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text" w:tblpXSpec="right" w:tblpY="1"/>
        <w:tblOverlap w:val="never"/>
        <w:tblW w:w="0" w:type="auto"/>
        <w:tblLook w:val="04A0" w:firstRow="1" w:lastRow="0" w:firstColumn="1" w:lastColumn="0" w:noHBand="0" w:noVBand="1"/>
      </w:tblPr>
      <w:tblGrid>
        <w:gridCol w:w="2946"/>
        <w:gridCol w:w="5374"/>
        <w:gridCol w:w="1413"/>
        <w:gridCol w:w="1821"/>
      </w:tblGrid>
      <w:tr w:rsidR="006F6E59" w:rsidTr="00395B28">
        <w:trPr>
          <w:trHeight w:val="1449"/>
        </w:trPr>
        <w:tc>
          <w:tcPr>
            <w:tcW w:w="2946" w:type="dxa"/>
          </w:tcPr>
          <w:p w:rsidR="008A3C98" w:rsidRDefault="008A3C98" w:rsidP="00395B28">
            <w:pPr>
              <w:spacing w:after="160" w:line="259" w:lineRule="auto"/>
              <w:rPr>
                <w:sz w:val="16"/>
              </w:rPr>
            </w:pPr>
            <w:r w:rsidRPr="0094282E">
              <w:rPr>
                <w:noProof/>
              </w:rPr>
              <w:drawing>
                <wp:anchor distT="0" distB="0" distL="114300" distR="114300" simplePos="0" relativeHeight="251654656" behindDoc="0" locked="0" layoutInCell="1" allowOverlap="1" wp14:anchorId="3E7DA09C" wp14:editId="74874A40">
                  <wp:simplePos x="0" y="0"/>
                  <wp:positionH relativeFrom="column">
                    <wp:posOffset>162560</wp:posOffset>
                  </wp:positionH>
                  <wp:positionV relativeFrom="paragraph">
                    <wp:posOffset>42545</wp:posOffset>
                  </wp:positionV>
                  <wp:extent cx="1400175" cy="838200"/>
                  <wp:effectExtent l="0" t="0" r="9525" b="0"/>
                  <wp:wrapNone/>
                  <wp:docPr id="4" name="Picture 126" descr="epijun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6" descr="epijunin1"/>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794" b="100000" l="0" r="99351">
                                        <a14:foregroundMark x1="13636" y1="81746" x2="13636" y2="81746"/>
                                        <a14:foregroundMark x1="21429" y1="81746" x2="21429" y2="81746"/>
                                        <a14:foregroundMark x1="6494" y1="80952" x2="6494" y2="80952"/>
                                        <a14:foregroundMark x1="24675" y1="79365" x2="24675" y2="79365"/>
                                        <a14:foregroundMark x1="33117" y1="79365" x2="33117" y2="79365"/>
                                        <a14:foregroundMark x1="40260" y1="78571" x2="40260" y2="78571"/>
                                        <a14:foregroundMark x1="48701" y1="78571" x2="48701" y2="78571"/>
                                        <a14:foregroundMark x1="52597" y1="79365" x2="52597" y2="79365"/>
                                        <a14:foregroundMark x1="61039" y1="80159" x2="61039" y2="80159"/>
                                        <a14:foregroundMark x1="67532" y1="80159" x2="67532" y2="80159"/>
                                        <a14:foregroundMark x1="76623" y1="79365" x2="76623" y2="79365"/>
                                        <a14:foregroundMark x1="84416" y1="79365" x2="84416" y2="79365"/>
                                        <a14:foregroundMark x1="91558" y1="79365" x2="91558" y2="79365"/>
                                        <a14:foregroundMark x1="87013" y1="94444" x2="87013" y2="94444"/>
                                        <a14:foregroundMark x1="79221" y1="95238" x2="79221" y2="95238"/>
                                        <a14:foregroundMark x1="75325" y1="96032" x2="75325" y2="96032"/>
                                        <a14:foregroundMark x1="66883" y1="96032" x2="66883" y2="96032"/>
                                        <a14:foregroundMark x1="58442" y1="94444" x2="58442" y2="94444"/>
                                        <a14:foregroundMark x1="46753" y1="91270" x2="46753" y2="91270"/>
                                        <a14:foregroundMark x1="37662" y1="92063" x2="37662" y2="92063"/>
                                        <a14:foregroundMark x1="30519" y1="92857" x2="30519" y2="92857"/>
                                        <a14:foregroundMark x1="22078" y1="92857" x2="22078" y2="92857"/>
                                        <a14:foregroundMark x1="18831" y1="93651" x2="18831" y2="93651"/>
                                        <a14:foregroundMark x1="14286" y1="93651" x2="14286" y2="93651"/>
                                        <a14:backgroundMark x1="17532" y1="57143" x2="17532" y2="57143"/>
                                        <a14:backgroundMark x1="57792" y1="65079" x2="57792" y2="65079"/>
                                        <a14:backgroundMark x1="94805" y1="68254" x2="94805" y2="68254"/>
                                        <a14:backgroundMark x1="75325" y1="4762" x2="75325" y2="4762"/>
                                        <a14:backgroundMark x1="95455" y1="3968" x2="95455" y2="3968"/>
                                        <a14:backgroundMark x1="5844" y1="4762" x2="5844" y2="4762"/>
                                        <a14:backgroundMark x1="5195" y1="88095" x2="5195" y2="88095"/>
                                        <a14:backgroundMark x1="93506" y1="89683" x2="93506" y2="89683"/>
                                        <a14:backgroundMark x1="38312" y1="87302" x2="57792" y2="87302"/>
                                        <a14:backgroundMark x1="61688" y1="87302" x2="61688" y2="87302"/>
                                        <a14:backgroundMark x1="61688" y1="87302" x2="61688" y2="87302"/>
                                        <a14:backgroundMark x1="65584" y1="87302" x2="65584" y2="87302"/>
                                        <a14:backgroundMark x1="65584" y1="87302" x2="65584" y2="87302"/>
                                        <a14:backgroundMark x1="55195" y1="80159" x2="55195" y2="80159"/>
                                        <a14:backgroundMark x1="23377" y1="81746" x2="23377" y2="8174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00175" cy="838200"/>
                          </a:xfrm>
                          <a:prstGeom prst="rect">
                            <a:avLst/>
                          </a:prstGeom>
                          <a:noFill/>
                          <a:ln w="9525" algn="ctr">
                            <a:noFill/>
                            <a:miter lim="800000"/>
                            <a:headEnd/>
                            <a:tailEnd/>
                          </a:ln>
                        </pic:spPr>
                      </pic:pic>
                    </a:graphicData>
                  </a:graphic>
                  <wp14:sizeRelH relativeFrom="margin">
                    <wp14:pctWidth>0</wp14:pctWidth>
                  </wp14:sizeRelH>
                  <wp14:sizeRelV relativeFrom="margin">
                    <wp14:pctHeight>0</wp14:pctHeight>
                  </wp14:sizeRelV>
                </wp:anchor>
              </w:drawing>
            </w:r>
            <w:r w:rsidR="004D127A">
              <w:rPr>
                <w:sz w:val="16"/>
              </w:rPr>
              <w:t xml:space="preserve">                                                                                                                                                                                                                                                                                                                                                                                                                                                                                                                                                                                                                                                                                                                                                                                                                                                                                                                                                                                                                                                                                                                                                                                                                                                                                                                                                                                                                                                                                                                                                                                                                                                                                                                                                                                                                                                                                                                                                                                                                                                                                                                                                                                                                                                                                                                                                                                                                                                                                                                                                                                                                                                                                                                                                                                                                                                                                                                                                                                                                                                                                                                                                                                                                                                                                                                                                                                                                                                                                                                                                                                                                                                                                 </w:t>
            </w:r>
            <w:r w:rsidR="00854BFA">
              <w:rPr>
                <w:sz w:val="16"/>
              </w:rPr>
              <w:t xml:space="preserve">                                                                                                                                                                                                                                                                                                                                                                                                                                                                                                                                                                                                                                                                                                                                                                                                                                                                                                                                                                                                                                                                                                                                                                                                                                                                                                                                                                                                                                                                                                                                                                                                                                                                                                                                                                                                                                                                                                                                                                                                                                                                                                                                                                                                                                                                                                                                                                                                                                                                                                                                                                                                                                                                                                                                                                                                                                          </w:t>
            </w:r>
            <w:r w:rsidR="004D127A">
              <w:rPr>
                <w:sz w:val="16"/>
              </w:rPr>
              <w:t xml:space="preserve">     </w:t>
            </w:r>
          </w:p>
        </w:tc>
        <w:tc>
          <w:tcPr>
            <w:tcW w:w="5374" w:type="dxa"/>
          </w:tcPr>
          <w:p w:rsidR="008A3C98" w:rsidRPr="00402A4A" w:rsidRDefault="008A3C98" w:rsidP="00395B28">
            <w:pPr>
              <w:widowControl w:val="0"/>
              <w:jc w:val="center"/>
              <w:rPr>
                <w:rFonts w:ascii="Arial" w:hAnsi="Arial" w:cs="Arial"/>
                <w:b/>
                <w:bCs/>
                <w:color w:val="000099"/>
                <w:sz w:val="34"/>
                <w:szCs w:val="34"/>
              </w:rPr>
            </w:pPr>
            <w:r w:rsidRPr="00402A4A">
              <w:rPr>
                <w:rFonts w:ascii="Arial" w:hAnsi="Arial" w:cs="Arial"/>
                <w:b/>
                <w:bCs/>
                <w:color w:val="000099"/>
                <w:sz w:val="34"/>
                <w:szCs w:val="34"/>
              </w:rPr>
              <w:t>DIRECCIÓN REGIONAL DE SALUD JUNÍN</w:t>
            </w:r>
          </w:p>
          <w:p w:rsidR="008A3C98" w:rsidRDefault="008A3C98" w:rsidP="00395B28">
            <w:pPr>
              <w:spacing w:after="160" w:line="259" w:lineRule="auto"/>
              <w:jc w:val="center"/>
              <w:rPr>
                <w:sz w:val="16"/>
              </w:rPr>
            </w:pPr>
            <w:r w:rsidRPr="00402A4A">
              <w:rPr>
                <w:rFonts w:ascii="Arial" w:hAnsi="Arial" w:cs="Arial"/>
                <w:b/>
                <w:bCs/>
                <w:color w:val="000099"/>
                <w:sz w:val="32"/>
                <w:szCs w:val="24"/>
              </w:rPr>
              <w:t>OFICINA DE EPIDEMIOLOGÍA</w:t>
            </w:r>
          </w:p>
        </w:tc>
        <w:tc>
          <w:tcPr>
            <w:tcW w:w="1413" w:type="dxa"/>
          </w:tcPr>
          <w:p w:rsidR="008A3C98" w:rsidRDefault="00B91368" w:rsidP="00395B28">
            <w:pPr>
              <w:spacing w:after="160" w:line="259" w:lineRule="auto"/>
              <w:rPr>
                <w:sz w:val="16"/>
              </w:rPr>
            </w:pPr>
            <w:r>
              <w:rPr>
                <w:noProof/>
              </w:rPr>
              <mc:AlternateContent>
                <mc:Choice Requires="wps">
                  <w:drawing>
                    <wp:anchor distT="0" distB="0" distL="114300" distR="114300" simplePos="0" relativeHeight="251655680" behindDoc="0" locked="0" layoutInCell="1" allowOverlap="1" wp14:anchorId="05387855" wp14:editId="626D0AC0">
                      <wp:simplePos x="0" y="0"/>
                      <wp:positionH relativeFrom="column">
                        <wp:posOffset>174625</wp:posOffset>
                      </wp:positionH>
                      <wp:positionV relativeFrom="paragraph">
                        <wp:posOffset>64770</wp:posOffset>
                      </wp:positionV>
                      <wp:extent cx="457200" cy="319405"/>
                      <wp:effectExtent l="0" t="0" r="0" b="4445"/>
                      <wp:wrapNone/>
                      <wp:docPr id="7" name="Cuadro de texto 7"/>
                      <wp:cNvGraphicFramePr/>
                      <a:graphic xmlns:a="http://schemas.openxmlformats.org/drawingml/2006/main">
                        <a:graphicData uri="http://schemas.microsoft.com/office/word/2010/wordprocessingShape">
                          <wps:wsp>
                            <wps:cNvSpPr txBox="1"/>
                            <wps:spPr>
                              <a:xfrm flipH="1">
                                <a:off x="0" y="0"/>
                                <a:ext cx="457200" cy="319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4E16" w:rsidRPr="00DD4978" w:rsidRDefault="00154E16" w:rsidP="008A3C98">
                                  <w:pPr>
                                    <w:rPr>
                                      <w:rFonts w:ascii="Britannic Bold" w:hAnsi="Britannic Bold"/>
                                      <w:b/>
                                      <w:color w:val="000099"/>
                                      <w:sz w:val="28"/>
                                      <w:szCs w:val="112"/>
                                    </w:rPr>
                                  </w:pPr>
                                  <w:r>
                                    <w:rPr>
                                      <w:rFonts w:ascii="Britannic Bold" w:hAnsi="Britannic Bold"/>
                                      <w:b/>
                                      <w:color w:val="000099"/>
                                      <w:sz w:val="28"/>
                                      <w:szCs w:val="11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387855" id="_x0000_t202" coordsize="21600,21600" o:spt="202" path="m,l,21600r21600,l21600,xe">
                      <v:stroke joinstyle="miter"/>
                      <v:path gradientshapeok="t" o:connecttype="rect"/>
                    </v:shapetype>
                    <v:shape id="Cuadro de texto 7" o:spid="_x0000_s1026" type="#_x0000_t202" style="position:absolute;margin-left:13.75pt;margin-top:5.1pt;width:36pt;height:25.15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" filled="f" stroked="f" strokeweight=".5pt">
                      <v:textbox>
                        <w:txbxContent>
                          <w:p w:rsidR="00154E16" w:rsidRPr="00DD4978" w:rsidRDefault="00154E16" w:rsidP="008A3C98">
                            <w:pPr>
                              <w:rPr>
                                <w:rFonts w:ascii="Britannic Bold" w:hAnsi="Britannic Bold"/>
                                <w:b/>
                                <w:color w:val="000099"/>
                                <w:sz w:val="28"/>
                                <w:szCs w:val="112"/>
                              </w:rPr>
                            </w:pPr>
                            <w:r>
                              <w:rPr>
                                <w:rFonts w:ascii="Britannic Bold" w:hAnsi="Britannic Bold"/>
                                <w:b/>
                                <w:color w:val="000099"/>
                                <w:sz w:val="28"/>
                                <w:szCs w:val="112"/>
                              </w:rPr>
                              <w:t>N°</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0C425898" wp14:editId="684D87D2">
                      <wp:simplePos x="0" y="0"/>
                      <wp:positionH relativeFrom="column">
                        <wp:posOffset>-6350</wp:posOffset>
                      </wp:positionH>
                      <wp:positionV relativeFrom="paragraph">
                        <wp:posOffset>327660</wp:posOffset>
                      </wp:positionV>
                      <wp:extent cx="1059815" cy="42418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1059815" cy="424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4E16" w:rsidRPr="00AE4F52" w:rsidRDefault="00154E16" w:rsidP="008A3C98">
                                  <w:pPr>
                                    <w:rPr>
                                      <w:rFonts w:ascii="Britannic Bold" w:hAnsi="Britannic Bold" w:cs="Aharoni"/>
                                      <w:b/>
                                      <w:color w:val="000099"/>
                                      <w:sz w:val="56"/>
                                      <w:szCs w:val="56"/>
                                    </w:rPr>
                                  </w:pPr>
                                  <w:r>
                                    <w:rPr>
                                      <w:rFonts w:ascii="Britannic Bold" w:hAnsi="Britannic Bold" w:cs="Aharoni"/>
                                      <w:b/>
                                      <w:color w:val="000099"/>
                                      <w:sz w:val="56"/>
                                      <w:szCs w:val="56"/>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25898" id="Cuadro de texto 9" o:spid="_x0000_s1027" type="#_x0000_t202" style="position:absolute;margin-left:-.5pt;margin-top:25.8pt;width:83.45pt;height:33.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" filled="f" stroked="f" strokeweight=".5pt">
                      <v:textbox>
                        <w:txbxContent>
                          <w:p w:rsidR="00154E16" w:rsidRPr="00AE4F52" w:rsidRDefault="00154E16" w:rsidP="008A3C98">
                            <w:pPr>
                              <w:rPr>
                                <w:rFonts w:ascii="Britannic Bold" w:hAnsi="Britannic Bold" w:cs="Aharoni"/>
                                <w:b/>
                                <w:color w:val="000099"/>
                                <w:sz w:val="56"/>
                                <w:szCs w:val="56"/>
                              </w:rPr>
                            </w:pPr>
                            <w:r>
                              <w:rPr>
                                <w:rFonts w:ascii="Britannic Bold" w:hAnsi="Britannic Bold" w:cs="Aharoni"/>
                                <w:b/>
                                <w:color w:val="000099"/>
                                <w:sz w:val="56"/>
                                <w:szCs w:val="56"/>
                              </w:rPr>
                              <w:t>18</w:t>
                            </w:r>
                          </w:p>
                        </w:txbxContent>
                      </v:textbox>
                    </v:shape>
                  </w:pict>
                </mc:Fallback>
              </mc:AlternateContent>
            </w:r>
            <w:r w:rsidR="00595029">
              <w:rPr>
                <w:noProof/>
              </w:rPr>
              <mc:AlternateContent>
                <mc:Choice Requires="wps">
                  <w:drawing>
                    <wp:anchor distT="0" distB="0" distL="114300" distR="114300" simplePos="0" relativeHeight="251653632" behindDoc="0" locked="0" layoutInCell="1" allowOverlap="1" wp14:anchorId="016083DF" wp14:editId="6EAFA9CC">
                      <wp:simplePos x="0" y="0"/>
                      <wp:positionH relativeFrom="column">
                        <wp:posOffset>88900</wp:posOffset>
                      </wp:positionH>
                      <wp:positionV relativeFrom="paragraph">
                        <wp:posOffset>518795</wp:posOffset>
                      </wp:positionV>
                      <wp:extent cx="676275" cy="285750"/>
                      <wp:effectExtent l="0" t="0" r="0" b="0"/>
                      <wp:wrapNone/>
                      <wp:docPr id="17" name="Cuadro de texto 17"/>
                      <wp:cNvGraphicFramePr/>
                      <a:graphic xmlns:a="http://schemas.openxmlformats.org/drawingml/2006/main">
                        <a:graphicData uri="http://schemas.microsoft.com/office/word/2010/wordprocessingShape">
                          <wps:wsp>
                            <wps:cNvSpPr txBox="1"/>
                            <wps:spPr>
                              <a:xfrm flipH="1">
                                <a:off x="0" y="0"/>
                                <a:ext cx="6762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4E16" w:rsidRPr="00DD4978" w:rsidRDefault="00154E16" w:rsidP="00C13094">
                                  <w:pPr>
                                    <w:rPr>
                                      <w:rFonts w:ascii="Britannic Bold" w:hAnsi="Britannic Bold"/>
                                      <w:b/>
                                      <w:color w:val="000099"/>
                                      <w:sz w:val="28"/>
                                      <w:szCs w:val="1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083DF" id="Cuadro de texto 17" o:spid="_x0000_s1028" type="#_x0000_t202" style="position:absolute;margin-left:7pt;margin-top:40.85pt;width:53.25pt;height:22.5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" filled="f" stroked="f" strokeweight=".5pt">
                      <v:textbox>
                        <w:txbxContent>
                          <w:p w:rsidR="00154E16" w:rsidRPr="00DD4978" w:rsidRDefault="00154E16" w:rsidP="00C13094">
                            <w:pPr>
                              <w:rPr>
                                <w:rFonts w:ascii="Britannic Bold" w:hAnsi="Britannic Bold"/>
                                <w:b/>
                                <w:color w:val="000099"/>
                                <w:sz w:val="28"/>
                                <w:szCs w:val="112"/>
                              </w:rPr>
                            </w:pPr>
                          </w:p>
                        </w:txbxContent>
                      </v:textbox>
                    </v:shape>
                  </w:pict>
                </mc:Fallback>
              </mc:AlternateContent>
            </w:r>
          </w:p>
        </w:tc>
        <w:tc>
          <w:tcPr>
            <w:tcW w:w="1821" w:type="dxa"/>
          </w:tcPr>
          <w:p w:rsidR="008A3C98" w:rsidRDefault="00C13094" w:rsidP="00395B28">
            <w:pPr>
              <w:spacing w:after="160" w:line="259" w:lineRule="auto"/>
              <w:rPr>
                <w:sz w:val="16"/>
              </w:rPr>
            </w:pPr>
            <w:r>
              <w:rPr>
                <w:rFonts w:ascii="Trebuchet MS" w:hAnsi="Trebuchet MS"/>
                <w:noProof/>
                <w:sz w:val="12"/>
                <w:szCs w:val="12"/>
              </w:rPr>
              <w:drawing>
                <wp:inline distT="0" distB="0" distL="0" distR="0" wp14:anchorId="6411E242" wp14:editId="1D21D99E">
                  <wp:extent cx="1019175" cy="571116"/>
                  <wp:effectExtent l="0" t="0" r="0" b="635"/>
                  <wp:docPr id="22" name="Imagen 1" descr="Descripción: C:\Users\Administrador\Desktop\logo_GR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Administrador\Desktop\logo_GRJ.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2103" cy="572757"/>
                          </a:xfrm>
                          <a:prstGeom prst="rect">
                            <a:avLst/>
                          </a:prstGeom>
                          <a:noFill/>
                          <a:ln>
                            <a:noFill/>
                          </a:ln>
                        </pic:spPr>
                      </pic:pic>
                    </a:graphicData>
                  </a:graphic>
                </wp:inline>
              </w:drawing>
            </w:r>
          </w:p>
        </w:tc>
      </w:tr>
      <w:tr w:rsidR="00C13094" w:rsidTr="00395B28">
        <w:trPr>
          <w:trHeight w:val="563"/>
        </w:trPr>
        <w:tc>
          <w:tcPr>
            <w:tcW w:w="11554" w:type="dxa"/>
            <w:gridSpan w:val="4"/>
          </w:tcPr>
          <w:p w:rsidR="00C13094" w:rsidRPr="00C13094" w:rsidRDefault="00C13094" w:rsidP="00395B28">
            <w:pPr>
              <w:jc w:val="center"/>
              <w:rPr>
                <w:b/>
                <w:color w:val="000099"/>
                <w:sz w:val="40"/>
                <w:szCs w:val="40"/>
              </w:rPr>
            </w:pPr>
            <w:r w:rsidRPr="00C13094">
              <w:rPr>
                <w:b/>
                <w:color w:val="000099"/>
                <w:sz w:val="40"/>
                <w:szCs w:val="40"/>
              </w:rPr>
              <w:t>BOLETIN EPIDEMIOLOGICO</w:t>
            </w:r>
          </w:p>
        </w:tc>
      </w:tr>
      <w:tr w:rsidR="00C13094" w:rsidTr="00395B28">
        <w:trPr>
          <w:trHeight w:val="415"/>
        </w:trPr>
        <w:tc>
          <w:tcPr>
            <w:tcW w:w="11554" w:type="dxa"/>
            <w:gridSpan w:val="4"/>
          </w:tcPr>
          <w:p w:rsidR="00C13094" w:rsidRPr="00C13094" w:rsidRDefault="00C13094" w:rsidP="00395B28">
            <w:pPr>
              <w:spacing w:after="160" w:line="259" w:lineRule="auto"/>
              <w:jc w:val="center"/>
              <w:rPr>
                <w:sz w:val="40"/>
                <w:szCs w:val="40"/>
              </w:rPr>
            </w:pPr>
            <w:r w:rsidRPr="00C13094">
              <w:rPr>
                <w:b/>
                <w:color w:val="000099"/>
                <w:sz w:val="40"/>
                <w:szCs w:val="40"/>
              </w:rPr>
              <w:t>ACTUALIDAD REGIONAL</w:t>
            </w:r>
          </w:p>
        </w:tc>
      </w:tr>
      <w:tr w:rsidR="00C13094" w:rsidRPr="00B60CD3" w:rsidTr="00F11495">
        <w:trPr>
          <w:trHeight w:val="1269"/>
        </w:trPr>
        <w:tc>
          <w:tcPr>
            <w:tcW w:w="2946" w:type="dxa"/>
          </w:tcPr>
          <w:p w:rsidR="00C13094" w:rsidRPr="00781FF0" w:rsidRDefault="00C13094" w:rsidP="00BD01DC">
            <w:pPr>
              <w:spacing w:line="259" w:lineRule="auto"/>
              <w:rPr>
                <w:sz w:val="16"/>
              </w:rPr>
            </w:pPr>
            <w:r w:rsidRPr="00781FF0">
              <w:rPr>
                <w:rFonts w:ascii="Helvetica" w:hAnsi="Helvetica" w:cs="Helvetica"/>
                <w:i/>
                <w:noProof/>
                <w:color w:val="auto"/>
                <w:szCs w:val="18"/>
                <w:shd w:val="clear" w:color="auto" w:fill="FFFFFF"/>
              </w:rPr>
              <w:drawing>
                <wp:anchor distT="0" distB="0" distL="114300" distR="114300" simplePos="0" relativeHeight="251662848" behindDoc="0" locked="0" layoutInCell="1" allowOverlap="1" wp14:anchorId="36A63B7F" wp14:editId="22453A59">
                  <wp:simplePos x="0" y="0"/>
                  <wp:positionH relativeFrom="column">
                    <wp:posOffset>-68580</wp:posOffset>
                  </wp:positionH>
                  <wp:positionV relativeFrom="paragraph">
                    <wp:posOffset>238760</wp:posOffset>
                  </wp:positionV>
                  <wp:extent cx="1724025" cy="2590800"/>
                  <wp:effectExtent l="0" t="0" r="9525"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474BA.tmp"/>
                          <pic:cNvPicPr/>
                        </pic:nvPicPr>
                        <pic:blipFill rotWithShape="1">
                          <a:blip r:embed="rId11" cstate="print">
                            <a:extLst>
                              <a:ext uri="{28A0092B-C50C-407E-A947-70E740481C1C}">
                                <a14:useLocalDpi xmlns:a14="http://schemas.microsoft.com/office/drawing/2010/main" val="0"/>
                              </a:ext>
                            </a:extLst>
                          </a:blip>
                          <a:srcRect l="45739" t="9375" r="21320" b="6250"/>
                          <a:stretch/>
                        </pic:blipFill>
                        <pic:spPr bwMode="auto">
                          <a:xfrm>
                            <a:off x="0" y="0"/>
                            <a:ext cx="1724025" cy="259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3094" w:rsidRPr="00781FF0" w:rsidRDefault="00C13094" w:rsidP="00BD01DC">
            <w:pPr>
              <w:rPr>
                <w:rFonts w:ascii="Arial" w:hAnsi="Arial" w:cs="Arial"/>
                <w:sz w:val="16"/>
              </w:rPr>
            </w:pPr>
          </w:p>
          <w:p w:rsidR="00C13094" w:rsidRPr="00781FF0" w:rsidRDefault="00C13094" w:rsidP="00BD01DC">
            <w:pPr>
              <w:pStyle w:val="Ttulo4"/>
              <w:widowControl w:val="0"/>
              <w:spacing w:after="0"/>
              <w:jc w:val="center"/>
              <w:outlineLvl w:val="3"/>
              <w:rPr>
                <w:rFonts w:ascii="Arial" w:hAnsi="Arial" w:cs="Arial"/>
                <w:b w:val="0"/>
                <w:color w:val="006699"/>
                <w:sz w:val="12"/>
                <w:szCs w:val="12"/>
                <w:u w:val="single"/>
              </w:rPr>
            </w:pPr>
            <w:r w:rsidRPr="00781FF0">
              <w:rPr>
                <w:rFonts w:ascii="Arial" w:hAnsi="Arial" w:cs="Arial"/>
                <w:b w:val="0"/>
                <w:color w:val="006699"/>
                <w:sz w:val="12"/>
                <w:szCs w:val="12"/>
                <w:u w:val="single"/>
              </w:rPr>
              <w:t>DIRECCIÓN REGIONAL</w:t>
            </w:r>
          </w:p>
          <w:p w:rsidR="00C13094" w:rsidRPr="00781FF0" w:rsidRDefault="00C13094" w:rsidP="00BD01DC">
            <w:pPr>
              <w:pStyle w:val="Ttulo4"/>
              <w:widowControl w:val="0"/>
              <w:spacing w:after="0"/>
              <w:jc w:val="center"/>
              <w:outlineLvl w:val="3"/>
              <w:rPr>
                <w:rFonts w:ascii="Arial" w:hAnsi="Arial" w:cs="Arial"/>
                <w:b w:val="0"/>
                <w:color w:val="006699"/>
                <w:sz w:val="12"/>
                <w:szCs w:val="12"/>
                <w:u w:val="single"/>
              </w:rPr>
            </w:pPr>
            <w:r w:rsidRPr="00781FF0">
              <w:rPr>
                <w:rFonts w:ascii="Arial" w:hAnsi="Arial" w:cs="Arial"/>
                <w:b w:val="0"/>
                <w:color w:val="006699"/>
                <w:sz w:val="12"/>
                <w:szCs w:val="12"/>
                <w:u w:val="single"/>
              </w:rPr>
              <w:t>DE SALUD JUNÍN</w:t>
            </w:r>
          </w:p>
          <w:p w:rsidR="00C13094" w:rsidRPr="00781FF0" w:rsidRDefault="00C13094" w:rsidP="00BD01DC">
            <w:pPr>
              <w:pStyle w:val="Listaconvietas2"/>
              <w:widowControl w:val="0"/>
              <w:spacing w:after="0" w:line="180" w:lineRule="auto"/>
              <w:ind w:firstLine="0"/>
              <w:rPr>
                <w:rFonts w:ascii="Arial" w:hAnsi="Arial" w:cs="Arial"/>
                <w:b w:val="0"/>
                <w:bCs w:val="0"/>
                <w:sz w:val="12"/>
                <w:szCs w:val="12"/>
              </w:rPr>
            </w:pPr>
          </w:p>
          <w:p w:rsidR="00C13094" w:rsidRPr="00781FF0" w:rsidRDefault="00C13094" w:rsidP="00BD01DC">
            <w:pPr>
              <w:pStyle w:val="Ttulo4"/>
              <w:widowControl w:val="0"/>
              <w:spacing w:after="0"/>
              <w:outlineLvl w:val="3"/>
              <w:rPr>
                <w:rFonts w:ascii="Arial" w:hAnsi="Arial" w:cs="Arial"/>
                <w:b w:val="0"/>
                <w:bCs w:val="0"/>
                <w:sz w:val="14"/>
                <w:szCs w:val="14"/>
              </w:rPr>
            </w:pPr>
            <w:r w:rsidRPr="00781FF0">
              <w:rPr>
                <w:rFonts w:ascii="Arial" w:hAnsi="Arial" w:cs="Arial"/>
                <w:b w:val="0"/>
                <w:bCs w:val="0"/>
                <w:sz w:val="14"/>
                <w:szCs w:val="14"/>
              </w:rPr>
              <w:t>M.C. HENRY FRANCISCO AGUADO TAQUIRE.</w:t>
            </w:r>
          </w:p>
          <w:p w:rsidR="00C13094" w:rsidRPr="00781FF0" w:rsidRDefault="00C13094" w:rsidP="00BD01DC">
            <w:pPr>
              <w:pStyle w:val="Ttulo4"/>
              <w:widowControl w:val="0"/>
              <w:spacing w:after="0"/>
              <w:outlineLvl w:val="3"/>
              <w:rPr>
                <w:rFonts w:ascii="Arial" w:hAnsi="Arial" w:cs="Arial"/>
                <w:b w:val="0"/>
                <w:bCs w:val="0"/>
                <w:sz w:val="14"/>
                <w:szCs w:val="14"/>
              </w:rPr>
            </w:pPr>
            <w:r w:rsidRPr="00781FF0">
              <w:rPr>
                <w:rFonts w:ascii="Arial" w:hAnsi="Arial" w:cs="Arial"/>
                <w:b w:val="0"/>
                <w:bCs w:val="0"/>
                <w:sz w:val="14"/>
                <w:szCs w:val="14"/>
              </w:rPr>
              <w:t>Director Regional</w:t>
            </w:r>
          </w:p>
          <w:p w:rsidR="00C13094" w:rsidRPr="00781FF0" w:rsidRDefault="00C13094" w:rsidP="00BD01DC">
            <w:pPr>
              <w:pStyle w:val="Ttulo4"/>
              <w:widowControl w:val="0"/>
              <w:spacing w:after="0"/>
              <w:outlineLvl w:val="3"/>
              <w:rPr>
                <w:rFonts w:ascii="Arial" w:hAnsi="Arial" w:cs="Arial"/>
                <w:b w:val="0"/>
                <w:color w:val="006699"/>
                <w:sz w:val="12"/>
                <w:szCs w:val="12"/>
                <w:u w:val="single"/>
              </w:rPr>
            </w:pPr>
          </w:p>
          <w:p w:rsidR="00C13094" w:rsidRPr="00781FF0" w:rsidRDefault="00C13094" w:rsidP="00BD01DC">
            <w:pPr>
              <w:pStyle w:val="Ttulo4"/>
              <w:widowControl w:val="0"/>
              <w:spacing w:after="0"/>
              <w:jc w:val="center"/>
              <w:outlineLvl w:val="3"/>
              <w:rPr>
                <w:rFonts w:ascii="Arial" w:hAnsi="Arial" w:cs="Arial"/>
                <w:b w:val="0"/>
                <w:color w:val="006699"/>
                <w:sz w:val="12"/>
                <w:szCs w:val="12"/>
                <w:u w:val="single"/>
              </w:rPr>
            </w:pPr>
            <w:r w:rsidRPr="00781FF0">
              <w:rPr>
                <w:rFonts w:ascii="Arial" w:hAnsi="Arial" w:cs="Arial"/>
                <w:b w:val="0"/>
                <w:color w:val="006699"/>
                <w:sz w:val="12"/>
                <w:szCs w:val="12"/>
                <w:u w:val="single"/>
              </w:rPr>
              <w:t>EQUIPO DE EPIDEMIOLOGÍA</w:t>
            </w:r>
          </w:p>
          <w:p w:rsidR="00C13094" w:rsidRPr="00781FF0" w:rsidRDefault="00C13094" w:rsidP="00BD01DC">
            <w:pPr>
              <w:pStyle w:val="Ttulo4"/>
              <w:widowControl w:val="0"/>
              <w:spacing w:after="0"/>
              <w:outlineLvl w:val="3"/>
              <w:rPr>
                <w:rFonts w:ascii="Arial" w:hAnsi="Arial" w:cs="Arial"/>
                <w:b w:val="0"/>
                <w:bCs w:val="0"/>
                <w:sz w:val="14"/>
                <w:szCs w:val="14"/>
              </w:rPr>
            </w:pPr>
            <w:r w:rsidRPr="00781FF0">
              <w:rPr>
                <w:rFonts w:ascii="Arial" w:hAnsi="Arial" w:cs="Arial"/>
                <w:b w:val="0"/>
                <w:bCs w:val="0"/>
                <w:sz w:val="14"/>
                <w:szCs w:val="14"/>
              </w:rPr>
              <w:t>Mg. Ananí G. Basaldúa Galarza</w:t>
            </w:r>
          </w:p>
          <w:p w:rsidR="00C13094" w:rsidRPr="00781FF0" w:rsidRDefault="00C13094" w:rsidP="00BD01DC">
            <w:pPr>
              <w:pStyle w:val="Ttulo4"/>
              <w:widowControl w:val="0"/>
              <w:spacing w:after="0"/>
              <w:outlineLvl w:val="3"/>
              <w:rPr>
                <w:rFonts w:ascii="Arial" w:hAnsi="Arial" w:cs="Arial"/>
                <w:b w:val="0"/>
                <w:sz w:val="14"/>
                <w:szCs w:val="14"/>
              </w:rPr>
            </w:pPr>
            <w:r w:rsidRPr="00781FF0">
              <w:rPr>
                <w:rFonts w:ascii="Arial" w:hAnsi="Arial" w:cs="Arial"/>
                <w:b w:val="0"/>
                <w:sz w:val="14"/>
                <w:szCs w:val="14"/>
              </w:rPr>
              <w:t>Director de Epidemiología</w:t>
            </w:r>
          </w:p>
          <w:p w:rsidR="00C13094" w:rsidRPr="00781FF0" w:rsidRDefault="00C13094" w:rsidP="00BD01DC">
            <w:pPr>
              <w:pStyle w:val="Ttulo4"/>
              <w:widowControl w:val="0"/>
              <w:spacing w:after="0"/>
              <w:outlineLvl w:val="3"/>
              <w:rPr>
                <w:rFonts w:ascii="Arial" w:hAnsi="Arial" w:cs="Arial"/>
                <w:b w:val="0"/>
                <w:bCs w:val="0"/>
                <w:sz w:val="14"/>
                <w:szCs w:val="14"/>
              </w:rPr>
            </w:pPr>
            <w:r w:rsidRPr="00781FF0">
              <w:rPr>
                <w:rFonts w:ascii="Arial" w:hAnsi="Arial" w:cs="Arial"/>
                <w:b w:val="0"/>
                <w:bCs w:val="0"/>
                <w:sz w:val="14"/>
                <w:szCs w:val="14"/>
              </w:rPr>
              <w:t>Mg. Luis Zuñiga.Villacresis Gutierrez</w:t>
            </w:r>
          </w:p>
          <w:p w:rsidR="00C13094" w:rsidRPr="00781FF0" w:rsidRDefault="00C13094" w:rsidP="00BD01DC">
            <w:pPr>
              <w:pStyle w:val="Ttulo4"/>
              <w:widowControl w:val="0"/>
              <w:spacing w:after="0"/>
              <w:outlineLvl w:val="3"/>
              <w:rPr>
                <w:rFonts w:ascii="Arial" w:hAnsi="Arial" w:cs="Arial"/>
                <w:b w:val="0"/>
                <w:sz w:val="14"/>
                <w:szCs w:val="14"/>
              </w:rPr>
            </w:pPr>
            <w:r w:rsidRPr="00781FF0">
              <w:rPr>
                <w:rFonts w:ascii="Arial" w:hAnsi="Arial" w:cs="Arial"/>
                <w:b w:val="0"/>
                <w:sz w:val="14"/>
                <w:szCs w:val="14"/>
              </w:rPr>
              <w:t>Asesor Epidemiológico</w:t>
            </w:r>
          </w:p>
          <w:p w:rsidR="00C13094" w:rsidRPr="00781FF0" w:rsidRDefault="00C13094" w:rsidP="00BD01DC">
            <w:pPr>
              <w:pStyle w:val="Ttulo4"/>
              <w:widowControl w:val="0"/>
              <w:spacing w:after="0"/>
              <w:outlineLvl w:val="3"/>
              <w:rPr>
                <w:rFonts w:ascii="Arial" w:hAnsi="Arial" w:cs="Arial"/>
                <w:b w:val="0"/>
                <w:bCs w:val="0"/>
                <w:sz w:val="14"/>
                <w:szCs w:val="14"/>
              </w:rPr>
            </w:pPr>
            <w:r w:rsidRPr="00781FF0">
              <w:rPr>
                <w:rFonts w:ascii="Arial" w:hAnsi="Arial" w:cs="Arial"/>
                <w:b w:val="0"/>
                <w:bCs w:val="0"/>
                <w:sz w:val="14"/>
                <w:szCs w:val="14"/>
                <w:lang w:val="es-PR"/>
              </w:rPr>
              <w:t xml:space="preserve">Lic. Enf. </w:t>
            </w:r>
            <w:r w:rsidRPr="00781FF0">
              <w:rPr>
                <w:rFonts w:ascii="Arial" w:hAnsi="Arial" w:cs="Arial"/>
                <w:b w:val="0"/>
                <w:bCs w:val="0"/>
                <w:sz w:val="14"/>
                <w:szCs w:val="14"/>
              </w:rPr>
              <w:t>Doris García Inga</w:t>
            </w:r>
          </w:p>
          <w:p w:rsidR="00C13094" w:rsidRPr="00781FF0" w:rsidRDefault="00C13094" w:rsidP="00BD01DC">
            <w:pPr>
              <w:pStyle w:val="Ttulo4"/>
              <w:widowControl w:val="0"/>
              <w:spacing w:after="0"/>
              <w:outlineLvl w:val="3"/>
              <w:rPr>
                <w:rFonts w:ascii="Arial" w:hAnsi="Arial" w:cs="Arial"/>
                <w:b w:val="0"/>
                <w:bCs w:val="0"/>
                <w:sz w:val="14"/>
                <w:szCs w:val="14"/>
              </w:rPr>
            </w:pPr>
            <w:r w:rsidRPr="00781FF0">
              <w:rPr>
                <w:rFonts w:ascii="Arial" w:hAnsi="Arial" w:cs="Arial"/>
                <w:b w:val="0"/>
                <w:bCs w:val="0"/>
                <w:sz w:val="14"/>
                <w:szCs w:val="14"/>
              </w:rPr>
              <w:t>Téc. Inf. Eduardo Surichaqui Palacios</w:t>
            </w:r>
          </w:p>
          <w:p w:rsidR="00C13094" w:rsidRPr="00781FF0" w:rsidRDefault="00C13094" w:rsidP="00BD01DC">
            <w:pPr>
              <w:spacing w:line="240" w:lineRule="auto"/>
              <w:ind w:right="31"/>
              <w:rPr>
                <w:rFonts w:ascii="Arial" w:hAnsi="Arial" w:cs="Arial"/>
                <w:sz w:val="14"/>
                <w:szCs w:val="14"/>
              </w:rPr>
            </w:pPr>
            <w:r w:rsidRPr="00781FF0">
              <w:rPr>
                <w:rFonts w:ascii="Arial" w:hAnsi="Arial" w:cs="Arial"/>
                <w:sz w:val="14"/>
                <w:szCs w:val="14"/>
              </w:rPr>
              <w:t>Sec. María Ortega Sendón</w:t>
            </w:r>
          </w:p>
          <w:p w:rsidR="00C13094" w:rsidRPr="00781FF0" w:rsidRDefault="00C13094" w:rsidP="00BD01DC">
            <w:pPr>
              <w:spacing w:line="240" w:lineRule="auto"/>
              <w:ind w:right="31"/>
              <w:jc w:val="both"/>
              <w:rPr>
                <w:rFonts w:ascii="Arial" w:hAnsi="Arial" w:cs="Arial"/>
                <w:sz w:val="16"/>
                <w:szCs w:val="16"/>
              </w:rPr>
            </w:pPr>
          </w:p>
          <w:p w:rsidR="00C13094" w:rsidRPr="00781FF0" w:rsidRDefault="00C13094" w:rsidP="00BD01DC">
            <w:pPr>
              <w:pStyle w:val="Ttulo4"/>
              <w:widowControl w:val="0"/>
              <w:spacing w:after="0"/>
              <w:jc w:val="center"/>
              <w:outlineLvl w:val="3"/>
              <w:rPr>
                <w:rFonts w:ascii="Arial" w:hAnsi="Arial" w:cs="Arial"/>
                <w:b w:val="0"/>
                <w:color w:val="006699"/>
                <w:sz w:val="12"/>
                <w:szCs w:val="12"/>
                <w:u w:val="single"/>
              </w:rPr>
            </w:pPr>
            <w:r w:rsidRPr="00781FF0">
              <w:rPr>
                <w:rFonts w:ascii="Arial" w:hAnsi="Arial" w:cs="Arial"/>
                <w:b w:val="0"/>
                <w:color w:val="006699"/>
                <w:sz w:val="12"/>
                <w:szCs w:val="12"/>
                <w:u w:val="single"/>
              </w:rPr>
              <w:t>COMITÉ EDITOR</w:t>
            </w:r>
          </w:p>
          <w:p w:rsidR="00C13094" w:rsidRPr="00781FF0" w:rsidRDefault="00C13094" w:rsidP="00BD01DC">
            <w:pPr>
              <w:pStyle w:val="Ttulo4"/>
              <w:widowControl w:val="0"/>
              <w:spacing w:after="0"/>
              <w:jc w:val="both"/>
              <w:outlineLvl w:val="3"/>
              <w:rPr>
                <w:rFonts w:ascii="Arial" w:hAnsi="Arial" w:cs="Arial"/>
                <w:b w:val="0"/>
                <w:bCs w:val="0"/>
                <w:color w:val="auto"/>
                <w:sz w:val="14"/>
                <w:szCs w:val="12"/>
              </w:rPr>
            </w:pPr>
            <w:r w:rsidRPr="00781FF0">
              <w:rPr>
                <w:rFonts w:ascii="Arial" w:hAnsi="Arial" w:cs="Arial"/>
                <w:b w:val="0"/>
                <w:color w:val="auto"/>
                <w:sz w:val="14"/>
                <w:szCs w:val="12"/>
              </w:rPr>
              <w:t>Mg. Ananí G. Basaldúa Galarza</w:t>
            </w:r>
          </w:p>
          <w:p w:rsidR="00C13094" w:rsidRPr="00781FF0" w:rsidRDefault="00C13094" w:rsidP="00BD01DC">
            <w:pPr>
              <w:pStyle w:val="Ttulo4"/>
              <w:widowControl w:val="0"/>
              <w:spacing w:after="0"/>
              <w:jc w:val="both"/>
              <w:outlineLvl w:val="3"/>
              <w:rPr>
                <w:rFonts w:ascii="Arial" w:hAnsi="Arial" w:cs="Arial"/>
                <w:b w:val="0"/>
                <w:color w:val="auto"/>
                <w:sz w:val="14"/>
                <w:szCs w:val="12"/>
              </w:rPr>
            </w:pPr>
            <w:r w:rsidRPr="00781FF0">
              <w:rPr>
                <w:rFonts w:ascii="Arial" w:hAnsi="Arial" w:cs="Arial"/>
                <w:b w:val="0"/>
                <w:color w:val="auto"/>
                <w:sz w:val="14"/>
                <w:szCs w:val="12"/>
              </w:rPr>
              <w:t xml:space="preserve">Director de Epidemiología  </w:t>
            </w:r>
          </w:p>
          <w:p w:rsidR="00C13094" w:rsidRPr="00781FF0" w:rsidRDefault="00C13094" w:rsidP="00BD01DC">
            <w:pPr>
              <w:pStyle w:val="Ttulo4"/>
              <w:widowControl w:val="0"/>
              <w:spacing w:after="0"/>
              <w:jc w:val="both"/>
              <w:outlineLvl w:val="3"/>
              <w:rPr>
                <w:rFonts w:ascii="Arial" w:hAnsi="Arial" w:cs="Arial"/>
                <w:b w:val="0"/>
                <w:color w:val="auto"/>
                <w:sz w:val="14"/>
                <w:szCs w:val="12"/>
              </w:rPr>
            </w:pPr>
            <w:r w:rsidRPr="00781FF0">
              <w:rPr>
                <w:rFonts w:ascii="Arial" w:hAnsi="Arial" w:cs="Arial"/>
                <w:b w:val="0"/>
                <w:color w:val="auto"/>
                <w:sz w:val="14"/>
                <w:szCs w:val="12"/>
                <w:lang w:val="es-PR"/>
              </w:rPr>
              <w:t xml:space="preserve">Lic. Enf. </w:t>
            </w:r>
            <w:r w:rsidRPr="00781FF0">
              <w:rPr>
                <w:rFonts w:ascii="Arial" w:hAnsi="Arial" w:cs="Arial"/>
                <w:b w:val="0"/>
                <w:color w:val="auto"/>
                <w:sz w:val="14"/>
                <w:szCs w:val="12"/>
              </w:rPr>
              <w:t>Doris García Inga</w:t>
            </w:r>
          </w:p>
          <w:p w:rsidR="00C13094" w:rsidRPr="00781FF0" w:rsidRDefault="00C13094" w:rsidP="00BD01DC">
            <w:pPr>
              <w:pStyle w:val="Ttulo4"/>
              <w:widowControl w:val="0"/>
              <w:spacing w:after="0"/>
              <w:jc w:val="both"/>
              <w:outlineLvl w:val="3"/>
              <w:rPr>
                <w:rFonts w:ascii="Arial" w:hAnsi="Arial" w:cs="Arial"/>
                <w:b w:val="0"/>
                <w:bCs w:val="0"/>
                <w:color w:val="auto"/>
                <w:sz w:val="14"/>
                <w:szCs w:val="12"/>
              </w:rPr>
            </w:pPr>
            <w:r w:rsidRPr="00781FF0">
              <w:rPr>
                <w:rFonts w:ascii="Arial" w:hAnsi="Arial" w:cs="Arial"/>
                <w:b w:val="0"/>
                <w:color w:val="auto"/>
                <w:sz w:val="14"/>
                <w:szCs w:val="12"/>
              </w:rPr>
              <w:t>Téc. Inf. Eduardo Surichaqui Palacios</w:t>
            </w:r>
          </w:p>
          <w:p w:rsidR="00C13094" w:rsidRPr="00781FF0" w:rsidRDefault="00C13094" w:rsidP="00BD01DC">
            <w:pPr>
              <w:spacing w:line="240" w:lineRule="auto"/>
              <w:ind w:right="31"/>
              <w:jc w:val="both"/>
              <w:rPr>
                <w:rFonts w:ascii="Arial" w:hAnsi="Arial" w:cs="Arial"/>
                <w:sz w:val="16"/>
                <w:szCs w:val="16"/>
              </w:rPr>
            </w:pPr>
          </w:p>
          <w:p w:rsidR="00C13094" w:rsidRPr="00781FF0" w:rsidRDefault="00C13094" w:rsidP="00BD01DC">
            <w:pPr>
              <w:pStyle w:val="Ttulo4"/>
              <w:widowControl w:val="0"/>
              <w:spacing w:after="0"/>
              <w:jc w:val="center"/>
              <w:outlineLvl w:val="3"/>
              <w:rPr>
                <w:rFonts w:ascii="Arial" w:hAnsi="Arial" w:cs="Arial"/>
                <w:b w:val="0"/>
                <w:color w:val="006699"/>
                <w:sz w:val="12"/>
                <w:szCs w:val="12"/>
                <w:u w:val="single"/>
              </w:rPr>
            </w:pPr>
            <w:r w:rsidRPr="00781FF0">
              <w:rPr>
                <w:rFonts w:ascii="Arial" w:hAnsi="Arial" w:cs="Arial"/>
                <w:b w:val="0"/>
                <w:color w:val="006699"/>
                <w:sz w:val="12"/>
                <w:szCs w:val="12"/>
                <w:u w:val="single"/>
              </w:rPr>
              <w:t>CONTENIDO</w:t>
            </w:r>
          </w:p>
          <w:p w:rsidR="00C13094" w:rsidRPr="00781FF0" w:rsidRDefault="00C13094" w:rsidP="00C042A9">
            <w:pPr>
              <w:pStyle w:val="Prrafodelista"/>
              <w:numPr>
                <w:ilvl w:val="0"/>
                <w:numId w:val="2"/>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Actualidad Regional</w:t>
            </w:r>
          </w:p>
          <w:p w:rsidR="00C13094" w:rsidRPr="00781FF0" w:rsidRDefault="00C13094" w:rsidP="00C042A9">
            <w:pPr>
              <w:pStyle w:val="Prrafodelista"/>
              <w:numPr>
                <w:ilvl w:val="0"/>
                <w:numId w:val="2"/>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Análisis de situación de salud</w:t>
            </w:r>
          </w:p>
          <w:p w:rsidR="00C13094" w:rsidRPr="00781FF0" w:rsidRDefault="00C13094" w:rsidP="00C042A9">
            <w:pPr>
              <w:pStyle w:val="Prrafodelista"/>
              <w:numPr>
                <w:ilvl w:val="0"/>
                <w:numId w:val="2"/>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Vigilancia de las enfermedades transmisibles</w:t>
            </w:r>
          </w:p>
          <w:p w:rsidR="00C13094" w:rsidRPr="00781FF0" w:rsidRDefault="00C13094" w:rsidP="00C042A9">
            <w:pPr>
              <w:pStyle w:val="Prrafodelista"/>
              <w:numPr>
                <w:ilvl w:val="0"/>
                <w:numId w:val="3"/>
              </w:numPr>
              <w:spacing w:line="240" w:lineRule="auto"/>
              <w:ind w:left="317" w:hanging="141"/>
              <w:rPr>
                <w:rFonts w:ascii="Arial" w:hAnsi="Arial" w:cs="Arial"/>
                <w:color w:val="auto"/>
                <w:kern w:val="0"/>
                <w:sz w:val="14"/>
                <w:szCs w:val="14"/>
              </w:rPr>
            </w:pPr>
            <w:r w:rsidRPr="00781FF0">
              <w:rPr>
                <w:rFonts w:ascii="Arial" w:hAnsi="Arial" w:cs="Arial"/>
                <w:color w:val="auto"/>
                <w:kern w:val="0"/>
                <w:sz w:val="14"/>
                <w:szCs w:val="14"/>
              </w:rPr>
              <w:t>Vigilancia de enfermedades prevenibles por vacuna</w:t>
            </w:r>
          </w:p>
          <w:p w:rsidR="00C13094" w:rsidRPr="00781FF0" w:rsidRDefault="00C13094" w:rsidP="00C042A9">
            <w:pPr>
              <w:pStyle w:val="Prrafodelista"/>
              <w:numPr>
                <w:ilvl w:val="0"/>
                <w:numId w:val="3"/>
              </w:numPr>
              <w:spacing w:line="240" w:lineRule="auto"/>
              <w:ind w:left="317" w:hanging="141"/>
              <w:rPr>
                <w:rFonts w:ascii="Arial" w:hAnsi="Arial" w:cs="Arial"/>
                <w:color w:val="auto"/>
                <w:kern w:val="0"/>
                <w:sz w:val="14"/>
                <w:szCs w:val="14"/>
              </w:rPr>
            </w:pPr>
            <w:r w:rsidRPr="00781FF0">
              <w:rPr>
                <w:rFonts w:ascii="Arial" w:hAnsi="Arial" w:cs="Arial"/>
                <w:color w:val="auto"/>
                <w:kern w:val="0"/>
                <w:sz w:val="14"/>
                <w:szCs w:val="14"/>
              </w:rPr>
              <w:t>Vigilancia de enfermedades metaxenicas u OVR</w:t>
            </w:r>
          </w:p>
          <w:p w:rsidR="00C13094" w:rsidRPr="00781FF0" w:rsidRDefault="00C13094" w:rsidP="00C042A9">
            <w:pPr>
              <w:pStyle w:val="Prrafodelista"/>
              <w:numPr>
                <w:ilvl w:val="0"/>
                <w:numId w:val="2"/>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Vigilancia de enfermedades no transmisibles</w:t>
            </w:r>
          </w:p>
          <w:p w:rsidR="00C13094" w:rsidRPr="00781FF0" w:rsidRDefault="00C13094" w:rsidP="00C042A9">
            <w:pPr>
              <w:pStyle w:val="Prrafodelista"/>
              <w:numPr>
                <w:ilvl w:val="0"/>
                <w:numId w:val="2"/>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Vigilancias especiales Regionales</w:t>
            </w:r>
          </w:p>
          <w:p w:rsidR="00C13094" w:rsidRPr="00781FF0" w:rsidRDefault="00C13094" w:rsidP="00C042A9">
            <w:pPr>
              <w:pStyle w:val="Prrafodelista"/>
              <w:numPr>
                <w:ilvl w:val="0"/>
                <w:numId w:val="2"/>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Brotes, Emergencias y/o Desastres</w:t>
            </w:r>
          </w:p>
          <w:p w:rsidR="00C13094" w:rsidRPr="00781FF0" w:rsidRDefault="00C13094" w:rsidP="00C042A9">
            <w:pPr>
              <w:pStyle w:val="Prrafodelista"/>
              <w:numPr>
                <w:ilvl w:val="0"/>
                <w:numId w:val="2"/>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Mapa epidemiológico semanal</w:t>
            </w:r>
          </w:p>
          <w:p w:rsidR="00C13094" w:rsidRPr="00781FF0" w:rsidRDefault="00C13094" w:rsidP="00C042A9">
            <w:pPr>
              <w:pStyle w:val="Prrafodelista"/>
              <w:numPr>
                <w:ilvl w:val="0"/>
                <w:numId w:val="2"/>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 xml:space="preserve">Monitoreo de la información del sistema </w:t>
            </w:r>
          </w:p>
          <w:p w:rsidR="00C13094" w:rsidRPr="00781FF0" w:rsidRDefault="00C13094" w:rsidP="00BD01DC">
            <w:pPr>
              <w:widowControl w:val="0"/>
              <w:ind w:left="176" w:hanging="219"/>
              <w:jc w:val="center"/>
              <w:rPr>
                <w:bCs/>
                <w:i/>
                <w:iCs/>
                <w:sz w:val="14"/>
                <w:szCs w:val="14"/>
              </w:rPr>
            </w:pPr>
          </w:p>
          <w:p w:rsidR="00F66CA1" w:rsidRDefault="00F66CA1" w:rsidP="00BD01DC">
            <w:pPr>
              <w:spacing w:line="240" w:lineRule="auto"/>
              <w:ind w:right="31"/>
              <w:jc w:val="both"/>
              <w:rPr>
                <w:sz w:val="16"/>
              </w:rPr>
            </w:pPr>
          </w:p>
          <w:p w:rsidR="00F66CA1" w:rsidRDefault="00F66CA1" w:rsidP="00BD01DC">
            <w:pPr>
              <w:spacing w:line="240" w:lineRule="auto"/>
              <w:ind w:right="31"/>
              <w:jc w:val="both"/>
              <w:rPr>
                <w:sz w:val="16"/>
              </w:rPr>
            </w:pPr>
          </w:p>
          <w:p w:rsidR="002D6861" w:rsidRDefault="002D6861" w:rsidP="00BD01DC">
            <w:pPr>
              <w:spacing w:line="240" w:lineRule="auto"/>
              <w:ind w:right="31"/>
              <w:jc w:val="both"/>
              <w:rPr>
                <w:sz w:val="16"/>
              </w:rPr>
            </w:pPr>
          </w:p>
          <w:p w:rsidR="00510E79" w:rsidRDefault="00510E79" w:rsidP="00BD01DC">
            <w:pPr>
              <w:spacing w:line="240" w:lineRule="auto"/>
              <w:ind w:right="31"/>
              <w:jc w:val="both"/>
              <w:rPr>
                <w:sz w:val="16"/>
              </w:rPr>
            </w:pPr>
          </w:p>
          <w:p w:rsidR="00510E79" w:rsidRDefault="00510E79" w:rsidP="00BD01DC">
            <w:pPr>
              <w:spacing w:line="240" w:lineRule="auto"/>
              <w:ind w:right="31"/>
              <w:jc w:val="both"/>
              <w:rPr>
                <w:sz w:val="16"/>
              </w:rPr>
            </w:pPr>
          </w:p>
          <w:p w:rsidR="00E37806" w:rsidRPr="00F11495" w:rsidRDefault="00E37806" w:rsidP="00F11495">
            <w:pPr>
              <w:rPr>
                <w:sz w:val="16"/>
              </w:rPr>
            </w:pPr>
          </w:p>
        </w:tc>
        <w:tc>
          <w:tcPr>
            <w:tcW w:w="8608" w:type="dxa"/>
            <w:gridSpan w:val="3"/>
          </w:tcPr>
          <w:p w:rsidR="002D6861" w:rsidRPr="00154E16" w:rsidRDefault="00434523" w:rsidP="00154E16">
            <w:pPr>
              <w:shd w:val="clear" w:color="auto" w:fill="FFFFFF"/>
              <w:spacing w:line="270" w:lineRule="atLeast"/>
              <w:ind w:right="300"/>
              <w:jc w:val="center"/>
              <w:textAlignment w:val="baseline"/>
              <w:rPr>
                <w:rFonts w:ascii="Times New Roman" w:hAnsi="Times New Roman"/>
                <w:b/>
                <w:sz w:val="22"/>
                <w:szCs w:val="16"/>
              </w:rPr>
            </w:pPr>
            <w:r w:rsidRPr="00154E16">
              <w:rPr>
                <w:rFonts w:ascii="Times New Roman" w:hAnsi="Times New Roman"/>
                <w:b/>
                <w:sz w:val="22"/>
                <w:szCs w:val="16"/>
              </w:rPr>
              <w:t xml:space="preserve">FIEBRE </w:t>
            </w:r>
            <w:r w:rsidR="00154E16" w:rsidRPr="00154E16">
              <w:rPr>
                <w:rFonts w:ascii="Times New Roman" w:hAnsi="Times New Roman"/>
                <w:b/>
                <w:sz w:val="22"/>
                <w:szCs w:val="16"/>
              </w:rPr>
              <w:t>AMARILLA:</w:t>
            </w:r>
            <w:r w:rsidRPr="00154E16">
              <w:rPr>
                <w:rFonts w:ascii="Times New Roman" w:hAnsi="Times New Roman"/>
                <w:b/>
                <w:sz w:val="22"/>
                <w:szCs w:val="16"/>
              </w:rPr>
              <w:t xml:space="preserve"> RECOMENDACIONES OMS.</w:t>
            </w:r>
          </w:p>
          <w:p w:rsidR="00434523" w:rsidRPr="00154E16" w:rsidRDefault="00434523" w:rsidP="00154E16">
            <w:pPr>
              <w:shd w:val="clear" w:color="auto" w:fill="FFFFFF"/>
              <w:spacing w:line="240" w:lineRule="auto"/>
              <w:ind w:right="300"/>
              <w:jc w:val="both"/>
              <w:textAlignment w:val="baseline"/>
              <w:rPr>
                <w:rFonts w:ascii="Times New Roman" w:hAnsi="Times New Roman"/>
                <w:bCs/>
                <w:sz w:val="18"/>
                <w:szCs w:val="16"/>
              </w:rPr>
            </w:pPr>
            <w:r w:rsidRPr="00154E16">
              <w:rPr>
                <w:rFonts w:ascii="Times New Roman" w:hAnsi="Times New Roman"/>
                <w:bCs/>
                <w:sz w:val="18"/>
                <w:szCs w:val="16"/>
              </w:rPr>
              <w:t xml:space="preserve">Desde </w:t>
            </w:r>
            <w:r w:rsidR="00154E16">
              <w:rPr>
                <w:rFonts w:ascii="Times New Roman" w:hAnsi="Times New Roman"/>
                <w:bCs/>
                <w:sz w:val="18"/>
                <w:szCs w:val="16"/>
              </w:rPr>
              <w:t xml:space="preserve">la SE 01 hasta la SE 13 </w:t>
            </w:r>
            <w:r w:rsidRPr="00154E16">
              <w:rPr>
                <w:rFonts w:ascii="Times New Roman" w:hAnsi="Times New Roman"/>
                <w:bCs/>
                <w:sz w:val="18"/>
                <w:szCs w:val="16"/>
              </w:rPr>
              <w:t xml:space="preserve">del 2017 , Brasil , Colombia, </w:t>
            </w:r>
            <w:r w:rsidR="00154E16" w:rsidRPr="00154E16">
              <w:rPr>
                <w:rFonts w:ascii="Times New Roman" w:hAnsi="Times New Roman"/>
                <w:bCs/>
                <w:sz w:val="18"/>
                <w:szCs w:val="16"/>
              </w:rPr>
              <w:t>Ecuador, Bolivia</w:t>
            </w:r>
            <w:r w:rsidRPr="00154E16">
              <w:rPr>
                <w:rFonts w:ascii="Times New Roman" w:hAnsi="Times New Roman"/>
                <w:bCs/>
                <w:sz w:val="18"/>
                <w:szCs w:val="16"/>
              </w:rPr>
              <w:t xml:space="preserve"> , </w:t>
            </w:r>
            <w:r w:rsidR="00154E16" w:rsidRPr="00154E16">
              <w:rPr>
                <w:rFonts w:ascii="Times New Roman" w:hAnsi="Times New Roman"/>
                <w:bCs/>
                <w:sz w:val="18"/>
                <w:szCs w:val="16"/>
              </w:rPr>
              <w:t>Perú</w:t>
            </w:r>
            <w:r w:rsidRPr="00154E16">
              <w:rPr>
                <w:rFonts w:ascii="Times New Roman" w:hAnsi="Times New Roman"/>
                <w:bCs/>
                <w:sz w:val="18"/>
                <w:szCs w:val="16"/>
              </w:rPr>
              <w:t xml:space="preserve"> y Surinam han notificado casos sospechosos y confirmados de fibre amarilla. Por este motivo, el Departamento de Familia , Genero y Curso de Vida/ unidad de </w:t>
            </w:r>
            <w:r w:rsidR="00154E16" w:rsidRPr="00154E16">
              <w:rPr>
                <w:rFonts w:ascii="Times New Roman" w:hAnsi="Times New Roman"/>
                <w:bCs/>
                <w:sz w:val="18"/>
                <w:szCs w:val="16"/>
              </w:rPr>
              <w:t>Inmunización</w:t>
            </w:r>
            <w:r w:rsidRPr="00154E16">
              <w:rPr>
                <w:rFonts w:ascii="Times New Roman" w:hAnsi="Times New Roman"/>
                <w:bCs/>
                <w:sz w:val="18"/>
                <w:szCs w:val="16"/>
              </w:rPr>
              <w:t xml:space="preserve"> integral de la Familia (FGL/IM) de la Organización </w:t>
            </w:r>
            <w:r w:rsidR="00154E16" w:rsidRPr="00154E16">
              <w:rPr>
                <w:rFonts w:ascii="Times New Roman" w:hAnsi="Times New Roman"/>
                <w:bCs/>
                <w:sz w:val="18"/>
                <w:szCs w:val="16"/>
              </w:rPr>
              <w:t>Panamericana</w:t>
            </w:r>
            <w:r w:rsidRPr="00154E16">
              <w:rPr>
                <w:rFonts w:ascii="Times New Roman" w:hAnsi="Times New Roman"/>
                <w:bCs/>
                <w:sz w:val="18"/>
                <w:szCs w:val="16"/>
              </w:rPr>
              <w:t xml:space="preserve"> de la Salud (OPS), comparte la siguiente información:</w:t>
            </w:r>
          </w:p>
          <w:p w:rsidR="00434523" w:rsidRPr="00154E16" w:rsidRDefault="00434523" w:rsidP="00154E16">
            <w:pPr>
              <w:shd w:val="clear" w:color="auto" w:fill="FFFFFF"/>
              <w:spacing w:line="240" w:lineRule="auto"/>
              <w:ind w:right="300"/>
              <w:jc w:val="both"/>
              <w:textAlignment w:val="baseline"/>
              <w:rPr>
                <w:rFonts w:ascii="Times New Roman" w:hAnsi="Times New Roman"/>
                <w:bCs/>
                <w:sz w:val="18"/>
                <w:szCs w:val="16"/>
              </w:rPr>
            </w:pPr>
            <w:r w:rsidRPr="00154E16">
              <w:rPr>
                <w:rFonts w:ascii="Times New Roman" w:hAnsi="Times New Roman"/>
                <w:bCs/>
                <w:sz w:val="18"/>
                <w:szCs w:val="16"/>
              </w:rPr>
              <w:t>En Brasil , desde el inicio del brote en diciembre del 2016 y hasta el 6 de abril del 2017 , se han notificado 2210 casos sospechosos , de los cuales se han confirmado 604 casos y 202 defunciones. La tasa de letalidad entre los casos confirmados es de 33%</w:t>
            </w:r>
          </w:p>
          <w:p w:rsidR="00434523" w:rsidRPr="00154E16" w:rsidRDefault="00434523" w:rsidP="00154E16">
            <w:pPr>
              <w:shd w:val="clear" w:color="auto" w:fill="FFFFFF"/>
              <w:spacing w:line="240" w:lineRule="auto"/>
              <w:ind w:right="300"/>
              <w:jc w:val="both"/>
              <w:textAlignment w:val="baseline"/>
              <w:rPr>
                <w:rFonts w:ascii="Times New Roman" w:hAnsi="Times New Roman"/>
                <w:bCs/>
                <w:sz w:val="18"/>
                <w:szCs w:val="16"/>
              </w:rPr>
            </w:pPr>
            <w:r w:rsidRPr="00154E16">
              <w:rPr>
                <w:rFonts w:ascii="Times New Roman" w:hAnsi="Times New Roman"/>
                <w:bCs/>
                <w:sz w:val="18"/>
                <w:szCs w:val="16"/>
              </w:rPr>
              <w:t xml:space="preserve">La vacuna contra la fiebre amarilla es segura y </w:t>
            </w:r>
            <w:r w:rsidR="00154E16" w:rsidRPr="00154E16">
              <w:rPr>
                <w:rFonts w:ascii="Times New Roman" w:hAnsi="Times New Roman"/>
                <w:bCs/>
                <w:sz w:val="18"/>
                <w:szCs w:val="16"/>
              </w:rPr>
              <w:t>proporciona</w:t>
            </w:r>
            <w:r w:rsidRPr="00154E16">
              <w:rPr>
                <w:rFonts w:ascii="Times New Roman" w:hAnsi="Times New Roman"/>
                <w:bCs/>
                <w:sz w:val="18"/>
                <w:szCs w:val="16"/>
              </w:rPr>
              <w:t xml:space="preserve"> una inmunidad efectiva contra la enfermedad al 80-100% de los vacunados al </w:t>
            </w:r>
            <w:r w:rsidR="00154E16" w:rsidRPr="00154E16">
              <w:rPr>
                <w:rFonts w:ascii="Times New Roman" w:hAnsi="Times New Roman"/>
                <w:bCs/>
                <w:sz w:val="18"/>
                <w:szCs w:val="16"/>
              </w:rPr>
              <w:t>cabo</w:t>
            </w:r>
            <w:r w:rsidRPr="00154E16">
              <w:rPr>
                <w:rFonts w:ascii="Times New Roman" w:hAnsi="Times New Roman"/>
                <w:bCs/>
                <w:sz w:val="18"/>
                <w:szCs w:val="16"/>
              </w:rPr>
              <w:t xml:space="preserve"> de 10 </w:t>
            </w:r>
            <w:r w:rsidR="00154E16" w:rsidRPr="00154E16">
              <w:rPr>
                <w:rFonts w:ascii="Times New Roman" w:hAnsi="Times New Roman"/>
                <w:bCs/>
                <w:sz w:val="18"/>
                <w:szCs w:val="16"/>
              </w:rPr>
              <w:t>días</w:t>
            </w:r>
            <w:r w:rsidRPr="00154E16">
              <w:rPr>
                <w:rFonts w:ascii="Times New Roman" w:hAnsi="Times New Roman"/>
                <w:bCs/>
                <w:sz w:val="18"/>
                <w:szCs w:val="16"/>
              </w:rPr>
              <w:t xml:space="preserve"> y una inmunidad del 99% al </w:t>
            </w:r>
            <w:r w:rsidR="00154E16" w:rsidRPr="00154E16">
              <w:rPr>
                <w:rFonts w:ascii="Times New Roman" w:hAnsi="Times New Roman"/>
                <w:bCs/>
                <w:sz w:val="18"/>
                <w:szCs w:val="16"/>
              </w:rPr>
              <w:t>cabo</w:t>
            </w:r>
            <w:r w:rsidRPr="00154E16">
              <w:rPr>
                <w:rFonts w:ascii="Times New Roman" w:hAnsi="Times New Roman"/>
                <w:bCs/>
                <w:sz w:val="18"/>
                <w:szCs w:val="16"/>
              </w:rPr>
              <w:t xml:space="preserve"> de 30 </w:t>
            </w:r>
            <w:r w:rsidR="00154E16" w:rsidRPr="00154E16">
              <w:rPr>
                <w:rFonts w:ascii="Times New Roman" w:hAnsi="Times New Roman"/>
                <w:bCs/>
                <w:sz w:val="18"/>
                <w:szCs w:val="16"/>
              </w:rPr>
              <w:t>días</w:t>
            </w:r>
            <w:r w:rsidRPr="00154E16">
              <w:rPr>
                <w:rFonts w:ascii="Times New Roman" w:hAnsi="Times New Roman"/>
                <w:bCs/>
                <w:sz w:val="18"/>
                <w:szCs w:val="16"/>
              </w:rPr>
              <w:t>. Una sola dosis es suficiente para conferir inmunidad de por vida, sin necesidad de dosis de refuerzo.</w:t>
            </w:r>
          </w:p>
          <w:p w:rsidR="00434523" w:rsidRPr="00154E16" w:rsidRDefault="00434523" w:rsidP="00154E16">
            <w:pPr>
              <w:shd w:val="clear" w:color="auto" w:fill="FFFFFF"/>
              <w:spacing w:line="240" w:lineRule="auto"/>
              <w:ind w:right="300"/>
              <w:jc w:val="both"/>
              <w:textAlignment w:val="baseline"/>
              <w:rPr>
                <w:rFonts w:ascii="Times New Roman" w:hAnsi="Times New Roman"/>
                <w:bCs/>
                <w:sz w:val="18"/>
                <w:szCs w:val="16"/>
              </w:rPr>
            </w:pPr>
            <w:r w:rsidRPr="00154E16">
              <w:rPr>
                <w:rFonts w:ascii="Times New Roman" w:hAnsi="Times New Roman"/>
                <w:bCs/>
                <w:sz w:val="18"/>
                <w:szCs w:val="16"/>
              </w:rPr>
              <w:t>Dada las limitaciones en la disponibilidad de las vacunas y con el fin de hacer un uso racional de la misma, la OPS reitera sus recomendaciones a las autoridades nacionales.</w:t>
            </w:r>
          </w:p>
          <w:p w:rsidR="00434523" w:rsidRPr="00154E16" w:rsidRDefault="000E614B" w:rsidP="00154E16">
            <w:pPr>
              <w:pStyle w:val="Prrafodelista"/>
              <w:numPr>
                <w:ilvl w:val="0"/>
                <w:numId w:val="12"/>
              </w:numPr>
              <w:shd w:val="clear" w:color="auto" w:fill="FFFFFF"/>
              <w:spacing w:line="240" w:lineRule="auto"/>
              <w:ind w:right="300"/>
              <w:jc w:val="both"/>
              <w:textAlignment w:val="baseline"/>
              <w:rPr>
                <w:rFonts w:ascii="Times New Roman" w:hAnsi="Times New Roman"/>
                <w:bCs/>
                <w:sz w:val="18"/>
                <w:szCs w:val="16"/>
              </w:rPr>
            </w:pPr>
            <w:r w:rsidRPr="00154E16">
              <w:rPr>
                <w:rFonts w:ascii="Times New Roman" w:hAnsi="Times New Roman"/>
                <w:bCs/>
                <w:sz w:val="18"/>
                <w:szCs w:val="16"/>
              </w:rPr>
              <w:t xml:space="preserve">Realizar </w:t>
            </w:r>
            <w:r w:rsidR="00154E16">
              <w:rPr>
                <w:rFonts w:ascii="Times New Roman" w:hAnsi="Times New Roman"/>
                <w:bCs/>
                <w:sz w:val="18"/>
                <w:szCs w:val="16"/>
              </w:rPr>
              <w:t>un</w:t>
            </w:r>
            <w:r w:rsidR="00154E16" w:rsidRPr="00154E16">
              <w:rPr>
                <w:rFonts w:ascii="Times New Roman" w:hAnsi="Times New Roman"/>
                <w:bCs/>
                <w:sz w:val="18"/>
                <w:szCs w:val="16"/>
              </w:rPr>
              <w:t>a cobertura</w:t>
            </w:r>
            <w:r w:rsidRPr="00154E16">
              <w:rPr>
                <w:rFonts w:ascii="Times New Roman" w:hAnsi="Times New Roman"/>
                <w:bCs/>
                <w:sz w:val="18"/>
                <w:szCs w:val="16"/>
              </w:rPr>
              <w:t xml:space="preserve"> de vacunación contra fiebre amarilla en áreas de riesgo a nivel municipal para garantiza al menos un 95% de cobertura en la población residente en estas áreas.</w:t>
            </w:r>
          </w:p>
          <w:p w:rsidR="000E614B" w:rsidRPr="00154E16" w:rsidRDefault="000E614B" w:rsidP="00154E16">
            <w:pPr>
              <w:pStyle w:val="Prrafodelista"/>
              <w:numPr>
                <w:ilvl w:val="0"/>
                <w:numId w:val="12"/>
              </w:numPr>
              <w:shd w:val="clear" w:color="auto" w:fill="FFFFFF"/>
              <w:spacing w:line="240" w:lineRule="auto"/>
              <w:ind w:right="300"/>
              <w:jc w:val="both"/>
              <w:textAlignment w:val="baseline"/>
              <w:rPr>
                <w:rFonts w:ascii="Times New Roman" w:hAnsi="Times New Roman"/>
                <w:bCs/>
                <w:sz w:val="18"/>
                <w:szCs w:val="16"/>
              </w:rPr>
            </w:pPr>
            <w:r w:rsidRPr="00154E16">
              <w:rPr>
                <w:rFonts w:ascii="Times New Roman" w:hAnsi="Times New Roman"/>
                <w:bCs/>
                <w:sz w:val="18"/>
                <w:szCs w:val="16"/>
              </w:rPr>
              <w:t xml:space="preserve">Aquello países que actualmente no estén enfrentando brotes, no </w:t>
            </w:r>
            <w:r w:rsidR="00154E16" w:rsidRPr="00154E16">
              <w:rPr>
                <w:rFonts w:ascii="Times New Roman" w:hAnsi="Times New Roman"/>
                <w:bCs/>
                <w:sz w:val="18"/>
                <w:szCs w:val="16"/>
              </w:rPr>
              <w:t>deberían</w:t>
            </w:r>
            <w:r w:rsidRPr="00154E16">
              <w:rPr>
                <w:rFonts w:ascii="Times New Roman" w:hAnsi="Times New Roman"/>
                <w:bCs/>
                <w:sz w:val="18"/>
                <w:szCs w:val="16"/>
              </w:rPr>
              <w:t xml:space="preserve"> realizar jornadas de vacunación indiscriminadas. Se debe priorizar el uso de vacunas en población </w:t>
            </w:r>
            <w:r w:rsidR="00154E16" w:rsidRPr="00154E16">
              <w:rPr>
                <w:rFonts w:ascii="Times New Roman" w:hAnsi="Times New Roman"/>
                <w:bCs/>
                <w:sz w:val="18"/>
                <w:szCs w:val="16"/>
              </w:rPr>
              <w:t>susceptible</w:t>
            </w:r>
            <w:r w:rsidRPr="00154E16">
              <w:rPr>
                <w:rFonts w:ascii="Times New Roman" w:hAnsi="Times New Roman"/>
                <w:bCs/>
                <w:sz w:val="18"/>
                <w:szCs w:val="16"/>
              </w:rPr>
              <w:t xml:space="preserve"> y evitar la revacunación.</w:t>
            </w:r>
          </w:p>
          <w:p w:rsidR="000E614B" w:rsidRPr="00154E16" w:rsidRDefault="000E614B" w:rsidP="00154E16">
            <w:pPr>
              <w:pStyle w:val="Prrafodelista"/>
              <w:numPr>
                <w:ilvl w:val="0"/>
                <w:numId w:val="12"/>
              </w:numPr>
              <w:shd w:val="clear" w:color="auto" w:fill="FFFFFF"/>
              <w:spacing w:line="240" w:lineRule="auto"/>
              <w:ind w:right="300"/>
              <w:jc w:val="both"/>
              <w:textAlignment w:val="baseline"/>
              <w:rPr>
                <w:rFonts w:ascii="Times New Roman" w:hAnsi="Times New Roman"/>
                <w:bCs/>
                <w:sz w:val="18"/>
                <w:szCs w:val="16"/>
              </w:rPr>
            </w:pPr>
            <w:r w:rsidRPr="00154E16">
              <w:rPr>
                <w:rFonts w:ascii="Times New Roman" w:hAnsi="Times New Roman"/>
                <w:bCs/>
                <w:sz w:val="18"/>
                <w:szCs w:val="16"/>
              </w:rPr>
              <w:t xml:space="preserve">Asegurar la vacunación de todos los viajeros a  áreas endémicas por lo menos 10 </w:t>
            </w:r>
            <w:r w:rsidR="00154E16" w:rsidRPr="00154E16">
              <w:rPr>
                <w:rFonts w:ascii="Times New Roman" w:hAnsi="Times New Roman"/>
                <w:bCs/>
                <w:sz w:val="18"/>
                <w:szCs w:val="16"/>
              </w:rPr>
              <w:t>días</w:t>
            </w:r>
            <w:r w:rsidRPr="00154E16">
              <w:rPr>
                <w:rFonts w:ascii="Times New Roman" w:hAnsi="Times New Roman"/>
                <w:bCs/>
                <w:sz w:val="18"/>
                <w:szCs w:val="16"/>
              </w:rPr>
              <w:t xml:space="preserve"> antes de viajar.</w:t>
            </w:r>
          </w:p>
          <w:p w:rsidR="000E614B" w:rsidRPr="00154E16" w:rsidRDefault="000E614B" w:rsidP="00154E16">
            <w:pPr>
              <w:pStyle w:val="Prrafodelista"/>
              <w:numPr>
                <w:ilvl w:val="0"/>
                <w:numId w:val="12"/>
              </w:numPr>
              <w:shd w:val="clear" w:color="auto" w:fill="FFFFFF"/>
              <w:spacing w:line="240" w:lineRule="auto"/>
              <w:ind w:right="300"/>
              <w:jc w:val="both"/>
              <w:textAlignment w:val="baseline"/>
              <w:rPr>
                <w:rFonts w:ascii="Times New Roman" w:hAnsi="Times New Roman"/>
                <w:bCs/>
                <w:sz w:val="18"/>
                <w:szCs w:val="16"/>
              </w:rPr>
            </w:pPr>
            <w:r w:rsidRPr="00154E16">
              <w:rPr>
                <w:rFonts w:ascii="Times New Roman" w:hAnsi="Times New Roman"/>
                <w:bCs/>
                <w:sz w:val="18"/>
                <w:szCs w:val="16"/>
              </w:rPr>
              <w:t xml:space="preserve">Los países deberán tener un pequeño stock de reserva de vacuna a nivel </w:t>
            </w:r>
            <w:r w:rsidR="00154E16" w:rsidRPr="00154E16">
              <w:rPr>
                <w:rFonts w:ascii="Times New Roman" w:hAnsi="Times New Roman"/>
                <w:bCs/>
                <w:sz w:val="18"/>
                <w:szCs w:val="16"/>
              </w:rPr>
              <w:t>nacional,</w:t>
            </w:r>
            <w:r w:rsidRPr="00154E16">
              <w:rPr>
                <w:rFonts w:ascii="Times New Roman" w:hAnsi="Times New Roman"/>
                <w:bCs/>
                <w:sz w:val="18"/>
                <w:szCs w:val="16"/>
              </w:rPr>
              <w:t xml:space="preserve"> según disponibilidad en cada país, que les permita responder en caso de brote.</w:t>
            </w:r>
          </w:p>
          <w:p w:rsidR="000E614B" w:rsidRPr="00154E16" w:rsidRDefault="000E614B" w:rsidP="00154E16">
            <w:pPr>
              <w:pStyle w:val="Prrafodelista"/>
              <w:numPr>
                <w:ilvl w:val="0"/>
                <w:numId w:val="12"/>
              </w:numPr>
              <w:shd w:val="clear" w:color="auto" w:fill="FFFFFF"/>
              <w:spacing w:line="240" w:lineRule="auto"/>
              <w:ind w:right="300"/>
              <w:jc w:val="both"/>
              <w:textAlignment w:val="baseline"/>
              <w:rPr>
                <w:rFonts w:ascii="Times New Roman" w:hAnsi="Times New Roman"/>
                <w:bCs/>
                <w:sz w:val="18"/>
                <w:szCs w:val="16"/>
              </w:rPr>
            </w:pPr>
            <w:r w:rsidRPr="00154E16">
              <w:rPr>
                <w:rFonts w:ascii="Times New Roman" w:hAnsi="Times New Roman"/>
                <w:bCs/>
                <w:sz w:val="18"/>
                <w:szCs w:val="16"/>
              </w:rPr>
              <w:t xml:space="preserve">Posponer la vacunación de rutina en niños en áreas no endémicas hasta que se normalice la distribución de vacunas. Una vez </w:t>
            </w:r>
            <w:r w:rsidR="00154E16">
              <w:rPr>
                <w:rFonts w:ascii="Times New Roman" w:hAnsi="Times New Roman"/>
                <w:bCs/>
                <w:sz w:val="18"/>
                <w:szCs w:val="16"/>
              </w:rPr>
              <w:t xml:space="preserve"> </w:t>
            </w:r>
            <w:r w:rsidRPr="00154E16">
              <w:rPr>
                <w:rFonts w:ascii="Times New Roman" w:hAnsi="Times New Roman"/>
                <w:bCs/>
                <w:sz w:val="18"/>
                <w:szCs w:val="16"/>
              </w:rPr>
              <w:t xml:space="preserve">haya vacuna </w:t>
            </w:r>
            <w:r w:rsidR="00154E16" w:rsidRPr="00154E16">
              <w:rPr>
                <w:rFonts w:ascii="Times New Roman" w:hAnsi="Times New Roman"/>
                <w:bCs/>
                <w:sz w:val="18"/>
                <w:szCs w:val="16"/>
              </w:rPr>
              <w:t>disponibles</w:t>
            </w:r>
            <w:r w:rsidRPr="00154E16">
              <w:rPr>
                <w:rFonts w:ascii="Times New Roman" w:hAnsi="Times New Roman"/>
                <w:bCs/>
                <w:sz w:val="18"/>
                <w:szCs w:val="16"/>
              </w:rPr>
              <w:t xml:space="preserve">, se deberá realizar una jornada de puesta al </w:t>
            </w:r>
            <w:r w:rsidR="00154E16" w:rsidRPr="00154E16">
              <w:rPr>
                <w:rFonts w:ascii="Times New Roman" w:hAnsi="Times New Roman"/>
                <w:bCs/>
                <w:sz w:val="18"/>
                <w:szCs w:val="16"/>
              </w:rPr>
              <w:t>día</w:t>
            </w:r>
            <w:r w:rsidRPr="00154E16">
              <w:rPr>
                <w:rFonts w:ascii="Times New Roman" w:hAnsi="Times New Roman"/>
                <w:bCs/>
                <w:sz w:val="18"/>
                <w:szCs w:val="16"/>
              </w:rPr>
              <w:t xml:space="preserve"> para completar </w:t>
            </w:r>
            <w:r w:rsidR="00154E16" w:rsidRPr="00154E16">
              <w:rPr>
                <w:rFonts w:ascii="Times New Roman" w:hAnsi="Times New Roman"/>
                <w:bCs/>
                <w:sz w:val="18"/>
                <w:szCs w:val="16"/>
              </w:rPr>
              <w:t>esquemas</w:t>
            </w:r>
            <w:r w:rsidRPr="00154E16">
              <w:rPr>
                <w:rFonts w:ascii="Times New Roman" w:hAnsi="Times New Roman"/>
                <w:bCs/>
                <w:sz w:val="18"/>
                <w:szCs w:val="16"/>
              </w:rPr>
              <w:t xml:space="preserve"> de vacunación.</w:t>
            </w:r>
          </w:p>
          <w:p w:rsidR="000E614B" w:rsidRPr="00154E16" w:rsidRDefault="00154E16" w:rsidP="00154E16">
            <w:pPr>
              <w:shd w:val="clear" w:color="auto" w:fill="FFFFFF"/>
              <w:spacing w:line="240" w:lineRule="auto"/>
              <w:ind w:right="300"/>
              <w:jc w:val="both"/>
              <w:textAlignment w:val="baseline"/>
              <w:rPr>
                <w:rFonts w:ascii="Times New Roman" w:hAnsi="Times New Roman"/>
                <w:bCs/>
                <w:sz w:val="18"/>
                <w:szCs w:val="16"/>
              </w:rPr>
            </w:pPr>
            <w:r w:rsidRPr="00154E16">
              <w:rPr>
                <w:rFonts w:ascii="Times New Roman" w:hAnsi="Times New Roman"/>
                <w:bCs/>
                <w:sz w:val="18"/>
                <w:szCs w:val="16"/>
              </w:rPr>
              <w:t>Así</w:t>
            </w:r>
            <w:r w:rsidR="000E614B" w:rsidRPr="00154E16">
              <w:rPr>
                <w:rFonts w:ascii="Times New Roman" w:hAnsi="Times New Roman"/>
                <w:bCs/>
                <w:sz w:val="18"/>
                <w:szCs w:val="16"/>
              </w:rPr>
              <w:t xml:space="preserve"> mismo le informamos sobre algunas precauciones y contraindicaciones de la vacuna contra la fiebre </w:t>
            </w:r>
            <w:r w:rsidRPr="00154E16">
              <w:rPr>
                <w:rFonts w:ascii="Times New Roman" w:hAnsi="Times New Roman"/>
                <w:bCs/>
                <w:sz w:val="18"/>
                <w:szCs w:val="16"/>
              </w:rPr>
              <w:t>amarilla</w:t>
            </w:r>
            <w:r w:rsidR="000E614B" w:rsidRPr="00154E16">
              <w:rPr>
                <w:rFonts w:ascii="Times New Roman" w:hAnsi="Times New Roman"/>
                <w:bCs/>
                <w:sz w:val="18"/>
                <w:szCs w:val="16"/>
              </w:rPr>
              <w:t>.</w:t>
            </w:r>
          </w:p>
          <w:p w:rsidR="000E614B" w:rsidRPr="00154E16" w:rsidRDefault="000E614B" w:rsidP="00154E16">
            <w:pPr>
              <w:shd w:val="clear" w:color="auto" w:fill="FFFFFF"/>
              <w:spacing w:line="240" w:lineRule="auto"/>
              <w:ind w:right="300"/>
              <w:jc w:val="both"/>
              <w:textAlignment w:val="baseline"/>
              <w:rPr>
                <w:rFonts w:ascii="Times New Roman" w:hAnsi="Times New Roman"/>
                <w:bCs/>
                <w:sz w:val="18"/>
                <w:szCs w:val="16"/>
              </w:rPr>
            </w:pPr>
          </w:p>
          <w:p w:rsidR="000E614B" w:rsidRPr="00154E16" w:rsidRDefault="000E614B" w:rsidP="00154E16">
            <w:pPr>
              <w:shd w:val="clear" w:color="auto" w:fill="FFFFFF"/>
              <w:spacing w:line="240" w:lineRule="auto"/>
              <w:ind w:right="300"/>
              <w:jc w:val="both"/>
              <w:textAlignment w:val="baseline"/>
              <w:rPr>
                <w:rFonts w:ascii="Times New Roman" w:hAnsi="Times New Roman"/>
                <w:b/>
                <w:bCs/>
                <w:sz w:val="18"/>
                <w:szCs w:val="16"/>
              </w:rPr>
            </w:pPr>
            <w:r w:rsidRPr="00154E16">
              <w:rPr>
                <w:rFonts w:ascii="Times New Roman" w:hAnsi="Times New Roman"/>
                <w:b/>
                <w:bCs/>
                <w:sz w:val="18"/>
                <w:szCs w:val="16"/>
              </w:rPr>
              <w:t>Precauciones:</w:t>
            </w:r>
          </w:p>
          <w:p w:rsidR="000E614B" w:rsidRPr="00154E16" w:rsidRDefault="000E614B" w:rsidP="00154E16">
            <w:pPr>
              <w:pStyle w:val="Prrafodelista"/>
              <w:numPr>
                <w:ilvl w:val="0"/>
                <w:numId w:val="13"/>
              </w:numPr>
              <w:shd w:val="clear" w:color="auto" w:fill="FFFFFF"/>
              <w:spacing w:line="240" w:lineRule="auto"/>
              <w:ind w:right="300"/>
              <w:jc w:val="both"/>
              <w:textAlignment w:val="baseline"/>
              <w:rPr>
                <w:rFonts w:ascii="Times New Roman" w:hAnsi="Times New Roman"/>
                <w:bCs/>
                <w:sz w:val="18"/>
                <w:szCs w:val="16"/>
              </w:rPr>
            </w:pPr>
            <w:r w:rsidRPr="00154E16">
              <w:rPr>
                <w:rFonts w:ascii="Times New Roman" w:hAnsi="Times New Roman"/>
                <w:bCs/>
                <w:sz w:val="18"/>
                <w:szCs w:val="16"/>
              </w:rPr>
              <w:t xml:space="preserve">Se recomienda evaluar individualmente el riesgo epidemiológico de contraer la enfermedad frente al riesgo de aparición de </w:t>
            </w:r>
            <w:r w:rsidR="00154E16" w:rsidRPr="00154E16">
              <w:rPr>
                <w:rFonts w:ascii="Times New Roman" w:hAnsi="Times New Roman"/>
                <w:bCs/>
                <w:sz w:val="18"/>
                <w:szCs w:val="16"/>
              </w:rPr>
              <w:t>un</w:t>
            </w:r>
            <w:r w:rsidRPr="00154E16">
              <w:rPr>
                <w:rFonts w:ascii="Times New Roman" w:hAnsi="Times New Roman"/>
                <w:bCs/>
                <w:sz w:val="18"/>
                <w:szCs w:val="16"/>
              </w:rPr>
              <w:t xml:space="preserve"> evento adverso en mayores de 60 años que previamente no han sido vacunados.</w:t>
            </w:r>
          </w:p>
          <w:p w:rsidR="000E614B" w:rsidRPr="00154E16" w:rsidRDefault="000E614B" w:rsidP="00154E16">
            <w:pPr>
              <w:pStyle w:val="Prrafodelista"/>
              <w:numPr>
                <w:ilvl w:val="0"/>
                <w:numId w:val="13"/>
              </w:numPr>
              <w:shd w:val="clear" w:color="auto" w:fill="FFFFFF"/>
              <w:spacing w:line="240" w:lineRule="auto"/>
              <w:ind w:right="300"/>
              <w:jc w:val="both"/>
              <w:textAlignment w:val="baseline"/>
              <w:rPr>
                <w:rFonts w:ascii="Times New Roman" w:hAnsi="Times New Roman"/>
                <w:bCs/>
                <w:sz w:val="18"/>
                <w:szCs w:val="16"/>
              </w:rPr>
            </w:pPr>
            <w:r w:rsidRPr="00154E16">
              <w:rPr>
                <w:rFonts w:ascii="Times New Roman" w:hAnsi="Times New Roman"/>
                <w:bCs/>
                <w:sz w:val="18"/>
                <w:szCs w:val="16"/>
              </w:rPr>
              <w:t xml:space="preserve">La vacuna se puede </w:t>
            </w:r>
            <w:r w:rsidR="00154E16" w:rsidRPr="00154E16">
              <w:rPr>
                <w:rFonts w:ascii="Times New Roman" w:hAnsi="Times New Roman"/>
                <w:bCs/>
                <w:sz w:val="18"/>
                <w:szCs w:val="16"/>
              </w:rPr>
              <w:t>ofrecer</w:t>
            </w:r>
            <w:r w:rsidRPr="00154E16">
              <w:rPr>
                <w:rFonts w:ascii="Times New Roman" w:hAnsi="Times New Roman"/>
                <w:bCs/>
                <w:sz w:val="18"/>
                <w:szCs w:val="16"/>
              </w:rPr>
              <w:t xml:space="preserve"> a individuos con infección por VIH </w:t>
            </w:r>
            <w:r w:rsidR="00154E16" w:rsidRPr="00154E16">
              <w:rPr>
                <w:rFonts w:ascii="Times New Roman" w:hAnsi="Times New Roman"/>
                <w:bCs/>
                <w:sz w:val="18"/>
                <w:szCs w:val="16"/>
              </w:rPr>
              <w:t>asintomático</w:t>
            </w:r>
            <w:r w:rsidRPr="00154E16">
              <w:rPr>
                <w:rFonts w:ascii="Times New Roman" w:hAnsi="Times New Roman"/>
                <w:bCs/>
                <w:sz w:val="18"/>
                <w:szCs w:val="16"/>
              </w:rPr>
              <w:t xml:space="preserve"> con recuento de CD4 mayor igual a 200celulas/mm3 que </w:t>
            </w:r>
            <w:r w:rsidR="00154E16" w:rsidRPr="00154E16">
              <w:rPr>
                <w:rFonts w:ascii="Times New Roman" w:hAnsi="Times New Roman"/>
                <w:bCs/>
                <w:sz w:val="18"/>
                <w:szCs w:val="16"/>
              </w:rPr>
              <w:t>requieran</w:t>
            </w:r>
            <w:r w:rsidRPr="00154E16">
              <w:rPr>
                <w:rFonts w:ascii="Times New Roman" w:hAnsi="Times New Roman"/>
                <w:bCs/>
                <w:sz w:val="18"/>
                <w:szCs w:val="16"/>
              </w:rPr>
              <w:t xml:space="preserve"> vacunación.</w:t>
            </w:r>
          </w:p>
          <w:p w:rsidR="000E614B" w:rsidRPr="00154E16" w:rsidRDefault="000E614B" w:rsidP="00154E16">
            <w:pPr>
              <w:pStyle w:val="Prrafodelista"/>
              <w:numPr>
                <w:ilvl w:val="0"/>
                <w:numId w:val="13"/>
              </w:numPr>
              <w:shd w:val="clear" w:color="auto" w:fill="FFFFFF"/>
              <w:spacing w:line="240" w:lineRule="auto"/>
              <w:ind w:right="300"/>
              <w:jc w:val="both"/>
              <w:textAlignment w:val="baseline"/>
              <w:rPr>
                <w:rFonts w:ascii="Times New Roman" w:hAnsi="Times New Roman"/>
                <w:bCs/>
                <w:sz w:val="18"/>
                <w:szCs w:val="16"/>
              </w:rPr>
            </w:pPr>
            <w:r w:rsidRPr="00154E16">
              <w:rPr>
                <w:rFonts w:ascii="Times New Roman" w:hAnsi="Times New Roman"/>
                <w:bCs/>
                <w:sz w:val="18"/>
                <w:szCs w:val="16"/>
              </w:rPr>
              <w:t xml:space="preserve">Las mujeres embarazadas se deben vacunar en situación de </w:t>
            </w:r>
            <w:r w:rsidR="00154E16" w:rsidRPr="00154E16">
              <w:rPr>
                <w:rFonts w:ascii="Times New Roman" w:hAnsi="Times New Roman"/>
                <w:bCs/>
                <w:sz w:val="18"/>
                <w:szCs w:val="16"/>
              </w:rPr>
              <w:t>emergencia</w:t>
            </w:r>
            <w:r w:rsidRPr="00154E16">
              <w:rPr>
                <w:rFonts w:ascii="Times New Roman" w:hAnsi="Times New Roman"/>
                <w:bCs/>
                <w:sz w:val="18"/>
                <w:szCs w:val="16"/>
              </w:rPr>
              <w:t xml:space="preserve"> epidemiológica y siguiendo recomendaciones expresas de las autoridades de salud.</w:t>
            </w:r>
          </w:p>
          <w:p w:rsidR="00154E16" w:rsidRPr="00154E16" w:rsidRDefault="00154E16" w:rsidP="00154E16">
            <w:pPr>
              <w:pStyle w:val="Prrafodelista"/>
              <w:numPr>
                <w:ilvl w:val="0"/>
                <w:numId w:val="13"/>
              </w:numPr>
              <w:shd w:val="clear" w:color="auto" w:fill="FFFFFF"/>
              <w:spacing w:line="240" w:lineRule="auto"/>
              <w:ind w:right="300"/>
              <w:jc w:val="both"/>
              <w:textAlignment w:val="baseline"/>
              <w:rPr>
                <w:rFonts w:ascii="Times New Roman" w:hAnsi="Times New Roman"/>
                <w:bCs/>
                <w:sz w:val="18"/>
                <w:szCs w:val="16"/>
              </w:rPr>
            </w:pPr>
            <w:r w:rsidRPr="00154E16">
              <w:rPr>
                <w:rFonts w:ascii="Times New Roman" w:hAnsi="Times New Roman"/>
                <w:bCs/>
                <w:sz w:val="18"/>
                <w:szCs w:val="16"/>
              </w:rPr>
              <w:t xml:space="preserve">Para las mujeres lactantes que viven en zonas endémicas, se recomienda la vacunación dado que el riesgo de </w:t>
            </w:r>
            <w:r w:rsidR="000F1335" w:rsidRPr="00154E16">
              <w:rPr>
                <w:rFonts w:ascii="Times New Roman" w:hAnsi="Times New Roman"/>
                <w:bCs/>
                <w:sz w:val="18"/>
                <w:szCs w:val="16"/>
              </w:rPr>
              <w:t>trasmitir</w:t>
            </w:r>
            <w:r w:rsidRPr="00154E16">
              <w:rPr>
                <w:rFonts w:ascii="Times New Roman" w:hAnsi="Times New Roman"/>
                <w:bCs/>
                <w:sz w:val="18"/>
                <w:szCs w:val="16"/>
              </w:rPr>
              <w:t xml:space="preserve"> el virus de la vacuna al niño es menor que los beneficios de la vacunación de las mujeres que amamantan.</w:t>
            </w:r>
          </w:p>
          <w:p w:rsidR="00154E16" w:rsidRPr="00154E16" w:rsidRDefault="00154E16" w:rsidP="00154E16">
            <w:pPr>
              <w:pStyle w:val="Prrafodelista"/>
              <w:numPr>
                <w:ilvl w:val="0"/>
                <w:numId w:val="13"/>
              </w:numPr>
              <w:shd w:val="clear" w:color="auto" w:fill="FFFFFF"/>
              <w:spacing w:line="240" w:lineRule="auto"/>
              <w:ind w:right="300"/>
              <w:jc w:val="both"/>
              <w:textAlignment w:val="baseline"/>
              <w:rPr>
                <w:rFonts w:ascii="Times New Roman" w:hAnsi="Times New Roman"/>
                <w:bCs/>
                <w:sz w:val="18"/>
                <w:szCs w:val="16"/>
              </w:rPr>
            </w:pPr>
            <w:r w:rsidRPr="00154E16">
              <w:rPr>
                <w:rFonts w:ascii="Times New Roman" w:hAnsi="Times New Roman"/>
                <w:bCs/>
                <w:sz w:val="18"/>
                <w:szCs w:val="16"/>
              </w:rPr>
              <w:t xml:space="preserve">Para las mujeres embarazadas o lactantes que viajan a zonas de </w:t>
            </w:r>
            <w:r w:rsidR="000F1335" w:rsidRPr="00154E16">
              <w:rPr>
                <w:rFonts w:ascii="Times New Roman" w:hAnsi="Times New Roman"/>
                <w:bCs/>
                <w:sz w:val="18"/>
                <w:szCs w:val="16"/>
              </w:rPr>
              <w:t>trasmisión</w:t>
            </w:r>
            <w:r w:rsidRPr="00154E16">
              <w:rPr>
                <w:rFonts w:ascii="Times New Roman" w:hAnsi="Times New Roman"/>
                <w:bCs/>
                <w:sz w:val="18"/>
                <w:szCs w:val="16"/>
              </w:rPr>
              <w:t xml:space="preserve"> de fiebre </w:t>
            </w:r>
            <w:r w:rsidR="000F1335" w:rsidRPr="00154E16">
              <w:rPr>
                <w:rFonts w:ascii="Times New Roman" w:hAnsi="Times New Roman"/>
                <w:bCs/>
                <w:sz w:val="18"/>
                <w:szCs w:val="16"/>
              </w:rPr>
              <w:t>amarilla,</w:t>
            </w:r>
            <w:r w:rsidRPr="00154E16">
              <w:rPr>
                <w:rFonts w:ascii="Times New Roman" w:hAnsi="Times New Roman"/>
                <w:bCs/>
                <w:sz w:val="18"/>
                <w:szCs w:val="16"/>
              </w:rPr>
              <w:t xml:space="preserve"> se recomienda la vacunación cuando el viaje no se puede posponer o </w:t>
            </w:r>
            <w:r w:rsidR="000F1335" w:rsidRPr="00154E16">
              <w:rPr>
                <w:rFonts w:ascii="Times New Roman" w:hAnsi="Times New Roman"/>
                <w:bCs/>
                <w:sz w:val="18"/>
                <w:szCs w:val="16"/>
              </w:rPr>
              <w:t>evitar. Deben</w:t>
            </w:r>
            <w:r w:rsidRPr="00154E16">
              <w:rPr>
                <w:rFonts w:ascii="Times New Roman" w:hAnsi="Times New Roman"/>
                <w:bCs/>
                <w:sz w:val="18"/>
                <w:szCs w:val="16"/>
              </w:rPr>
              <w:t xml:space="preserve"> recibir asesoramiento sobre los beneficios y riesgos potenciales de la vacunación para tomar una decisión informada. Los beneficios de la lactancia materna </w:t>
            </w:r>
            <w:r w:rsidR="000F1335" w:rsidRPr="00154E16">
              <w:rPr>
                <w:rFonts w:ascii="Times New Roman" w:hAnsi="Times New Roman"/>
                <w:bCs/>
                <w:sz w:val="18"/>
                <w:szCs w:val="16"/>
              </w:rPr>
              <w:t>son</w:t>
            </w:r>
            <w:r w:rsidRPr="00154E16">
              <w:rPr>
                <w:rFonts w:ascii="Times New Roman" w:hAnsi="Times New Roman"/>
                <w:bCs/>
                <w:sz w:val="18"/>
                <w:szCs w:val="16"/>
              </w:rPr>
              <w:t xml:space="preserve"> superiores a los otras alternativas nutricionales.</w:t>
            </w:r>
          </w:p>
          <w:p w:rsidR="00154E16" w:rsidRPr="000F1335" w:rsidRDefault="00154E16" w:rsidP="00154E16">
            <w:pPr>
              <w:shd w:val="clear" w:color="auto" w:fill="FFFFFF"/>
              <w:spacing w:line="240" w:lineRule="auto"/>
              <w:ind w:right="300"/>
              <w:jc w:val="both"/>
              <w:textAlignment w:val="baseline"/>
              <w:rPr>
                <w:rFonts w:ascii="Times New Roman" w:hAnsi="Times New Roman"/>
                <w:b/>
                <w:bCs/>
                <w:sz w:val="18"/>
                <w:szCs w:val="16"/>
              </w:rPr>
            </w:pPr>
            <w:r w:rsidRPr="000F1335">
              <w:rPr>
                <w:rFonts w:ascii="Times New Roman" w:hAnsi="Times New Roman"/>
                <w:b/>
                <w:bCs/>
                <w:sz w:val="18"/>
                <w:szCs w:val="16"/>
              </w:rPr>
              <w:t>Contraindicaciones:</w:t>
            </w:r>
          </w:p>
          <w:p w:rsidR="00154E16" w:rsidRPr="00154E16" w:rsidRDefault="00154E16" w:rsidP="00154E16">
            <w:pPr>
              <w:pStyle w:val="Prrafodelista"/>
              <w:numPr>
                <w:ilvl w:val="0"/>
                <w:numId w:val="14"/>
              </w:numPr>
              <w:shd w:val="clear" w:color="auto" w:fill="FFFFFF"/>
              <w:spacing w:line="240" w:lineRule="auto"/>
              <w:ind w:right="300"/>
              <w:jc w:val="both"/>
              <w:textAlignment w:val="baseline"/>
              <w:rPr>
                <w:rFonts w:ascii="Times New Roman" w:hAnsi="Times New Roman"/>
                <w:bCs/>
                <w:sz w:val="18"/>
                <w:szCs w:val="16"/>
              </w:rPr>
            </w:pPr>
            <w:r w:rsidRPr="00154E16">
              <w:rPr>
                <w:rFonts w:ascii="Times New Roman" w:hAnsi="Times New Roman"/>
                <w:bCs/>
                <w:sz w:val="18"/>
                <w:szCs w:val="16"/>
              </w:rPr>
              <w:t xml:space="preserve">Individuos inmunodeprimidos (incluidos aquellos con trastornos del timo, VIH sintomático, neoplasias malignas bajo tratamiento, tratamientos con inmunodepresores o inmunomoduladores, </w:t>
            </w:r>
            <w:r w:rsidR="000F1335" w:rsidRPr="00154E16">
              <w:rPr>
                <w:rFonts w:ascii="Times New Roman" w:hAnsi="Times New Roman"/>
                <w:bCs/>
                <w:sz w:val="18"/>
                <w:szCs w:val="16"/>
              </w:rPr>
              <w:t>tra</w:t>
            </w:r>
            <w:r w:rsidR="000F1335">
              <w:rPr>
                <w:rFonts w:ascii="Times New Roman" w:hAnsi="Times New Roman"/>
                <w:bCs/>
                <w:sz w:val="18"/>
                <w:szCs w:val="16"/>
              </w:rPr>
              <w:t>spl</w:t>
            </w:r>
            <w:r w:rsidR="000F1335" w:rsidRPr="00154E16">
              <w:rPr>
                <w:rFonts w:ascii="Times New Roman" w:hAnsi="Times New Roman"/>
                <w:bCs/>
                <w:sz w:val="18"/>
                <w:szCs w:val="16"/>
              </w:rPr>
              <w:t>antes</w:t>
            </w:r>
            <w:r w:rsidRPr="00154E16">
              <w:rPr>
                <w:rFonts w:ascii="Times New Roman" w:hAnsi="Times New Roman"/>
                <w:bCs/>
                <w:sz w:val="18"/>
                <w:szCs w:val="16"/>
              </w:rPr>
              <w:t xml:space="preserve"> recientes y radioterapia actual o reciente).</w:t>
            </w:r>
          </w:p>
          <w:p w:rsidR="00154E16" w:rsidRPr="00154E16" w:rsidRDefault="00154E16" w:rsidP="00154E16">
            <w:pPr>
              <w:pStyle w:val="Prrafodelista"/>
              <w:numPr>
                <w:ilvl w:val="0"/>
                <w:numId w:val="14"/>
              </w:numPr>
              <w:shd w:val="clear" w:color="auto" w:fill="FFFFFF"/>
              <w:spacing w:line="240" w:lineRule="auto"/>
              <w:ind w:right="300"/>
              <w:jc w:val="both"/>
              <w:textAlignment w:val="baseline"/>
              <w:rPr>
                <w:rFonts w:ascii="Times New Roman" w:hAnsi="Times New Roman"/>
                <w:bCs/>
                <w:sz w:val="18"/>
                <w:szCs w:val="16"/>
              </w:rPr>
            </w:pPr>
            <w:r w:rsidRPr="00154E16">
              <w:rPr>
                <w:rFonts w:ascii="Times New Roman" w:hAnsi="Times New Roman"/>
                <w:bCs/>
                <w:sz w:val="18"/>
                <w:szCs w:val="16"/>
              </w:rPr>
              <w:t>Personas con antecedentes de hipersensibilidad a los huevos de gallina y sus derivados.</w:t>
            </w:r>
          </w:p>
          <w:p w:rsidR="00154E16" w:rsidRPr="00154E16" w:rsidRDefault="00154E16" w:rsidP="00154E16">
            <w:pPr>
              <w:pStyle w:val="Prrafodelista"/>
              <w:shd w:val="clear" w:color="auto" w:fill="FFFFFF"/>
              <w:spacing w:line="270" w:lineRule="atLeast"/>
              <w:ind w:right="300"/>
              <w:jc w:val="both"/>
              <w:textAlignment w:val="baseline"/>
              <w:rPr>
                <w:rFonts w:ascii="Times New Roman" w:hAnsi="Times New Roman"/>
                <w:sz w:val="22"/>
                <w:szCs w:val="16"/>
              </w:rPr>
            </w:pPr>
          </w:p>
          <w:p w:rsidR="00434523" w:rsidRPr="00F66CA1" w:rsidRDefault="00434523" w:rsidP="007F264F">
            <w:pPr>
              <w:shd w:val="clear" w:color="auto" w:fill="FFFFFF"/>
              <w:spacing w:line="270" w:lineRule="atLeast"/>
              <w:ind w:right="300"/>
              <w:jc w:val="both"/>
              <w:textAlignment w:val="baseline"/>
              <w:rPr>
                <w:rFonts w:ascii="Times New Roman" w:hAnsi="Times New Roman"/>
                <w:sz w:val="22"/>
                <w:szCs w:val="16"/>
              </w:rPr>
            </w:pPr>
          </w:p>
        </w:tc>
      </w:tr>
      <w:tr w:rsidR="00C13094" w:rsidRPr="00C44DDC" w:rsidTr="00395B28">
        <w:tc>
          <w:tcPr>
            <w:tcW w:w="11554" w:type="dxa"/>
            <w:gridSpan w:val="4"/>
          </w:tcPr>
          <w:p w:rsidR="00C13094" w:rsidRPr="008A3C98" w:rsidRDefault="00C13094" w:rsidP="00395B28">
            <w:pPr>
              <w:ind w:right="31"/>
              <w:jc w:val="center"/>
              <w:rPr>
                <w:rFonts w:ascii="Helvetica" w:hAnsi="Helvetica" w:cs="Helvetica"/>
                <w:b/>
                <w:noProof/>
                <w:color w:val="000000" w:themeColor="text1"/>
                <w:sz w:val="16"/>
                <w:szCs w:val="16"/>
                <w:shd w:val="clear" w:color="auto" w:fill="FFFFFF"/>
              </w:rPr>
            </w:pPr>
            <w:r w:rsidRPr="008A3C98">
              <w:rPr>
                <w:rFonts w:ascii="Helvetica" w:hAnsi="Helvetica" w:cs="Helvetica"/>
                <w:b/>
                <w:noProof/>
                <w:color w:val="000000" w:themeColor="text1"/>
                <w:sz w:val="16"/>
                <w:szCs w:val="16"/>
                <w:shd w:val="clear" w:color="auto" w:fill="FFFFFF"/>
              </w:rPr>
              <w:t>Jr. Julio C. Tello 488 – Of.503</w:t>
            </w:r>
          </w:p>
          <w:p w:rsidR="00C13094" w:rsidRPr="008A3C98" w:rsidRDefault="00C13094" w:rsidP="00395B28">
            <w:pPr>
              <w:ind w:right="31"/>
              <w:jc w:val="center"/>
              <w:rPr>
                <w:rFonts w:ascii="Helvetica" w:hAnsi="Helvetica" w:cs="Helvetica"/>
                <w:b/>
                <w:noProof/>
                <w:color w:val="000000" w:themeColor="text1"/>
                <w:sz w:val="16"/>
                <w:szCs w:val="16"/>
                <w:shd w:val="clear" w:color="auto" w:fill="FFFFFF"/>
              </w:rPr>
            </w:pPr>
            <w:r w:rsidRPr="008A3C98">
              <w:rPr>
                <w:rFonts w:ascii="Helvetica" w:hAnsi="Helvetica" w:cs="Helvetica"/>
                <w:b/>
                <w:noProof/>
                <w:color w:val="000000" w:themeColor="text1"/>
                <w:sz w:val="16"/>
                <w:szCs w:val="16"/>
                <w:shd w:val="clear" w:color="auto" w:fill="FFFFFF"/>
              </w:rPr>
              <w:t>El Tambo – Hyo Telefax N° 064-251419</w:t>
            </w:r>
          </w:p>
          <w:p w:rsidR="00AB1917" w:rsidRPr="00AB1917" w:rsidRDefault="00C13094" w:rsidP="00AB1917">
            <w:pPr>
              <w:spacing w:after="160" w:line="259" w:lineRule="auto"/>
              <w:jc w:val="center"/>
              <w:rPr>
                <w:rFonts w:ascii="Helvetica" w:hAnsi="Helvetica" w:cs="Helvetica"/>
                <w:b/>
                <w:noProof/>
                <w:color w:val="000000" w:themeColor="text1"/>
                <w:sz w:val="16"/>
                <w:szCs w:val="16"/>
                <w:shd w:val="clear" w:color="auto" w:fill="FFFFFF"/>
                <w:lang w:val="en-US"/>
              </w:rPr>
            </w:pPr>
            <w:r w:rsidRPr="00B91368">
              <w:rPr>
                <w:rFonts w:ascii="Helvetica" w:hAnsi="Helvetica" w:cs="Helvetica"/>
                <w:b/>
                <w:noProof/>
                <w:color w:val="000000" w:themeColor="text1"/>
                <w:sz w:val="16"/>
                <w:szCs w:val="16"/>
                <w:shd w:val="clear" w:color="auto" w:fill="FFFFFF"/>
                <w:lang w:val="en-US"/>
              </w:rPr>
              <w:t xml:space="preserve">E-mail: </w:t>
            </w:r>
            <w:hyperlink r:id="rId12" w:history="1">
              <w:r w:rsidRPr="008A3C98">
                <w:rPr>
                  <w:rStyle w:val="Hipervnculo"/>
                  <w:rFonts w:ascii="Helvetica" w:hAnsi="Helvetica" w:cs="Helvetica"/>
                  <w:b/>
                  <w:noProof/>
                  <w:color w:val="000000" w:themeColor="text1"/>
                  <w:sz w:val="16"/>
                  <w:szCs w:val="16"/>
                  <w:shd w:val="clear" w:color="auto" w:fill="FFFFFF"/>
                  <w:lang w:val="en-US"/>
                </w:rPr>
                <w:t>epijunin@dge.gob.pe</w:t>
              </w:r>
            </w:hyperlink>
            <w:r w:rsidRPr="008A3C98">
              <w:rPr>
                <w:rFonts w:ascii="Helvetica" w:hAnsi="Helvetica" w:cs="Helvetica"/>
                <w:b/>
                <w:noProof/>
                <w:color w:val="000000" w:themeColor="text1"/>
                <w:sz w:val="16"/>
                <w:szCs w:val="16"/>
                <w:shd w:val="clear" w:color="auto" w:fill="FFFFFF"/>
                <w:lang w:val="en-US"/>
              </w:rPr>
              <w:t xml:space="preserve"> web: </w:t>
            </w:r>
            <w:r w:rsidR="00BD01DC" w:rsidRPr="00AB1917">
              <w:rPr>
                <w:rFonts w:ascii="Helvetica" w:hAnsi="Helvetica" w:cs="Helvetica"/>
                <w:b/>
                <w:noProof/>
                <w:sz w:val="16"/>
                <w:szCs w:val="16"/>
                <w:shd w:val="clear" w:color="auto" w:fill="FFFFFF"/>
                <w:lang w:val="en-US"/>
              </w:rPr>
              <w:t>www.diresajunin.gob.pe</w:t>
            </w:r>
          </w:p>
        </w:tc>
      </w:tr>
    </w:tbl>
    <w:tbl>
      <w:tblPr>
        <w:tblStyle w:val="Tablaconcuadrcula"/>
        <w:tblW w:w="11057" w:type="dxa"/>
        <w:tblInd w:w="137" w:type="dxa"/>
        <w:tblLayout w:type="fixed"/>
        <w:tblLook w:val="04A0" w:firstRow="1" w:lastRow="0" w:firstColumn="1" w:lastColumn="0" w:noHBand="0" w:noVBand="1"/>
      </w:tblPr>
      <w:tblGrid>
        <w:gridCol w:w="11057"/>
      </w:tblGrid>
      <w:tr w:rsidR="00EA53D0" w:rsidTr="00EA53D0">
        <w:trPr>
          <w:trHeight w:val="340"/>
        </w:trPr>
        <w:tc>
          <w:tcPr>
            <w:tcW w:w="11057" w:type="dxa"/>
            <w:shd w:val="clear" w:color="auto" w:fill="D9E2F3" w:themeFill="accent5" w:themeFillTint="33"/>
          </w:tcPr>
          <w:p w:rsidR="00EA53D0" w:rsidRDefault="00EA53D0" w:rsidP="00313155">
            <w:pPr>
              <w:widowControl w:val="0"/>
              <w:jc w:val="center"/>
              <w:rPr>
                <w:rFonts w:ascii="Times New Roman" w:hAnsi="Times New Roman"/>
                <w:b/>
                <w:bCs/>
                <w:color w:val="000099"/>
                <w:sz w:val="24"/>
                <w:szCs w:val="24"/>
              </w:rPr>
            </w:pPr>
            <w:r>
              <w:rPr>
                <w:rFonts w:ascii="Times New Roman" w:hAnsi="Times New Roman"/>
                <w:b/>
                <w:bCs/>
                <w:color w:val="000099"/>
                <w:sz w:val="24"/>
                <w:szCs w:val="24"/>
              </w:rPr>
              <w:lastRenderedPageBreak/>
              <w:t>ANALISIS DE SITUACIÓN DE SALUD</w:t>
            </w:r>
          </w:p>
        </w:tc>
      </w:tr>
      <w:tr w:rsidR="00313155" w:rsidTr="0062366B">
        <w:trPr>
          <w:trHeight w:val="340"/>
        </w:trPr>
        <w:tc>
          <w:tcPr>
            <w:tcW w:w="11057" w:type="dxa"/>
          </w:tcPr>
          <w:p w:rsidR="00313155" w:rsidRPr="00252C2E" w:rsidRDefault="00313155" w:rsidP="00313155">
            <w:pPr>
              <w:widowControl w:val="0"/>
              <w:jc w:val="center"/>
              <w:rPr>
                <w:rFonts w:ascii="Times New Roman" w:hAnsi="Times New Roman"/>
                <w:color w:val="000099"/>
              </w:rPr>
            </w:pPr>
            <w:r>
              <w:rPr>
                <w:rFonts w:ascii="Times New Roman" w:hAnsi="Times New Roman"/>
                <w:b/>
                <w:bCs/>
                <w:color w:val="000099"/>
                <w:sz w:val="24"/>
                <w:szCs w:val="24"/>
              </w:rPr>
              <w:t>INFECCIONES RESPIRATORIAS AGUDAS</w:t>
            </w:r>
            <w:r w:rsidR="005366D8">
              <w:rPr>
                <w:rFonts w:ascii="Times New Roman" w:hAnsi="Times New Roman"/>
                <w:b/>
                <w:bCs/>
                <w:color w:val="000099"/>
                <w:sz w:val="24"/>
                <w:szCs w:val="24"/>
              </w:rPr>
              <w:t xml:space="preserve"> – NEUMONIAS – DEFUNCIONES POR NEUMONIAS</w:t>
            </w:r>
          </w:p>
        </w:tc>
      </w:tr>
      <w:tr w:rsidR="00583F4D" w:rsidTr="0062366B">
        <w:trPr>
          <w:trHeight w:val="340"/>
        </w:trPr>
        <w:tc>
          <w:tcPr>
            <w:tcW w:w="11057" w:type="dxa"/>
          </w:tcPr>
          <w:p w:rsidR="00151EB9" w:rsidRDefault="00151EB9" w:rsidP="00302B55">
            <w:pPr>
              <w:widowControl w:val="0"/>
              <w:spacing w:line="240" w:lineRule="auto"/>
              <w:ind w:firstLine="708"/>
              <w:jc w:val="both"/>
              <w:rPr>
                <w:rFonts w:ascii="Times New Roman" w:hAnsi="Times New Roman"/>
                <w:b/>
                <w:bCs/>
                <w:color w:val="auto"/>
                <w:sz w:val="18"/>
                <w:szCs w:val="18"/>
                <w:u w:val="double"/>
              </w:rPr>
            </w:pPr>
          </w:p>
          <w:p w:rsidR="00C00555" w:rsidRPr="00C00555" w:rsidRDefault="005366D8" w:rsidP="00C00555">
            <w:pPr>
              <w:widowControl w:val="0"/>
              <w:spacing w:line="240" w:lineRule="auto"/>
              <w:jc w:val="both"/>
              <w:rPr>
                <w:rFonts w:ascii="Times New Roman" w:hAnsi="Times New Roman"/>
                <w:bCs/>
                <w:sz w:val="18"/>
                <w:szCs w:val="16"/>
              </w:rPr>
            </w:pPr>
            <w:r w:rsidRPr="00A86A38">
              <w:rPr>
                <w:rFonts w:ascii="Times New Roman" w:hAnsi="Times New Roman"/>
                <w:b/>
                <w:bCs/>
                <w:color w:val="auto"/>
                <w:sz w:val="18"/>
                <w:szCs w:val="18"/>
                <w:u w:val="double"/>
              </w:rPr>
              <w:t>IRAS</w:t>
            </w:r>
            <w:r w:rsidRPr="00F25A15">
              <w:rPr>
                <w:rFonts w:ascii="Times New Roman" w:hAnsi="Times New Roman"/>
                <w:b/>
                <w:bCs/>
                <w:color w:val="auto"/>
                <w:sz w:val="18"/>
                <w:szCs w:val="18"/>
              </w:rPr>
              <w:t>:</w:t>
            </w:r>
            <w:r w:rsidRPr="005366D8">
              <w:rPr>
                <w:rFonts w:ascii="Times New Roman" w:hAnsi="Times New Roman"/>
                <w:b/>
                <w:bCs/>
                <w:i/>
                <w:color w:val="auto"/>
                <w:sz w:val="18"/>
                <w:szCs w:val="18"/>
              </w:rPr>
              <w:br/>
            </w:r>
            <w:r w:rsidR="00583F4D" w:rsidRPr="00C00555">
              <w:rPr>
                <w:rFonts w:ascii="Times New Roman" w:hAnsi="Times New Roman"/>
                <w:bCs/>
                <w:sz w:val="18"/>
                <w:szCs w:val="16"/>
              </w:rPr>
              <w:t xml:space="preserve">En la Región Junín </w:t>
            </w:r>
            <w:r w:rsidRPr="00C00555">
              <w:rPr>
                <w:rFonts w:ascii="Times New Roman" w:hAnsi="Times New Roman"/>
                <w:bCs/>
                <w:sz w:val="18"/>
                <w:szCs w:val="16"/>
              </w:rPr>
              <w:t xml:space="preserve">hasta la </w:t>
            </w:r>
            <w:r w:rsidR="00583F4D" w:rsidRPr="00C00555">
              <w:rPr>
                <w:rFonts w:ascii="Times New Roman" w:hAnsi="Times New Roman"/>
                <w:bCs/>
                <w:sz w:val="18"/>
                <w:szCs w:val="16"/>
              </w:rPr>
              <w:t>S.E</w:t>
            </w:r>
            <w:r w:rsidR="005161A0" w:rsidRPr="00C00555">
              <w:rPr>
                <w:rFonts w:ascii="Times New Roman" w:hAnsi="Times New Roman"/>
                <w:bCs/>
                <w:sz w:val="18"/>
                <w:szCs w:val="16"/>
              </w:rPr>
              <w:t xml:space="preserve">. </w:t>
            </w:r>
            <w:r w:rsidR="009427E7">
              <w:rPr>
                <w:rFonts w:ascii="Times New Roman" w:hAnsi="Times New Roman"/>
                <w:bCs/>
                <w:sz w:val="18"/>
                <w:szCs w:val="16"/>
              </w:rPr>
              <w:t>1</w:t>
            </w:r>
            <w:r w:rsidR="008F51D4">
              <w:rPr>
                <w:rFonts w:ascii="Times New Roman" w:hAnsi="Times New Roman"/>
                <w:bCs/>
                <w:sz w:val="18"/>
                <w:szCs w:val="16"/>
              </w:rPr>
              <w:t>8</w:t>
            </w:r>
            <w:r w:rsidR="002A3295">
              <w:rPr>
                <w:rFonts w:ascii="Times New Roman" w:hAnsi="Times New Roman"/>
                <w:bCs/>
                <w:sz w:val="18"/>
                <w:szCs w:val="16"/>
              </w:rPr>
              <w:t xml:space="preserve"> </w:t>
            </w:r>
            <w:r w:rsidR="00583F4D" w:rsidRPr="00C00555">
              <w:rPr>
                <w:rFonts w:ascii="Times New Roman" w:hAnsi="Times New Roman"/>
                <w:bCs/>
                <w:sz w:val="18"/>
                <w:szCs w:val="16"/>
              </w:rPr>
              <w:t xml:space="preserve">se han notificado </w:t>
            </w:r>
            <w:r w:rsidR="00583F4D" w:rsidRPr="00C00555">
              <w:rPr>
                <w:rFonts w:ascii="Times New Roman" w:hAnsi="Times New Roman"/>
                <w:bCs/>
                <w:sz w:val="18"/>
                <w:szCs w:val="16"/>
              </w:rPr>
              <w:fldChar w:fldCharType="begin"/>
            </w:r>
            <w:r w:rsidR="00583F4D" w:rsidRPr="00C00555">
              <w:rPr>
                <w:rFonts w:ascii="Times New Roman" w:hAnsi="Times New Roman"/>
                <w:bCs/>
                <w:sz w:val="18"/>
                <w:szCs w:val="16"/>
              </w:rPr>
              <w:instrText xml:space="preserve"> LINK </w:instrText>
            </w:r>
            <w:r w:rsidR="00C44DDC">
              <w:rPr>
                <w:rFonts w:ascii="Times New Roman" w:hAnsi="Times New Roman"/>
                <w:bCs/>
                <w:sz w:val="18"/>
                <w:szCs w:val="16"/>
              </w:rPr>
              <w:instrText xml:space="preserve">Excel.Sheet.12 "C:\\EpiTablas Jacks Roy\\Insumos Boletin\\Iras boletin.xlsx" ira-neu-tia!F19C18 </w:instrText>
            </w:r>
            <w:r w:rsidR="00583F4D" w:rsidRPr="00C00555">
              <w:rPr>
                <w:rFonts w:ascii="Times New Roman" w:hAnsi="Times New Roman"/>
                <w:bCs/>
                <w:sz w:val="18"/>
                <w:szCs w:val="16"/>
              </w:rPr>
              <w:instrText xml:space="preserve">\a \t  \* MERGEFORMAT </w:instrText>
            </w:r>
            <w:r w:rsidR="00C44DDC" w:rsidRPr="00C00555">
              <w:rPr>
                <w:rFonts w:ascii="Times New Roman" w:hAnsi="Times New Roman"/>
                <w:bCs/>
                <w:sz w:val="18"/>
                <w:szCs w:val="16"/>
              </w:rPr>
              <w:fldChar w:fldCharType="separate"/>
            </w:r>
            <w:r w:rsidR="00C44DDC" w:rsidRPr="00C44DDC">
              <w:rPr>
                <w:rFonts w:ascii="Times New Roman" w:hAnsi="Times New Roman"/>
                <w:b/>
                <w:bCs/>
                <w:sz w:val="18"/>
                <w:szCs w:val="16"/>
                <w:u w:val="single"/>
              </w:rPr>
              <w:t>25898</w:t>
            </w:r>
            <w:r w:rsidR="00583F4D" w:rsidRPr="00C00555">
              <w:rPr>
                <w:rFonts w:ascii="Times New Roman" w:hAnsi="Times New Roman"/>
                <w:bCs/>
                <w:sz w:val="18"/>
                <w:szCs w:val="16"/>
              </w:rPr>
              <w:fldChar w:fldCharType="end"/>
            </w:r>
            <w:r w:rsidR="00583F4D" w:rsidRPr="00C00555">
              <w:rPr>
                <w:rFonts w:ascii="Times New Roman" w:hAnsi="Times New Roman"/>
                <w:bCs/>
                <w:sz w:val="18"/>
                <w:szCs w:val="16"/>
              </w:rPr>
              <w:t xml:space="preserve"> episodios de IRA en menores de 5 años lo que representa una incidencia acumulada (IA) de </w:t>
            </w:r>
            <w:r w:rsidR="00583F4D" w:rsidRPr="00C00555">
              <w:rPr>
                <w:rFonts w:ascii="Times New Roman" w:hAnsi="Times New Roman"/>
                <w:bCs/>
                <w:sz w:val="18"/>
                <w:szCs w:val="16"/>
              </w:rPr>
              <w:fldChar w:fldCharType="begin"/>
            </w:r>
            <w:r w:rsidR="00583F4D" w:rsidRPr="00C00555">
              <w:rPr>
                <w:rFonts w:ascii="Times New Roman" w:hAnsi="Times New Roman"/>
                <w:bCs/>
                <w:sz w:val="18"/>
                <w:szCs w:val="16"/>
              </w:rPr>
              <w:instrText xml:space="preserve"> LINK </w:instrText>
            </w:r>
            <w:r w:rsidR="00C44DDC">
              <w:rPr>
                <w:rFonts w:ascii="Times New Roman" w:hAnsi="Times New Roman"/>
                <w:bCs/>
                <w:sz w:val="18"/>
                <w:szCs w:val="16"/>
              </w:rPr>
              <w:instrText xml:space="preserve">Excel.Sheet.12 "C:\\EpiTablas Jacks Roy\\Insumos Boletin\\Iras boletin.xlsx" ira-neu-tia!F19C19 </w:instrText>
            </w:r>
            <w:r w:rsidR="00583F4D" w:rsidRPr="00C00555">
              <w:rPr>
                <w:rFonts w:ascii="Times New Roman" w:hAnsi="Times New Roman"/>
                <w:bCs/>
                <w:sz w:val="18"/>
                <w:szCs w:val="16"/>
              </w:rPr>
              <w:instrText xml:space="preserve">\a \t  \* MERGEFORMAT </w:instrText>
            </w:r>
            <w:r w:rsidR="00C44DDC" w:rsidRPr="00C00555">
              <w:rPr>
                <w:rFonts w:ascii="Times New Roman" w:hAnsi="Times New Roman"/>
                <w:bCs/>
                <w:sz w:val="18"/>
                <w:szCs w:val="16"/>
              </w:rPr>
              <w:fldChar w:fldCharType="separate"/>
            </w:r>
            <w:r w:rsidR="00C44DDC" w:rsidRPr="00C44DDC">
              <w:rPr>
                <w:rFonts w:ascii="Times New Roman" w:hAnsi="Times New Roman"/>
                <w:bCs/>
                <w:sz w:val="18"/>
                <w:szCs w:val="16"/>
              </w:rPr>
              <w:t>181.99</w:t>
            </w:r>
            <w:r w:rsidR="00583F4D" w:rsidRPr="00C00555">
              <w:rPr>
                <w:rFonts w:ascii="Times New Roman" w:hAnsi="Times New Roman"/>
                <w:bCs/>
                <w:sz w:val="18"/>
                <w:szCs w:val="16"/>
              </w:rPr>
              <w:fldChar w:fldCharType="end"/>
            </w:r>
            <w:r w:rsidR="00583F4D" w:rsidRPr="00C00555">
              <w:rPr>
                <w:rFonts w:ascii="Times New Roman" w:hAnsi="Times New Roman"/>
                <w:bCs/>
                <w:sz w:val="18"/>
                <w:szCs w:val="16"/>
              </w:rPr>
              <w:t xml:space="preserve"> por cada 1000 menores de 5 años.</w:t>
            </w:r>
            <w:r w:rsidRPr="00C00555">
              <w:rPr>
                <w:rFonts w:ascii="Times New Roman" w:hAnsi="Times New Roman"/>
                <w:bCs/>
                <w:sz w:val="18"/>
                <w:szCs w:val="16"/>
              </w:rPr>
              <w:t xml:space="preserve"> </w:t>
            </w:r>
          </w:p>
          <w:p w:rsidR="00AA2A24" w:rsidRPr="00C00555" w:rsidRDefault="005366D8" w:rsidP="00C00555">
            <w:pPr>
              <w:widowControl w:val="0"/>
              <w:spacing w:line="240" w:lineRule="auto"/>
              <w:jc w:val="both"/>
              <w:rPr>
                <w:rFonts w:ascii="Times New Roman" w:hAnsi="Times New Roman"/>
                <w:bCs/>
                <w:sz w:val="18"/>
                <w:szCs w:val="16"/>
              </w:rPr>
            </w:pPr>
            <w:r w:rsidRPr="00C00555">
              <w:rPr>
                <w:rFonts w:ascii="Times New Roman" w:hAnsi="Times New Roman"/>
                <w:bCs/>
                <w:sz w:val="18"/>
                <w:szCs w:val="16"/>
              </w:rPr>
              <w:t xml:space="preserve">En la S.E. </w:t>
            </w:r>
            <w:r w:rsidR="009427E7">
              <w:rPr>
                <w:rFonts w:ascii="Times New Roman" w:hAnsi="Times New Roman"/>
                <w:bCs/>
                <w:sz w:val="18"/>
                <w:szCs w:val="16"/>
              </w:rPr>
              <w:t>1</w:t>
            </w:r>
            <w:r w:rsidR="00774BBF">
              <w:rPr>
                <w:rFonts w:ascii="Times New Roman" w:hAnsi="Times New Roman"/>
                <w:bCs/>
                <w:sz w:val="18"/>
                <w:szCs w:val="16"/>
              </w:rPr>
              <w:t>7</w:t>
            </w:r>
            <w:r w:rsidRPr="00C00555">
              <w:rPr>
                <w:rFonts w:ascii="Times New Roman" w:hAnsi="Times New Roman"/>
                <w:bCs/>
                <w:sz w:val="18"/>
                <w:szCs w:val="16"/>
              </w:rPr>
              <w:t xml:space="preserve"> se han notificado </w:t>
            </w:r>
            <w:r w:rsidR="0001323B">
              <w:rPr>
                <w:rFonts w:ascii="Times New Roman" w:hAnsi="Times New Roman"/>
                <w:bCs/>
                <w:sz w:val="18"/>
                <w:szCs w:val="16"/>
              </w:rPr>
              <w:t>1426</w:t>
            </w:r>
            <w:r w:rsidRPr="00C00555">
              <w:rPr>
                <w:rFonts w:ascii="Times New Roman" w:hAnsi="Times New Roman"/>
                <w:bCs/>
                <w:sz w:val="18"/>
                <w:szCs w:val="16"/>
              </w:rPr>
              <w:t xml:space="preserve"> casos de IRAS con una TIA </w:t>
            </w:r>
            <w:r w:rsidR="009427E7">
              <w:rPr>
                <w:rFonts w:ascii="Times New Roman" w:hAnsi="Times New Roman"/>
                <w:bCs/>
                <w:sz w:val="18"/>
                <w:szCs w:val="16"/>
              </w:rPr>
              <w:t>1</w:t>
            </w:r>
            <w:r w:rsidR="0001323B">
              <w:rPr>
                <w:rFonts w:ascii="Times New Roman" w:hAnsi="Times New Roman"/>
                <w:bCs/>
                <w:sz w:val="18"/>
                <w:szCs w:val="16"/>
              </w:rPr>
              <w:t xml:space="preserve">0.02 </w:t>
            </w:r>
            <w:r w:rsidRPr="00C00555">
              <w:rPr>
                <w:rFonts w:ascii="Times New Roman" w:hAnsi="Times New Roman"/>
                <w:bCs/>
                <w:sz w:val="18"/>
                <w:szCs w:val="16"/>
              </w:rPr>
              <w:t xml:space="preserve"> por cada 1000 menores de 5 años</w:t>
            </w:r>
            <w:r w:rsidR="0091344C" w:rsidRPr="00C00555">
              <w:rPr>
                <w:rFonts w:ascii="Times New Roman" w:hAnsi="Times New Roman"/>
                <w:bCs/>
                <w:sz w:val="18"/>
                <w:szCs w:val="16"/>
              </w:rPr>
              <w:t xml:space="preserve">, evidenciándose una tendencia a </w:t>
            </w:r>
            <w:r w:rsidR="00774BBF">
              <w:rPr>
                <w:rFonts w:ascii="Times New Roman" w:hAnsi="Times New Roman"/>
                <w:bCs/>
                <w:sz w:val="18"/>
                <w:szCs w:val="16"/>
              </w:rPr>
              <w:t>disminuir</w:t>
            </w:r>
            <w:r w:rsidR="009427E7">
              <w:rPr>
                <w:rFonts w:ascii="Times New Roman" w:hAnsi="Times New Roman"/>
                <w:bCs/>
                <w:sz w:val="18"/>
                <w:szCs w:val="16"/>
              </w:rPr>
              <w:t xml:space="preserve"> </w:t>
            </w:r>
            <w:r w:rsidR="0091344C" w:rsidRPr="00C00555">
              <w:rPr>
                <w:rFonts w:ascii="Times New Roman" w:hAnsi="Times New Roman"/>
                <w:bCs/>
                <w:sz w:val="18"/>
                <w:szCs w:val="16"/>
              </w:rPr>
              <w:t xml:space="preserve">en </w:t>
            </w:r>
            <w:r w:rsidR="00774BBF">
              <w:rPr>
                <w:rFonts w:ascii="Times New Roman" w:hAnsi="Times New Roman"/>
                <w:bCs/>
                <w:sz w:val="18"/>
                <w:szCs w:val="16"/>
              </w:rPr>
              <w:t xml:space="preserve">24 </w:t>
            </w:r>
            <w:r w:rsidR="00642224">
              <w:rPr>
                <w:rFonts w:ascii="Times New Roman" w:hAnsi="Times New Roman"/>
                <w:bCs/>
                <w:sz w:val="18"/>
                <w:szCs w:val="16"/>
              </w:rPr>
              <w:t xml:space="preserve">% </w:t>
            </w:r>
            <w:r w:rsidR="0091344C" w:rsidRPr="00C00555">
              <w:rPr>
                <w:rFonts w:ascii="Times New Roman" w:hAnsi="Times New Roman"/>
                <w:bCs/>
                <w:sz w:val="18"/>
                <w:szCs w:val="16"/>
              </w:rPr>
              <w:t xml:space="preserve"> en relación a la semana anterior</w:t>
            </w:r>
          </w:p>
          <w:p w:rsidR="00F25A15" w:rsidRPr="00066BA1" w:rsidRDefault="00F25A15" w:rsidP="00F25A15">
            <w:pPr>
              <w:widowControl w:val="0"/>
              <w:spacing w:line="240" w:lineRule="auto"/>
              <w:jc w:val="both"/>
              <w:rPr>
                <w:rFonts w:ascii="Times New Roman" w:hAnsi="Times New Roman"/>
                <w:sz w:val="18"/>
                <w:szCs w:val="16"/>
              </w:rPr>
            </w:pPr>
            <w:r w:rsidRPr="00066BA1">
              <w:rPr>
                <w:rFonts w:ascii="Times New Roman" w:hAnsi="Times New Roman"/>
                <w:b/>
                <w:sz w:val="18"/>
                <w:szCs w:val="16"/>
              </w:rPr>
              <w:t xml:space="preserve">En </w:t>
            </w:r>
            <w:r w:rsidRPr="00066BA1">
              <w:rPr>
                <w:rFonts w:ascii="Times New Roman" w:hAnsi="Times New Roman"/>
                <w:b/>
                <w:bCs/>
                <w:sz w:val="18"/>
                <w:szCs w:val="16"/>
              </w:rPr>
              <w:t>menores de 2 meses</w:t>
            </w:r>
            <w:r>
              <w:rPr>
                <w:rFonts w:ascii="Times New Roman" w:hAnsi="Times New Roman"/>
                <w:b/>
                <w:bCs/>
                <w:sz w:val="18"/>
                <w:szCs w:val="16"/>
              </w:rPr>
              <w:t>:</w:t>
            </w:r>
            <w:r w:rsidRPr="00066BA1">
              <w:rPr>
                <w:rFonts w:ascii="Times New Roman" w:hAnsi="Times New Roman"/>
                <w:b/>
                <w:bCs/>
                <w:sz w:val="18"/>
                <w:szCs w:val="16"/>
              </w:rPr>
              <w:t xml:space="preserve"> </w:t>
            </w:r>
            <w:r w:rsidR="00774BBF">
              <w:rPr>
                <w:rFonts w:ascii="Times New Roman" w:hAnsi="Times New Roman"/>
                <w:b/>
                <w:bCs/>
                <w:sz w:val="18"/>
                <w:szCs w:val="16"/>
                <w:u w:val="single"/>
              </w:rPr>
              <w:t>68</w:t>
            </w:r>
            <w:r w:rsidR="00E146AC">
              <w:rPr>
                <w:rFonts w:ascii="Times New Roman" w:hAnsi="Times New Roman"/>
                <w:b/>
                <w:bCs/>
                <w:sz w:val="18"/>
                <w:szCs w:val="16"/>
                <w:u w:val="single"/>
              </w:rPr>
              <w:t xml:space="preserve"> casos</w:t>
            </w:r>
            <w:r w:rsidR="00C00555">
              <w:rPr>
                <w:rFonts w:ascii="Times New Roman" w:hAnsi="Times New Roman"/>
                <w:sz w:val="18"/>
                <w:szCs w:val="16"/>
              </w:rPr>
              <w:t xml:space="preserve"> </w:t>
            </w:r>
            <w:r>
              <w:rPr>
                <w:rFonts w:ascii="Times New Roman" w:hAnsi="Times New Roman"/>
                <w:sz w:val="18"/>
                <w:szCs w:val="16"/>
              </w:rPr>
              <w:t xml:space="preserve">con una tendencia </w:t>
            </w:r>
            <w:r w:rsidR="0001323B">
              <w:rPr>
                <w:rFonts w:ascii="Times New Roman" w:hAnsi="Times New Roman"/>
                <w:sz w:val="18"/>
                <w:szCs w:val="16"/>
              </w:rPr>
              <w:t>estacionaria</w:t>
            </w:r>
            <w:r>
              <w:rPr>
                <w:rFonts w:ascii="Times New Roman" w:hAnsi="Times New Roman"/>
                <w:sz w:val="18"/>
                <w:szCs w:val="16"/>
              </w:rPr>
              <w:t xml:space="preserve"> en</w:t>
            </w:r>
            <w:r w:rsidRPr="00066BA1">
              <w:rPr>
                <w:rFonts w:ascii="Times New Roman" w:hAnsi="Times New Roman"/>
                <w:sz w:val="18"/>
                <w:szCs w:val="16"/>
              </w:rPr>
              <w:t xml:space="preserve"> relación a la semana anterior.</w:t>
            </w:r>
          </w:p>
          <w:p w:rsidR="00F25A15" w:rsidRPr="00DA024D" w:rsidRDefault="00F25A15" w:rsidP="00F25A15">
            <w:pPr>
              <w:widowControl w:val="0"/>
              <w:spacing w:line="240" w:lineRule="auto"/>
              <w:jc w:val="both"/>
              <w:rPr>
                <w:rFonts w:ascii="Times New Roman" w:hAnsi="Times New Roman"/>
                <w:sz w:val="18"/>
                <w:szCs w:val="16"/>
              </w:rPr>
            </w:pPr>
            <w:r w:rsidRPr="00DA024D">
              <w:rPr>
                <w:rFonts w:ascii="Times New Roman" w:hAnsi="Times New Roman"/>
                <w:b/>
                <w:bCs/>
                <w:sz w:val="18"/>
                <w:szCs w:val="16"/>
              </w:rPr>
              <w:t xml:space="preserve">De 2 a 11 </w:t>
            </w:r>
            <w:r w:rsidRPr="00C81ACA">
              <w:rPr>
                <w:rFonts w:ascii="Times New Roman" w:hAnsi="Times New Roman"/>
                <w:b/>
                <w:sz w:val="18"/>
                <w:szCs w:val="16"/>
              </w:rPr>
              <w:t>meses</w:t>
            </w:r>
            <w:r>
              <w:rPr>
                <w:rFonts w:ascii="Times New Roman" w:hAnsi="Times New Roman"/>
                <w:b/>
                <w:sz w:val="18"/>
                <w:szCs w:val="16"/>
              </w:rPr>
              <w:t xml:space="preserve">: </w:t>
            </w:r>
            <w:r w:rsidR="0001323B">
              <w:rPr>
                <w:rFonts w:ascii="Times New Roman" w:hAnsi="Times New Roman"/>
                <w:b/>
                <w:sz w:val="18"/>
                <w:szCs w:val="16"/>
                <w:u w:val="single"/>
              </w:rPr>
              <w:t xml:space="preserve">412 </w:t>
            </w:r>
            <w:r>
              <w:rPr>
                <w:rFonts w:ascii="Times New Roman" w:hAnsi="Times New Roman"/>
                <w:b/>
                <w:sz w:val="18"/>
                <w:szCs w:val="16"/>
                <w:u w:val="single"/>
              </w:rPr>
              <w:t xml:space="preserve"> </w:t>
            </w:r>
            <w:r w:rsidR="00C00555">
              <w:rPr>
                <w:rFonts w:ascii="Times New Roman" w:hAnsi="Times New Roman"/>
                <w:sz w:val="18"/>
                <w:szCs w:val="16"/>
              </w:rPr>
              <w:t>casos</w:t>
            </w:r>
            <w:r w:rsidRPr="00DA024D">
              <w:rPr>
                <w:rFonts w:ascii="Times New Roman" w:hAnsi="Times New Roman"/>
                <w:sz w:val="18"/>
                <w:szCs w:val="16"/>
              </w:rPr>
              <w:t xml:space="preserve"> con una tendencia </w:t>
            </w:r>
            <w:r>
              <w:rPr>
                <w:rFonts w:ascii="Times New Roman" w:hAnsi="Times New Roman"/>
                <w:sz w:val="18"/>
                <w:szCs w:val="16"/>
              </w:rPr>
              <w:t xml:space="preserve">a </w:t>
            </w:r>
            <w:r w:rsidR="00774BBF">
              <w:rPr>
                <w:rFonts w:ascii="Times New Roman" w:hAnsi="Times New Roman"/>
                <w:sz w:val="18"/>
                <w:szCs w:val="16"/>
              </w:rPr>
              <w:t>disminuir</w:t>
            </w:r>
            <w:r>
              <w:rPr>
                <w:rFonts w:ascii="Times New Roman" w:hAnsi="Times New Roman"/>
                <w:sz w:val="18"/>
                <w:szCs w:val="16"/>
              </w:rPr>
              <w:t xml:space="preserve"> en </w:t>
            </w:r>
            <w:r w:rsidR="00774BBF">
              <w:rPr>
                <w:rFonts w:ascii="Times New Roman" w:hAnsi="Times New Roman"/>
                <w:sz w:val="18"/>
                <w:szCs w:val="16"/>
              </w:rPr>
              <w:t>1</w:t>
            </w:r>
            <w:r w:rsidR="0001323B">
              <w:rPr>
                <w:rFonts w:ascii="Times New Roman" w:hAnsi="Times New Roman"/>
                <w:sz w:val="18"/>
                <w:szCs w:val="16"/>
              </w:rPr>
              <w:t>5</w:t>
            </w:r>
            <w:r w:rsidR="00642224">
              <w:rPr>
                <w:rFonts w:ascii="Times New Roman" w:hAnsi="Times New Roman"/>
                <w:sz w:val="18"/>
                <w:szCs w:val="16"/>
              </w:rPr>
              <w:t xml:space="preserve"> </w:t>
            </w:r>
            <w:r>
              <w:rPr>
                <w:rFonts w:ascii="Times New Roman" w:hAnsi="Times New Roman"/>
                <w:sz w:val="18"/>
                <w:szCs w:val="16"/>
              </w:rPr>
              <w:t xml:space="preserve">% en </w:t>
            </w:r>
            <w:r w:rsidRPr="00DA024D">
              <w:rPr>
                <w:rFonts w:ascii="Times New Roman" w:hAnsi="Times New Roman"/>
                <w:sz w:val="18"/>
                <w:szCs w:val="16"/>
              </w:rPr>
              <w:t>relación a la semana anterior.</w:t>
            </w:r>
          </w:p>
          <w:p w:rsidR="00F25A15" w:rsidRDefault="00F25A15" w:rsidP="00F25A15">
            <w:pPr>
              <w:widowControl w:val="0"/>
              <w:spacing w:line="240" w:lineRule="auto"/>
              <w:jc w:val="both"/>
              <w:rPr>
                <w:rFonts w:ascii="Times New Roman" w:hAnsi="Times New Roman"/>
                <w:sz w:val="18"/>
                <w:szCs w:val="16"/>
              </w:rPr>
            </w:pPr>
            <w:r w:rsidRPr="00DA024D">
              <w:rPr>
                <w:rFonts w:ascii="Times New Roman" w:hAnsi="Times New Roman"/>
                <w:b/>
                <w:bCs/>
                <w:sz w:val="18"/>
                <w:szCs w:val="16"/>
              </w:rPr>
              <w:t>De 1 a 4 años</w:t>
            </w:r>
            <w:r>
              <w:rPr>
                <w:rFonts w:ascii="Times New Roman" w:hAnsi="Times New Roman"/>
                <w:b/>
                <w:bCs/>
                <w:sz w:val="18"/>
                <w:szCs w:val="16"/>
              </w:rPr>
              <w:t xml:space="preserve">: </w:t>
            </w:r>
            <w:r w:rsidR="0001323B">
              <w:rPr>
                <w:rFonts w:ascii="Times New Roman" w:hAnsi="Times New Roman"/>
                <w:b/>
                <w:bCs/>
                <w:sz w:val="18"/>
                <w:szCs w:val="16"/>
                <w:u w:val="single"/>
              </w:rPr>
              <w:t>946</w:t>
            </w:r>
            <w:r>
              <w:rPr>
                <w:rFonts w:ascii="Times New Roman" w:hAnsi="Times New Roman"/>
                <w:b/>
                <w:bCs/>
                <w:color w:val="auto"/>
                <w:sz w:val="18"/>
                <w:szCs w:val="16"/>
                <w:u w:val="single"/>
              </w:rPr>
              <w:t xml:space="preserve"> </w:t>
            </w:r>
            <w:r w:rsidR="00C00555">
              <w:rPr>
                <w:rFonts w:ascii="Times New Roman" w:hAnsi="Times New Roman"/>
                <w:sz w:val="18"/>
                <w:szCs w:val="16"/>
              </w:rPr>
              <w:t xml:space="preserve">casos </w:t>
            </w:r>
            <w:r>
              <w:rPr>
                <w:rFonts w:ascii="Times New Roman" w:hAnsi="Times New Roman"/>
                <w:sz w:val="18"/>
                <w:szCs w:val="16"/>
              </w:rPr>
              <w:t xml:space="preserve">con una tendencia a </w:t>
            </w:r>
            <w:r w:rsidR="00774BBF">
              <w:rPr>
                <w:rFonts w:ascii="Times New Roman" w:hAnsi="Times New Roman"/>
                <w:sz w:val="18"/>
                <w:szCs w:val="16"/>
              </w:rPr>
              <w:t>disminuir</w:t>
            </w:r>
            <w:r w:rsidR="00E146AC">
              <w:rPr>
                <w:rFonts w:ascii="Times New Roman" w:hAnsi="Times New Roman"/>
                <w:sz w:val="18"/>
                <w:szCs w:val="16"/>
              </w:rPr>
              <w:t xml:space="preserve"> </w:t>
            </w:r>
            <w:r>
              <w:rPr>
                <w:rFonts w:ascii="Times New Roman" w:hAnsi="Times New Roman"/>
                <w:sz w:val="18"/>
                <w:szCs w:val="16"/>
              </w:rPr>
              <w:t xml:space="preserve">en </w:t>
            </w:r>
            <w:r w:rsidR="0001323B">
              <w:rPr>
                <w:rFonts w:ascii="Times New Roman" w:hAnsi="Times New Roman"/>
                <w:sz w:val="18"/>
                <w:szCs w:val="16"/>
              </w:rPr>
              <w:t>9.1</w:t>
            </w:r>
            <w:r>
              <w:rPr>
                <w:rFonts w:ascii="Times New Roman" w:hAnsi="Times New Roman"/>
                <w:sz w:val="18"/>
                <w:szCs w:val="16"/>
              </w:rPr>
              <w:t>% en relación a la semana anterior.</w:t>
            </w:r>
          </w:p>
          <w:p w:rsidR="00F25A15" w:rsidRPr="003F255F" w:rsidRDefault="00F25A15" w:rsidP="00F25A15">
            <w:pPr>
              <w:widowControl w:val="0"/>
              <w:spacing w:line="240" w:lineRule="auto"/>
              <w:jc w:val="both"/>
              <w:rPr>
                <w:rFonts w:ascii="Times New Roman" w:hAnsi="Times New Roman"/>
                <w:color w:val="auto"/>
                <w:sz w:val="18"/>
                <w:szCs w:val="16"/>
              </w:rPr>
            </w:pPr>
            <w:r w:rsidRPr="00C74BDE">
              <w:rPr>
                <w:rFonts w:ascii="Times New Roman" w:hAnsi="Times New Roman"/>
                <w:color w:val="auto"/>
                <w:sz w:val="18"/>
                <w:szCs w:val="16"/>
              </w:rPr>
              <w:t>Los distritos priorizados a esta semana son:</w:t>
            </w:r>
            <w:r>
              <w:rPr>
                <w:rFonts w:ascii="Times New Roman" w:hAnsi="Times New Roman"/>
                <w:color w:val="auto"/>
                <w:sz w:val="18"/>
                <w:szCs w:val="16"/>
              </w:rPr>
              <w:t xml:space="preserve"> </w:t>
            </w:r>
            <w:r w:rsidR="004535E7">
              <w:rPr>
                <w:rFonts w:ascii="Times New Roman" w:hAnsi="Times New Roman"/>
                <w:color w:val="auto"/>
                <w:sz w:val="18"/>
                <w:szCs w:val="16"/>
              </w:rPr>
              <w:t>Santa Rosa de Ocopa, Leonor Ordoñez, Monobamba, Molinos , Paccha, Llocllapampa, Huay-Huay, Chongos Bajo, Vitoc, Pancan, Aco, Junin, Chupuro, La Unión, Yauli, Paca, Palcamayo,Ricran, Marcapomacocha, Huacrapuquio, Palca, 3 de Diciembre, Huachac, Pucara, Huasicancha,Tarma, Julcan, 9 de Julio, Muquiyauyo, Sapallanga, Viques.</w:t>
            </w:r>
          </w:p>
          <w:p w:rsidR="00F25A15" w:rsidRDefault="00F25A15" w:rsidP="00F25A15">
            <w:pPr>
              <w:widowControl w:val="0"/>
              <w:spacing w:line="240" w:lineRule="auto"/>
              <w:jc w:val="both"/>
              <w:rPr>
                <w:rFonts w:ascii="Times New Roman" w:hAnsi="Times New Roman"/>
                <w:b/>
                <w:sz w:val="18"/>
                <w:szCs w:val="16"/>
                <w:u w:val="single"/>
              </w:rPr>
            </w:pPr>
            <w:r>
              <w:rPr>
                <w:rFonts w:ascii="Times New Roman" w:hAnsi="Times New Roman"/>
                <w:color w:val="auto"/>
                <w:sz w:val="18"/>
                <w:szCs w:val="16"/>
              </w:rPr>
              <w:t xml:space="preserve"> E</w:t>
            </w:r>
            <w:r w:rsidRPr="00C74BDE">
              <w:rPr>
                <w:rFonts w:ascii="Times New Roman" w:hAnsi="Times New Roman"/>
                <w:color w:val="auto"/>
                <w:sz w:val="18"/>
                <w:szCs w:val="16"/>
              </w:rPr>
              <w:t xml:space="preserve">n el canal endémico se encuentra en la zona de </w:t>
            </w:r>
            <w:r w:rsidR="004535E7">
              <w:rPr>
                <w:rFonts w:ascii="Times New Roman" w:hAnsi="Times New Roman"/>
                <w:b/>
                <w:color w:val="auto"/>
                <w:sz w:val="18"/>
                <w:szCs w:val="16"/>
                <w:u w:val="single"/>
              </w:rPr>
              <w:t>ÉXITO.</w:t>
            </w:r>
          </w:p>
          <w:p w:rsidR="00F25A15" w:rsidRDefault="00F25A15" w:rsidP="005161A0">
            <w:pPr>
              <w:widowControl w:val="0"/>
              <w:jc w:val="both"/>
              <w:rPr>
                <w:rFonts w:ascii="Times New Roman" w:hAnsi="Times New Roman"/>
                <w:bCs/>
                <w:color w:val="auto"/>
                <w:sz w:val="18"/>
                <w:szCs w:val="18"/>
              </w:rPr>
            </w:pPr>
          </w:p>
          <w:p w:rsidR="00681974" w:rsidRPr="00A86A38" w:rsidRDefault="005366D8" w:rsidP="005161A0">
            <w:pPr>
              <w:widowControl w:val="0"/>
              <w:jc w:val="both"/>
              <w:rPr>
                <w:rFonts w:ascii="Times New Roman" w:hAnsi="Times New Roman"/>
                <w:b/>
                <w:bCs/>
                <w:color w:val="auto"/>
                <w:sz w:val="18"/>
                <w:szCs w:val="18"/>
                <w:u w:val="double"/>
              </w:rPr>
            </w:pPr>
            <w:r w:rsidRPr="00A86A38">
              <w:rPr>
                <w:rFonts w:ascii="Times New Roman" w:hAnsi="Times New Roman"/>
                <w:b/>
                <w:bCs/>
                <w:color w:val="auto"/>
                <w:sz w:val="18"/>
                <w:szCs w:val="18"/>
                <w:u w:val="double"/>
              </w:rPr>
              <w:t>NEUMONIAS:</w:t>
            </w:r>
          </w:p>
          <w:p w:rsidR="00681974" w:rsidRDefault="00681974" w:rsidP="005161A0">
            <w:pPr>
              <w:widowControl w:val="0"/>
              <w:jc w:val="both"/>
              <w:rPr>
                <w:rFonts w:ascii="Times New Roman" w:hAnsi="Times New Roman"/>
                <w:bCs/>
                <w:color w:val="auto"/>
                <w:sz w:val="18"/>
                <w:szCs w:val="18"/>
              </w:rPr>
            </w:pPr>
            <w:r>
              <w:rPr>
                <w:rFonts w:ascii="Times New Roman" w:hAnsi="Times New Roman"/>
                <w:bCs/>
                <w:color w:val="auto"/>
                <w:sz w:val="18"/>
                <w:szCs w:val="18"/>
              </w:rPr>
              <w:t xml:space="preserve">En la S.E. </w:t>
            </w:r>
            <w:r w:rsidR="00D652B6">
              <w:rPr>
                <w:rFonts w:ascii="Times New Roman" w:hAnsi="Times New Roman"/>
                <w:bCs/>
                <w:color w:val="auto"/>
                <w:sz w:val="18"/>
                <w:szCs w:val="18"/>
              </w:rPr>
              <w:t>1</w:t>
            </w:r>
            <w:r w:rsidR="008F51D4">
              <w:rPr>
                <w:rFonts w:ascii="Times New Roman" w:hAnsi="Times New Roman"/>
                <w:bCs/>
                <w:color w:val="auto"/>
                <w:sz w:val="18"/>
                <w:szCs w:val="18"/>
              </w:rPr>
              <w:t>8</w:t>
            </w:r>
            <w:r w:rsidR="00D652B6">
              <w:rPr>
                <w:rFonts w:ascii="Times New Roman" w:hAnsi="Times New Roman"/>
                <w:bCs/>
                <w:color w:val="auto"/>
                <w:sz w:val="18"/>
                <w:szCs w:val="18"/>
              </w:rPr>
              <w:t xml:space="preserve"> </w:t>
            </w:r>
            <w:r>
              <w:rPr>
                <w:rFonts w:ascii="Times New Roman" w:hAnsi="Times New Roman"/>
                <w:bCs/>
                <w:color w:val="auto"/>
                <w:sz w:val="18"/>
                <w:szCs w:val="18"/>
              </w:rPr>
              <w:t xml:space="preserve">se han notificado </w:t>
            </w:r>
            <w:r w:rsidR="008F51D4">
              <w:rPr>
                <w:rFonts w:ascii="Times New Roman" w:hAnsi="Times New Roman"/>
                <w:bCs/>
                <w:color w:val="auto"/>
                <w:sz w:val="18"/>
                <w:szCs w:val="18"/>
              </w:rPr>
              <w:t>16</w:t>
            </w:r>
            <w:r>
              <w:rPr>
                <w:rFonts w:ascii="Times New Roman" w:hAnsi="Times New Roman"/>
                <w:bCs/>
                <w:color w:val="auto"/>
                <w:sz w:val="18"/>
                <w:szCs w:val="18"/>
              </w:rPr>
              <w:t xml:space="preserve"> casos de neumonía</w:t>
            </w:r>
            <w:r w:rsidR="005B7C6C">
              <w:rPr>
                <w:rFonts w:ascii="Times New Roman" w:hAnsi="Times New Roman"/>
                <w:bCs/>
                <w:color w:val="auto"/>
                <w:sz w:val="18"/>
                <w:szCs w:val="18"/>
              </w:rPr>
              <w:t xml:space="preserve">, con una tendencia a </w:t>
            </w:r>
            <w:r w:rsidR="008F51D4">
              <w:rPr>
                <w:rFonts w:ascii="Times New Roman" w:hAnsi="Times New Roman"/>
                <w:bCs/>
                <w:color w:val="auto"/>
                <w:sz w:val="18"/>
                <w:szCs w:val="18"/>
              </w:rPr>
              <w:t>disminuir</w:t>
            </w:r>
            <w:r w:rsidR="00D652B6">
              <w:rPr>
                <w:rFonts w:ascii="Times New Roman" w:hAnsi="Times New Roman"/>
                <w:bCs/>
                <w:color w:val="auto"/>
                <w:sz w:val="18"/>
                <w:szCs w:val="18"/>
              </w:rPr>
              <w:t xml:space="preserve"> </w:t>
            </w:r>
            <w:r w:rsidR="005B7C6C">
              <w:rPr>
                <w:rFonts w:ascii="Times New Roman" w:hAnsi="Times New Roman"/>
                <w:bCs/>
                <w:color w:val="auto"/>
                <w:sz w:val="18"/>
                <w:szCs w:val="18"/>
              </w:rPr>
              <w:t xml:space="preserve">en </w:t>
            </w:r>
            <w:r w:rsidR="008F51D4">
              <w:rPr>
                <w:rFonts w:ascii="Times New Roman" w:hAnsi="Times New Roman"/>
                <w:bCs/>
                <w:color w:val="auto"/>
                <w:sz w:val="18"/>
                <w:szCs w:val="18"/>
              </w:rPr>
              <w:t>30</w:t>
            </w:r>
            <w:r w:rsidR="005B7C6C">
              <w:rPr>
                <w:rFonts w:ascii="Times New Roman" w:hAnsi="Times New Roman"/>
                <w:bCs/>
                <w:color w:val="auto"/>
                <w:sz w:val="18"/>
                <w:szCs w:val="18"/>
              </w:rPr>
              <w:t>% en relación a la semana anterior</w:t>
            </w:r>
            <w:r w:rsidR="007069DE">
              <w:rPr>
                <w:rFonts w:ascii="Times New Roman" w:hAnsi="Times New Roman"/>
                <w:bCs/>
                <w:color w:val="auto"/>
                <w:sz w:val="18"/>
                <w:szCs w:val="18"/>
              </w:rPr>
              <w:t xml:space="preserve">. </w:t>
            </w:r>
            <w:r w:rsidR="00F25A15">
              <w:rPr>
                <w:rFonts w:ascii="Times New Roman" w:hAnsi="Times New Roman"/>
                <w:bCs/>
                <w:color w:val="auto"/>
                <w:sz w:val="18"/>
                <w:szCs w:val="18"/>
              </w:rPr>
              <w:t xml:space="preserve">El </w:t>
            </w:r>
            <w:r w:rsidR="00D652B6">
              <w:rPr>
                <w:rFonts w:ascii="Times New Roman" w:hAnsi="Times New Roman"/>
                <w:bCs/>
                <w:color w:val="auto"/>
                <w:sz w:val="18"/>
                <w:szCs w:val="18"/>
              </w:rPr>
              <w:t xml:space="preserve">acumulado en menores de 5 años </w:t>
            </w:r>
            <w:r w:rsidR="00F25A15">
              <w:rPr>
                <w:rFonts w:ascii="Times New Roman" w:hAnsi="Times New Roman"/>
                <w:bCs/>
                <w:color w:val="auto"/>
                <w:sz w:val="18"/>
                <w:szCs w:val="18"/>
              </w:rPr>
              <w:t xml:space="preserve">es </w:t>
            </w:r>
            <w:r>
              <w:rPr>
                <w:rFonts w:ascii="Times New Roman" w:hAnsi="Times New Roman"/>
                <w:bCs/>
                <w:color w:val="auto"/>
                <w:sz w:val="18"/>
                <w:szCs w:val="18"/>
              </w:rPr>
              <w:t xml:space="preserve">de </w:t>
            </w:r>
            <w:r w:rsidR="008F51D4">
              <w:rPr>
                <w:rFonts w:ascii="Times New Roman" w:hAnsi="Times New Roman"/>
                <w:bCs/>
                <w:color w:val="auto"/>
                <w:sz w:val="18"/>
                <w:szCs w:val="18"/>
              </w:rPr>
              <w:t xml:space="preserve">170 </w:t>
            </w:r>
            <w:r>
              <w:rPr>
                <w:rFonts w:ascii="Times New Roman" w:hAnsi="Times New Roman"/>
                <w:bCs/>
                <w:color w:val="auto"/>
                <w:sz w:val="18"/>
                <w:szCs w:val="18"/>
              </w:rPr>
              <w:t xml:space="preserve">casos y una IA </w:t>
            </w:r>
            <w:r w:rsidR="008F51D4">
              <w:rPr>
                <w:rFonts w:ascii="Times New Roman" w:hAnsi="Times New Roman"/>
                <w:bCs/>
                <w:color w:val="auto"/>
                <w:sz w:val="18"/>
                <w:szCs w:val="18"/>
              </w:rPr>
              <w:t>1.19 por</w:t>
            </w:r>
            <w:r>
              <w:rPr>
                <w:rFonts w:ascii="Times New Roman" w:hAnsi="Times New Roman"/>
                <w:bCs/>
                <w:color w:val="auto"/>
                <w:sz w:val="18"/>
                <w:szCs w:val="18"/>
              </w:rPr>
              <w:t xml:space="preserve"> cada 1000 menores de 5años.</w:t>
            </w:r>
          </w:p>
          <w:p w:rsidR="00F25A15" w:rsidRPr="00DA024D" w:rsidRDefault="00F25A15" w:rsidP="00F25A15">
            <w:pPr>
              <w:widowControl w:val="0"/>
              <w:spacing w:line="240" w:lineRule="auto"/>
              <w:jc w:val="both"/>
              <w:rPr>
                <w:rFonts w:ascii="Times New Roman" w:hAnsi="Times New Roman"/>
                <w:sz w:val="18"/>
                <w:szCs w:val="16"/>
              </w:rPr>
            </w:pPr>
            <w:r w:rsidRPr="00DA024D">
              <w:rPr>
                <w:rFonts w:ascii="Times New Roman" w:hAnsi="Times New Roman"/>
                <w:sz w:val="18"/>
                <w:szCs w:val="16"/>
              </w:rPr>
              <w:t>Por grupos de edad tenemos:</w:t>
            </w:r>
          </w:p>
          <w:p w:rsidR="00F25A15" w:rsidRPr="00066BA1" w:rsidRDefault="00F25A15" w:rsidP="00F25A15">
            <w:pPr>
              <w:widowControl w:val="0"/>
              <w:spacing w:line="240" w:lineRule="auto"/>
              <w:jc w:val="both"/>
              <w:rPr>
                <w:rFonts w:ascii="Times New Roman" w:hAnsi="Times New Roman"/>
                <w:sz w:val="18"/>
                <w:szCs w:val="16"/>
              </w:rPr>
            </w:pPr>
            <w:r w:rsidRPr="00066BA1">
              <w:rPr>
                <w:rFonts w:ascii="Times New Roman" w:hAnsi="Times New Roman"/>
                <w:b/>
                <w:sz w:val="18"/>
                <w:szCs w:val="16"/>
              </w:rPr>
              <w:t xml:space="preserve">En </w:t>
            </w:r>
            <w:r w:rsidRPr="00066BA1">
              <w:rPr>
                <w:rFonts w:ascii="Times New Roman" w:hAnsi="Times New Roman"/>
                <w:b/>
                <w:bCs/>
                <w:sz w:val="18"/>
                <w:szCs w:val="16"/>
              </w:rPr>
              <w:t>menores de 2 meses</w:t>
            </w:r>
            <w:r>
              <w:rPr>
                <w:rFonts w:ascii="Times New Roman" w:hAnsi="Times New Roman"/>
                <w:b/>
                <w:bCs/>
                <w:sz w:val="18"/>
                <w:szCs w:val="16"/>
              </w:rPr>
              <w:t>:</w:t>
            </w:r>
            <w:r w:rsidRPr="00066BA1">
              <w:rPr>
                <w:rFonts w:ascii="Times New Roman" w:hAnsi="Times New Roman"/>
                <w:b/>
                <w:bCs/>
                <w:sz w:val="18"/>
                <w:szCs w:val="16"/>
              </w:rPr>
              <w:t xml:space="preserve"> </w:t>
            </w:r>
            <w:r w:rsidR="00833AB1">
              <w:rPr>
                <w:rFonts w:ascii="Times New Roman" w:hAnsi="Times New Roman"/>
                <w:b/>
                <w:bCs/>
                <w:sz w:val="18"/>
                <w:szCs w:val="16"/>
              </w:rPr>
              <w:t>0</w:t>
            </w:r>
            <w:r w:rsidR="008F51D4">
              <w:rPr>
                <w:rFonts w:ascii="Times New Roman" w:hAnsi="Times New Roman"/>
                <w:b/>
                <w:bCs/>
                <w:sz w:val="18"/>
                <w:szCs w:val="16"/>
              </w:rPr>
              <w:t>5</w:t>
            </w:r>
            <w:r w:rsidR="006F4183">
              <w:rPr>
                <w:rFonts w:ascii="Times New Roman" w:hAnsi="Times New Roman"/>
                <w:b/>
                <w:bCs/>
                <w:sz w:val="18"/>
                <w:szCs w:val="16"/>
              </w:rPr>
              <w:t xml:space="preserve"> </w:t>
            </w:r>
            <w:r w:rsidR="005B7C6C">
              <w:rPr>
                <w:rFonts w:ascii="Times New Roman" w:hAnsi="Times New Roman"/>
                <w:sz w:val="18"/>
                <w:szCs w:val="16"/>
              </w:rPr>
              <w:t xml:space="preserve">episodio con una tendencia </w:t>
            </w:r>
            <w:r w:rsidR="00D652B6">
              <w:rPr>
                <w:rFonts w:ascii="Times New Roman" w:hAnsi="Times New Roman"/>
                <w:sz w:val="18"/>
                <w:szCs w:val="16"/>
              </w:rPr>
              <w:t xml:space="preserve">a </w:t>
            </w:r>
            <w:r w:rsidR="008F51D4">
              <w:rPr>
                <w:rFonts w:ascii="Times New Roman" w:hAnsi="Times New Roman"/>
                <w:sz w:val="18"/>
                <w:szCs w:val="16"/>
              </w:rPr>
              <w:t xml:space="preserve">incrementarse </w:t>
            </w:r>
            <w:r w:rsidR="00D652B6">
              <w:rPr>
                <w:rFonts w:ascii="Times New Roman" w:hAnsi="Times New Roman"/>
                <w:sz w:val="18"/>
                <w:szCs w:val="16"/>
              </w:rPr>
              <w:t xml:space="preserve">en </w:t>
            </w:r>
            <w:r w:rsidR="008F51D4">
              <w:rPr>
                <w:rFonts w:ascii="Times New Roman" w:hAnsi="Times New Roman"/>
                <w:sz w:val="18"/>
                <w:szCs w:val="16"/>
              </w:rPr>
              <w:t>66</w:t>
            </w:r>
            <w:r w:rsidR="006957B8">
              <w:rPr>
                <w:rFonts w:ascii="Times New Roman" w:hAnsi="Times New Roman"/>
                <w:sz w:val="18"/>
                <w:szCs w:val="16"/>
              </w:rPr>
              <w:t xml:space="preserve">% </w:t>
            </w:r>
            <w:r w:rsidR="00496421">
              <w:rPr>
                <w:rFonts w:ascii="Times New Roman" w:hAnsi="Times New Roman"/>
                <w:sz w:val="18"/>
                <w:szCs w:val="16"/>
              </w:rPr>
              <w:t xml:space="preserve">en </w:t>
            </w:r>
            <w:r w:rsidR="00496421" w:rsidRPr="00066BA1">
              <w:rPr>
                <w:rFonts w:ascii="Times New Roman" w:hAnsi="Times New Roman"/>
                <w:sz w:val="18"/>
                <w:szCs w:val="16"/>
              </w:rPr>
              <w:t>relación</w:t>
            </w:r>
            <w:r w:rsidRPr="00066BA1">
              <w:rPr>
                <w:rFonts w:ascii="Times New Roman" w:hAnsi="Times New Roman"/>
                <w:sz w:val="18"/>
                <w:szCs w:val="16"/>
              </w:rPr>
              <w:t xml:space="preserve"> a la semana anterior.</w:t>
            </w:r>
          </w:p>
          <w:p w:rsidR="00F25A15" w:rsidRPr="00DA024D" w:rsidRDefault="00F25A15" w:rsidP="00F25A15">
            <w:pPr>
              <w:widowControl w:val="0"/>
              <w:spacing w:line="240" w:lineRule="auto"/>
              <w:jc w:val="both"/>
              <w:rPr>
                <w:rFonts w:ascii="Times New Roman" w:hAnsi="Times New Roman"/>
                <w:sz w:val="18"/>
                <w:szCs w:val="16"/>
              </w:rPr>
            </w:pPr>
            <w:r w:rsidRPr="00DA024D">
              <w:rPr>
                <w:rFonts w:ascii="Times New Roman" w:hAnsi="Times New Roman"/>
                <w:b/>
                <w:bCs/>
                <w:sz w:val="18"/>
                <w:szCs w:val="16"/>
              </w:rPr>
              <w:t xml:space="preserve">De 2 a 11 </w:t>
            </w:r>
            <w:r w:rsidRPr="00C81ACA">
              <w:rPr>
                <w:rFonts w:ascii="Times New Roman" w:hAnsi="Times New Roman"/>
                <w:b/>
                <w:sz w:val="18"/>
                <w:szCs w:val="16"/>
              </w:rPr>
              <w:t>meses</w:t>
            </w:r>
            <w:r>
              <w:rPr>
                <w:rFonts w:ascii="Times New Roman" w:hAnsi="Times New Roman"/>
                <w:b/>
                <w:sz w:val="18"/>
                <w:szCs w:val="16"/>
              </w:rPr>
              <w:t xml:space="preserve">: </w:t>
            </w:r>
            <w:r w:rsidR="008F51D4">
              <w:rPr>
                <w:rFonts w:ascii="Times New Roman" w:hAnsi="Times New Roman"/>
                <w:b/>
                <w:sz w:val="18"/>
                <w:szCs w:val="16"/>
              </w:rPr>
              <w:t>2</w:t>
            </w:r>
            <w:r w:rsidR="00123C10">
              <w:rPr>
                <w:rFonts w:ascii="Times New Roman" w:hAnsi="Times New Roman"/>
                <w:b/>
                <w:sz w:val="18"/>
                <w:szCs w:val="16"/>
              </w:rPr>
              <w:t xml:space="preserve"> </w:t>
            </w:r>
            <w:r>
              <w:rPr>
                <w:rFonts w:ascii="Times New Roman" w:hAnsi="Times New Roman"/>
                <w:sz w:val="18"/>
                <w:szCs w:val="16"/>
              </w:rPr>
              <w:t>episodios</w:t>
            </w:r>
            <w:r w:rsidRPr="00DA024D">
              <w:rPr>
                <w:rFonts w:ascii="Times New Roman" w:hAnsi="Times New Roman"/>
                <w:sz w:val="18"/>
                <w:szCs w:val="16"/>
              </w:rPr>
              <w:t xml:space="preserve"> con una tendencia </w:t>
            </w:r>
            <w:r w:rsidR="008F51D4">
              <w:rPr>
                <w:rFonts w:ascii="Times New Roman" w:hAnsi="Times New Roman"/>
                <w:sz w:val="18"/>
                <w:szCs w:val="16"/>
              </w:rPr>
              <w:t>a disminuir en 50%</w:t>
            </w:r>
            <w:r>
              <w:rPr>
                <w:rFonts w:ascii="Times New Roman" w:hAnsi="Times New Roman"/>
                <w:sz w:val="18"/>
                <w:szCs w:val="16"/>
              </w:rPr>
              <w:t xml:space="preserve"> en </w:t>
            </w:r>
            <w:r w:rsidRPr="00DA024D">
              <w:rPr>
                <w:rFonts w:ascii="Times New Roman" w:hAnsi="Times New Roman"/>
                <w:sz w:val="18"/>
                <w:szCs w:val="16"/>
              </w:rPr>
              <w:t>relación a la semana anterior.</w:t>
            </w:r>
          </w:p>
          <w:p w:rsidR="00F25A15" w:rsidRDefault="00F25A15" w:rsidP="00F25A15">
            <w:pPr>
              <w:widowControl w:val="0"/>
              <w:spacing w:line="240" w:lineRule="auto"/>
              <w:jc w:val="both"/>
              <w:rPr>
                <w:rFonts w:ascii="Times New Roman" w:hAnsi="Times New Roman"/>
                <w:sz w:val="18"/>
                <w:szCs w:val="16"/>
              </w:rPr>
            </w:pPr>
            <w:r w:rsidRPr="00DA024D">
              <w:rPr>
                <w:rFonts w:ascii="Times New Roman" w:hAnsi="Times New Roman"/>
                <w:b/>
                <w:bCs/>
                <w:sz w:val="18"/>
                <w:szCs w:val="16"/>
              </w:rPr>
              <w:t>De 1 a 4 años</w:t>
            </w:r>
            <w:r>
              <w:rPr>
                <w:rFonts w:ascii="Times New Roman" w:hAnsi="Times New Roman"/>
                <w:b/>
                <w:bCs/>
                <w:sz w:val="18"/>
                <w:szCs w:val="16"/>
              </w:rPr>
              <w:t xml:space="preserve">: </w:t>
            </w:r>
            <w:r w:rsidR="008F51D4">
              <w:rPr>
                <w:rFonts w:ascii="Times New Roman" w:hAnsi="Times New Roman"/>
                <w:b/>
                <w:bCs/>
                <w:sz w:val="18"/>
                <w:szCs w:val="16"/>
              </w:rPr>
              <w:t>9</w:t>
            </w:r>
            <w:r>
              <w:rPr>
                <w:rFonts w:ascii="Times New Roman" w:hAnsi="Times New Roman"/>
                <w:b/>
                <w:bCs/>
                <w:color w:val="auto"/>
                <w:sz w:val="18"/>
                <w:szCs w:val="16"/>
                <w:u w:val="single"/>
              </w:rPr>
              <w:t xml:space="preserve"> </w:t>
            </w:r>
            <w:r>
              <w:rPr>
                <w:rFonts w:ascii="Times New Roman" w:hAnsi="Times New Roman"/>
                <w:sz w:val="18"/>
                <w:szCs w:val="16"/>
              </w:rPr>
              <w:t>episodio</w:t>
            </w:r>
            <w:r w:rsidR="00D652B6">
              <w:rPr>
                <w:rFonts w:ascii="Times New Roman" w:hAnsi="Times New Roman"/>
                <w:sz w:val="18"/>
                <w:szCs w:val="16"/>
              </w:rPr>
              <w:t>s</w:t>
            </w:r>
            <w:r>
              <w:rPr>
                <w:rFonts w:ascii="Times New Roman" w:hAnsi="Times New Roman"/>
                <w:sz w:val="18"/>
                <w:szCs w:val="16"/>
              </w:rPr>
              <w:t xml:space="preserve"> con una tendencia </w:t>
            </w:r>
            <w:r w:rsidR="00123C10">
              <w:rPr>
                <w:rFonts w:ascii="Times New Roman" w:hAnsi="Times New Roman"/>
                <w:sz w:val="18"/>
                <w:szCs w:val="16"/>
              </w:rPr>
              <w:t xml:space="preserve">a </w:t>
            </w:r>
            <w:r w:rsidR="008F51D4">
              <w:rPr>
                <w:rFonts w:ascii="Times New Roman" w:hAnsi="Times New Roman"/>
                <w:sz w:val="18"/>
                <w:szCs w:val="16"/>
              </w:rPr>
              <w:t>disminuir</w:t>
            </w:r>
            <w:r>
              <w:rPr>
                <w:rFonts w:ascii="Times New Roman" w:hAnsi="Times New Roman"/>
                <w:sz w:val="18"/>
                <w:szCs w:val="16"/>
              </w:rPr>
              <w:t xml:space="preserve"> en </w:t>
            </w:r>
            <w:r w:rsidR="008F51D4">
              <w:rPr>
                <w:rFonts w:ascii="Times New Roman" w:hAnsi="Times New Roman"/>
                <w:sz w:val="18"/>
                <w:szCs w:val="16"/>
              </w:rPr>
              <w:t>40</w:t>
            </w:r>
            <w:r w:rsidR="00D652B6">
              <w:rPr>
                <w:rFonts w:ascii="Times New Roman" w:hAnsi="Times New Roman"/>
                <w:sz w:val="18"/>
                <w:szCs w:val="16"/>
              </w:rPr>
              <w:t xml:space="preserve">% en </w:t>
            </w:r>
            <w:r>
              <w:rPr>
                <w:rFonts w:ascii="Times New Roman" w:hAnsi="Times New Roman"/>
                <w:sz w:val="18"/>
                <w:szCs w:val="16"/>
              </w:rPr>
              <w:t>relación a la semana anterior.</w:t>
            </w:r>
          </w:p>
          <w:p w:rsidR="006F4183" w:rsidRDefault="00F25A15" w:rsidP="006F4183">
            <w:pPr>
              <w:widowControl w:val="0"/>
              <w:spacing w:line="240" w:lineRule="auto"/>
              <w:jc w:val="both"/>
              <w:rPr>
                <w:rFonts w:ascii="Times New Roman" w:hAnsi="Times New Roman"/>
                <w:sz w:val="18"/>
                <w:szCs w:val="16"/>
              </w:rPr>
            </w:pPr>
            <w:r w:rsidRPr="00C74BDE">
              <w:rPr>
                <w:rFonts w:ascii="Times New Roman" w:hAnsi="Times New Roman"/>
                <w:color w:val="auto"/>
                <w:sz w:val="18"/>
                <w:szCs w:val="16"/>
              </w:rPr>
              <w:t>Los distritos priorizados a esta semana son:</w:t>
            </w:r>
            <w:r>
              <w:rPr>
                <w:rFonts w:ascii="Times New Roman" w:hAnsi="Times New Roman"/>
                <w:color w:val="auto"/>
                <w:sz w:val="18"/>
                <w:szCs w:val="16"/>
              </w:rPr>
              <w:t xml:space="preserve"> </w:t>
            </w:r>
            <w:r w:rsidR="003D0725">
              <w:rPr>
                <w:rFonts w:ascii="Times New Roman" w:hAnsi="Times New Roman"/>
                <w:color w:val="auto"/>
                <w:sz w:val="18"/>
                <w:szCs w:val="16"/>
              </w:rPr>
              <w:t>Ataura, Tarma, Manzanares, Suitucancha, La Oroya, Molinos, Vitoc,  Chacapampa, Palca, Jauja,  Yauli,     Junin, Huasicancha.</w:t>
            </w:r>
            <w:r w:rsidR="000C5470">
              <w:rPr>
                <w:rFonts w:ascii="Times New Roman" w:hAnsi="Times New Roman"/>
                <w:color w:val="auto"/>
                <w:sz w:val="18"/>
                <w:szCs w:val="16"/>
              </w:rPr>
              <w:t>.</w:t>
            </w:r>
          </w:p>
          <w:p w:rsidR="006F4183" w:rsidRPr="00DA024D" w:rsidRDefault="006F4183" w:rsidP="006F4183">
            <w:pPr>
              <w:widowControl w:val="0"/>
              <w:spacing w:line="240" w:lineRule="auto"/>
              <w:jc w:val="both"/>
              <w:rPr>
                <w:rFonts w:ascii="Times New Roman" w:hAnsi="Times New Roman"/>
                <w:sz w:val="18"/>
                <w:szCs w:val="16"/>
              </w:rPr>
            </w:pPr>
            <w:r w:rsidRPr="00DA024D">
              <w:rPr>
                <w:rFonts w:ascii="Times New Roman" w:hAnsi="Times New Roman"/>
                <w:sz w:val="18"/>
                <w:szCs w:val="16"/>
              </w:rPr>
              <w:t>La razón IRAs vs</w:t>
            </w:r>
            <w:r>
              <w:rPr>
                <w:rFonts w:ascii="Times New Roman" w:hAnsi="Times New Roman"/>
                <w:sz w:val="18"/>
                <w:szCs w:val="16"/>
              </w:rPr>
              <w:t xml:space="preserve"> Neumonías en esta semana es de </w:t>
            </w:r>
            <w:r w:rsidR="003D0725">
              <w:rPr>
                <w:rFonts w:ascii="Times New Roman" w:hAnsi="Times New Roman"/>
                <w:sz w:val="18"/>
                <w:szCs w:val="16"/>
              </w:rPr>
              <w:t>89.1</w:t>
            </w:r>
            <w:r>
              <w:rPr>
                <w:rFonts w:ascii="Times New Roman" w:hAnsi="Times New Roman"/>
                <w:sz w:val="18"/>
                <w:szCs w:val="16"/>
              </w:rPr>
              <w:t xml:space="preserve"> decir por cada </w:t>
            </w:r>
            <w:r w:rsidR="003D0725">
              <w:rPr>
                <w:rFonts w:ascii="Times New Roman" w:hAnsi="Times New Roman"/>
                <w:sz w:val="18"/>
                <w:szCs w:val="16"/>
              </w:rPr>
              <w:t>89</w:t>
            </w:r>
            <w:r>
              <w:rPr>
                <w:rFonts w:ascii="Times New Roman" w:hAnsi="Times New Roman"/>
                <w:sz w:val="18"/>
                <w:szCs w:val="16"/>
              </w:rPr>
              <w:t xml:space="preserve"> </w:t>
            </w:r>
            <w:r w:rsidRPr="00DA024D">
              <w:rPr>
                <w:rFonts w:ascii="Times New Roman" w:hAnsi="Times New Roman"/>
                <w:sz w:val="18"/>
                <w:szCs w:val="16"/>
              </w:rPr>
              <w:t xml:space="preserve">casos de IRAs </w:t>
            </w:r>
            <w:r>
              <w:rPr>
                <w:rFonts w:ascii="Times New Roman" w:hAnsi="Times New Roman"/>
                <w:sz w:val="18"/>
                <w:szCs w:val="16"/>
              </w:rPr>
              <w:t>hay</w:t>
            </w:r>
            <w:r w:rsidRPr="00DA024D">
              <w:rPr>
                <w:rFonts w:ascii="Times New Roman" w:hAnsi="Times New Roman"/>
                <w:sz w:val="18"/>
                <w:szCs w:val="16"/>
              </w:rPr>
              <w:t xml:space="preserve"> un caso de Neum</w:t>
            </w:r>
            <w:r>
              <w:rPr>
                <w:rFonts w:ascii="Times New Roman" w:hAnsi="Times New Roman"/>
                <w:sz w:val="18"/>
                <w:szCs w:val="16"/>
              </w:rPr>
              <w:t xml:space="preserve">onía, observamos que la razón </w:t>
            </w:r>
            <w:r w:rsidR="003D0725">
              <w:rPr>
                <w:rFonts w:ascii="Times New Roman" w:hAnsi="Times New Roman"/>
                <w:sz w:val="18"/>
                <w:szCs w:val="16"/>
              </w:rPr>
              <w:t xml:space="preserve">se </w:t>
            </w:r>
            <w:r>
              <w:rPr>
                <w:rFonts w:ascii="Times New Roman" w:hAnsi="Times New Roman"/>
                <w:sz w:val="18"/>
                <w:szCs w:val="16"/>
              </w:rPr>
              <w:t xml:space="preserve">ha </w:t>
            </w:r>
            <w:r w:rsidR="00496421">
              <w:rPr>
                <w:rFonts w:ascii="Times New Roman" w:hAnsi="Times New Roman"/>
                <w:sz w:val="18"/>
                <w:szCs w:val="16"/>
              </w:rPr>
              <w:t>reducido</w:t>
            </w:r>
            <w:r w:rsidR="00A0282E">
              <w:rPr>
                <w:rFonts w:ascii="Times New Roman" w:hAnsi="Times New Roman"/>
                <w:sz w:val="18"/>
                <w:szCs w:val="16"/>
              </w:rPr>
              <w:t xml:space="preserve"> </w:t>
            </w:r>
            <w:r w:rsidR="00244028">
              <w:rPr>
                <w:rFonts w:ascii="Times New Roman" w:hAnsi="Times New Roman"/>
                <w:sz w:val="18"/>
                <w:szCs w:val="16"/>
              </w:rPr>
              <w:t xml:space="preserve">en </w:t>
            </w:r>
            <w:r w:rsidR="003D0725">
              <w:rPr>
                <w:rFonts w:ascii="Times New Roman" w:hAnsi="Times New Roman"/>
                <w:sz w:val="18"/>
                <w:szCs w:val="16"/>
              </w:rPr>
              <w:t>10</w:t>
            </w:r>
            <w:r>
              <w:rPr>
                <w:rFonts w:ascii="Times New Roman" w:hAnsi="Times New Roman"/>
                <w:sz w:val="18"/>
                <w:szCs w:val="16"/>
              </w:rPr>
              <w:t xml:space="preserve"> </w:t>
            </w:r>
            <w:r w:rsidRPr="00DA024D">
              <w:rPr>
                <w:rFonts w:ascii="Times New Roman" w:hAnsi="Times New Roman"/>
                <w:sz w:val="18"/>
                <w:szCs w:val="16"/>
              </w:rPr>
              <w:t>punto en relación a la semana anterior, es importante fortalecer las acciones de seguimiento de casos, actividades preventivas y educación a la población en general sobre medidas de apoyo y reconocimiento de signos de alarma para casos con IRAs.</w:t>
            </w:r>
          </w:p>
          <w:p w:rsidR="00F25A15" w:rsidRPr="003F255F" w:rsidRDefault="00F25A15" w:rsidP="00F25A15">
            <w:pPr>
              <w:widowControl w:val="0"/>
              <w:spacing w:line="240" w:lineRule="auto"/>
              <w:jc w:val="both"/>
              <w:rPr>
                <w:rFonts w:ascii="Times New Roman" w:hAnsi="Times New Roman"/>
                <w:color w:val="auto"/>
                <w:sz w:val="18"/>
                <w:szCs w:val="16"/>
              </w:rPr>
            </w:pPr>
          </w:p>
          <w:p w:rsidR="00F25A15" w:rsidRDefault="00F25A15" w:rsidP="00F25A15">
            <w:pPr>
              <w:widowControl w:val="0"/>
              <w:spacing w:line="240" w:lineRule="auto"/>
              <w:jc w:val="both"/>
              <w:rPr>
                <w:rFonts w:ascii="Times New Roman" w:hAnsi="Times New Roman"/>
                <w:b/>
                <w:sz w:val="18"/>
                <w:szCs w:val="16"/>
                <w:u w:val="single"/>
              </w:rPr>
            </w:pPr>
            <w:r>
              <w:rPr>
                <w:rFonts w:ascii="Times New Roman" w:hAnsi="Times New Roman"/>
                <w:color w:val="auto"/>
                <w:sz w:val="18"/>
                <w:szCs w:val="16"/>
              </w:rPr>
              <w:t xml:space="preserve"> E</w:t>
            </w:r>
            <w:r w:rsidRPr="00C74BDE">
              <w:rPr>
                <w:rFonts w:ascii="Times New Roman" w:hAnsi="Times New Roman"/>
                <w:color w:val="auto"/>
                <w:sz w:val="18"/>
                <w:szCs w:val="16"/>
              </w:rPr>
              <w:t xml:space="preserve">n el canal endémico se encuentra en la zona de </w:t>
            </w:r>
            <w:r w:rsidR="00857923">
              <w:rPr>
                <w:rFonts w:ascii="Times New Roman" w:hAnsi="Times New Roman"/>
                <w:b/>
                <w:color w:val="auto"/>
                <w:sz w:val="18"/>
                <w:szCs w:val="16"/>
                <w:u w:val="single"/>
              </w:rPr>
              <w:t>SEGURIDAD</w:t>
            </w:r>
            <w:r>
              <w:rPr>
                <w:rFonts w:ascii="Times New Roman" w:hAnsi="Times New Roman"/>
                <w:b/>
                <w:color w:val="auto"/>
                <w:sz w:val="18"/>
                <w:szCs w:val="16"/>
                <w:u w:val="single"/>
              </w:rPr>
              <w:t>.</w:t>
            </w:r>
          </w:p>
          <w:p w:rsidR="00F25A15" w:rsidRDefault="00F25A15" w:rsidP="005161A0">
            <w:pPr>
              <w:widowControl w:val="0"/>
              <w:jc w:val="both"/>
              <w:rPr>
                <w:rFonts w:ascii="Times New Roman" w:hAnsi="Times New Roman"/>
                <w:bCs/>
                <w:color w:val="auto"/>
                <w:sz w:val="18"/>
                <w:szCs w:val="18"/>
              </w:rPr>
            </w:pPr>
          </w:p>
          <w:p w:rsidR="005366D8" w:rsidRPr="00F25A15" w:rsidRDefault="005366D8" w:rsidP="005161A0">
            <w:pPr>
              <w:widowControl w:val="0"/>
              <w:jc w:val="both"/>
              <w:rPr>
                <w:rFonts w:ascii="Times New Roman" w:hAnsi="Times New Roman"/>
                <w:bCs/>
                <w:color w:val="auto"/>
                <w:sz w:val="18"/>
                <w:szCs w:val="18"/>
              </w:rPr>
            </w:pPr>
            <w:r w:rsidRPr="00F25A15">
              <w:rPr>
                <w:rFonts w:ascii="Times New Roman" w:hAnsi="Times New Roman"/>
                <w:b/>
                <w:bCs/>
                <w:color w:val="auto"/>
                <w:sz w:val="18"/>
                <w:szCs w:val="18"/>
              </w:rPr>
              <w:t>DEFUNCIONES POR NEUMONIAS:</w:t>
            </w:r>
          </w:p>
          <w:p w:rsidR="005366D8" w:rsidRPr="005366D8" w:rsidRDefault="00FC0A99" w:rsidP="00081A60">
            <w:pPr>
              <w:widowControl w:val="0"/>
              <w:jc w:val="both"/>
              <w:rPr>
                <w:rFonts w:ascii="Times New Roman" w:hAnsi="Times New Roman"/>
                <w:bCs/>
                <w:color w:val="auto"/>
                <w:sz w:val="18"/>
                <w:szCs w:val="18"/>
              </w:rPr>
            </w:pPr>
            <w:r>
              <w:rPr>
                <w:rFonts w:ascii="Times New Roman" w:hAnsi="Times New Roman"/>
                <w:bCs/>
                <w:color w:val="auto"/>
                <w:sz w:val="18"/>
                <w:szCs w:val="18"/>
              </w:rPr>
              <w:t xml:space="preserve">En la S.E. </w:t>
            </w:r>
            <w:r w:rsidR="00857923">
              <w:rPr>
                <w:rFonts w:ascii="Times New Roman" w:hAnsi="Times New Roman"/>
                <w:bCs/>
                <w:color w:val="auto"/>
                <w:sz w:val="18"/>
                <w:szCs w:val="18"/>
              </w:rPr>
              <w:t>18</w:t>
            </w:r>
            <w:r w:rsidR="00A0282E">
              <w:rPr>
                <w:rFonts w:ascii="Times New Roman" w:hAnsi="Times New Roman"/>
                <w:bCs/>
                <w:color w:val="auto"/>
                <w:sz w:val="18"/>
                <w:szCs w:val="18"/>
              </w:rPr>
              <w:t xml:space="preserve"> </w:t>
            </w:r>
            <w:r w:rsidR="001E3552">
              <w:rPr>
                <w:rFonts w:ascii="Times New Roman" w:hAnsi="Times New Roman"/>
                <w:bCs/>
                <w:color w:val="auto"/>
                <w:sz w:val="18"/>
                <w:szCs w:val="18"/>
              </w:rPr>
              <w:t xml:space="preserve"> </w:t>
            </w:r>
            <w:r w:rsidR="007069DE">
              <w:rPr>
                <w:rFonts w:ascii="Times New Roman" w:hAnsi="Times New Roman"/>
                <w:bCs/>
                <w:color w:val="auto"/>
                <w:sz w:val="18"/>
                <w:szCs w:val="18"/>
              </w:rPr>
              <w:t>se han notificado</w:t>
            </w:r>
            <w:r w:rsidR="00857923">
              <w:rPr>
                <w:rFonts w:ascii="Times New Roman" w:hAnsi="Times New Roman"/>
                <w:bCs/>
                <w:color w:val="auto"/>
                <w:sz w:val="18"/>
                <w:szCs w:val="18"/>
              </w:rPr>
              <w:t xml:space="preserve"> 04</w:t>
            </w:r>
            <w:r w:rsidR="007069DE">
              <w:rPr>
                <w:rFonts w:ascii="Times New Roman" w:hAnsi="Times New Roman"/>
                <w:bCs/>
                <w:color w:val="auto"/>
                <w:sz w:val="18"/>
                <w:szCs w:val="18"/>
              </w:rPr>
              <w:t xml:space="preserve"> </w:t>
            </w:r>
            <w:r w:rsidR="00A0282E">
              <w:rPr>
                <w:rFonts w:ascii="Times New Roman" w:hAnsi="Times New Roman"/>
                <w:bCs/>
                <w:color w:val="auto"/>
                <w:sz w:val="18"/>
                <w:szCs w:val="18"/>
              </w:rPr>
              <w:t xml:space="preserve"> defuncion</w:t>
            </w:r>
            <w:r w:rsidR="001E3552">
              <w:rPr>
                <w:rFonts w:ascii="Times New Roman" w:hAnsi="Times New Roman"/>
                <w:bCs/>
                <w:color w:val="auto"/>
                <w:sz w:val="18"/>
                <w:szCs w:val="18"/>
              </w:rPr>
              <w:t>es</w:t>
            </w:r>
            <w:r w:rsidR="00B91368">
              <w:rPr>
                <w:rFonts w:ascii="Times New Roman" w:hAnsi="Times New Roman"/>
                <w:bCs/>
                <w:color w:val="auto"/>
                <w:sz w:val="18"/>
                <w:szCs w:val="18"/>
              </w:rPr>
              <w:t xml:space="preserve"> por </w:t>
            </w:r>
            <w:r w:rsidR="00A0282E">
              <w:rPr>
                <w:rFonts w:ascii="Times New Roman" w:hAnsi="Times New Roman"/>
                <w:bCs/>
                <w:color w:val="auto"/>
                <w:sz w:val="18"/>
                <w:szCs w:val="18"/>
              </w:rPr>
              <w:t>neumonía</w:t>
            </w:r>
            <w:r w:rsidR="00857923">
              <w:rPr>
                <w:rFonts w:ascii="Times New Roman" w:hAnsi="Times New Roman"/>
                <w:bCs/>
                <w:color w:val="auto"/>
                <w:sz w:val="18"/>
                <w:szCs w:val="18"/>
              </w:rPr>
              <w:t xml:space="preserve"> 02 defunciones en menores de 5 años y 02 defunciones en mayores de 5 años </w:t>
            </w:r>
            <w:r w:rsidR="00A0282E">
              <w:rPr>
                <w:rFonts w:ascii="Times New Roman" w:hAnsi="Times New Roman"/>
                <w:bCs/>
                <w:color w:val="auto"/>
                <w:sz w:val="18"/>
                <w:szCs w:val="18"/>
              </w:rPr>
              <w:t xml:space="preserve"> .</w:t>
            </w:r>
            <w:r w:rsidR="00F25A15">
              <w:rPr>
                <w:rFonts w:ascii="Times New Roman" w:hAnsi="Times New Roman"/>
                <w:bCs/>
                <w:color w:val="auto"/>
                <w:sz w:val="18"/>
                <w:szCs w:val="18"/>
              </w:rPr>
              <w:t xml:space="preserve">El acumulado a la fecha es de </w:t>
            </w:r>
            <w:r w:rsidR="00081A60">
              <w:rPr>
                <w:rFonts w:ascii="Times New Roman" w:hAnsi="Times New Roman"/>
                <w:bCs/>
                <w:color w:val="auto"/>
                <w:sz w:val="18"/>
                <w:szCs w:val="18"/>
              </w:rPr>
              <w:t>15</w:t>
            </w:r>
            <w:r w:rsidR="00F25A15">
              <w:rPr>
                <w:rFonts w:ascii="Times New Roman" w:hAnsi="Times New Roman"/>
                <w:bCs/>
                <w:color w:val="auto"/>
                <w:sz w:val="18"/>
                <w:szCs w:val="18"/>
              </w:rPr>
              <w:t xml:space="preserve"> defunciones por </w:t>
            </w:r>
            <w:r w:rsidR="0089327A">
              <w:rPr>
                <w:rFonts w:ascii="Times New Roman" w:hAnsi="Times New Roman"/>
                <w:bCs/>
                <w:color w:val="auto"/>
                <w:sz w:val="18"/>
                <w:szCs w:val="18"/>
              </w:rPr>
              <w:t>Neumonía</w:t>
            </w:r>
            <w:r w:rsidR="00F25A15">
              <w:rPr>
                <w:rFonts w:ascii="Times New Roman" w:hAnsi="Times New Roman"/>
                <w:bCs/>
                <w:color w:val="auto"/>
                <w:sz w:val="18"/>
                <w:szCs w:val="18"/>
              </w:rPr>
              <w:t>.</w:t>
            </w:r>
          </w:p>
        </w:tc>
      </w:tr>
      <w:tr w:rsidR="0089327A" w:rsidTr="0062366B">
        <w:trPr>
          <w:trHeight w:val="340"/>
        </w:trPr>
        <w:tc>
          <w:tcPr>
            <w:tcW w:w="11057" w:type="dxa"/>
          </w:tcPr>
          <w:p w:rsidR="0089327A" w:rsidRPr="00EB48FB" w:rsidRDefault="00EB48FB" w:rsidP="00EB48FB">
            <w:pPr>
              <w:widowControl w:val="0"/>
              <w:spacing w:line="240" w:lineRule="auto"/>
              <w:jc w:val="center"/>
              <w:rPr>
                <w:rFonts w:ascii="Times New Roman" w:hAnsi="Times New Roman"/>
                <w:b/>
                <w:bCs/>
                <w:color w:val="auto"/>
                <w:sz w:val="24"/>
                <w:szCs w:val="18"/>
                <w:u w:val="double"/>
              </w:rPr>
            </w:pPr>
            <w:r w:rsidRPr="00EB48FB">
              <w:rPr>
                <w:rFonts w:ascii="Times New Roman" w:hAnsi="Times New Roman"/>
                <w:b/>
                <w:bCs/>
                <w:color w:val="000099"/>
                <w:sz w:val="24"/>
                <w:szCs w:val="24"/>
              </w:rPr>
              <w:t xml:space="preserve">REGION JUNIN: DISTRIBUCIÓN DE CASOS DE IRAS Y NEUMONIAS EN </w:t>
            </w:r>
            <w:r w:rsidR="0089327A" w:rsidRPr="00EB48FB">
              <w:rPr>
                <w:rFonts w:ascii="Times New Roman" w:hAnsi="Times New Roman"/>
                <w:b/>
                <w:bCs/>
                <w:color w:val="000099"/>
                <w:sz w:val="24"/>
                <w:szCs w:val="24"/>
              </w:rPr>
              <w:t xml:space="preserve"> &lt; 5 AÑOS</w:t>
            </w:r>
            <w:r w:rsidRPr="00EB48FB">
              <w:rPr>
                <w:rFonts w:ascii="Times New Roman" w:hAnsi="Times New Roman"/>
                <w:b/>
                <w:bCs/>
                <w:color w:val="000099"/>
                <w:sz w:val="24"/>
                <w:szCs w:val="24"/>
              </w:rPr>
              <w:t xml:space="preserve"> POR PROVINCIAS</w:t>
            </w:r>
          </w:p>
        </w:tc>
      </w:tr>
      <w:tr w:rsidR="008243F7" w:rsidTr="00A0282E">
        <w:trPr>
          <w:trHeight w:val="3607"/>
        </w:trPr>
        <w:tc>
          <w:tcPr>
            <w:tcW w:w="11057" w:type="dxa"/>
          </w:tcPr>
          <w:p w:rsidR="008243F7" w:rsidRDefault="008243F7" w:rsidP="00456D63">
            <w:pPr>
              <w:widowControl w:val="0"/>
              <w:jc w:val="both"/>
              <w:rPr>
                <w:rFonts w:ascii="Times New Roman" w:hAnsi="Times New Roman"/>
                <w:noProof/>
                <w:sz w:val="16"/>
                <w:szCs w:val="16"/>
              </w:rPr>
            </w:pPr>
          </w:p>
          <w:p w:rsidR="008243F7" w:rsidRDefault="00C44DDC" w:rsidP="00456D63">
            <w:pPr>
              <w:widowControl w:val="0"/>
              <w:jc w:val="both"/>
              <w:rPr>
                <w:rFonts w:ascii="Times New Roman" w:hAnsi="Times New Roman"/>
                <w:noProof/>
                <w:sz w:val="16"/>
                <w:szCs w:val="16"/>
              </w:rPr>
            </w:pPr>
            <w:r>
              <w:rPr>
                <w:rFonts w:ascii="Times New Roman" w:hAnsi="Times New Roman"/>
                <w:noProof/>
                <w:sz w:val="16"/>
                <w:szCs w:val="16"/>
              </w:rPr>
              <w:object w:dxaOrig="13630" w:dyaOrig="34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3.75pt;height:145.5pt" o:ole="">
                  <v:imagedata r:id="rId13" o:title=""/>
                </v:shape>
                <o:OLEObject Type="Link" ProgID="Excel.Sheet.12" ShapeID="_x0000_i1025" DrawAspect="Content" r:id="rId14" UpdateMode="Always">
                  <o:LinkType>Picture</o:LinkType>
                  <o:LockedField>false</o:LockedField>
                </o:OLEObject>
              </w:object>
            </w:r>
          </w:p>
          <w:p w:rsidR="008243F7" w:rsidRDefault="008243F7" w:rsidP="00456D63">
            <w:pPr>
              <w:widowControl w:val="0"/>
              <w:jc w:val="both"/>
              <w:rPr>
                <w:rFonts w:ascii="Times New Roman" w:hAnsi="Times New Roman"/>
                <w:noProof/>
                <w:sz w:val="16"/>
                <w:szCs w:val="16"/>
              </w:rPr>
            </w:pPr>
            <w:r w:rsidRPr="00353955">
              <w:rPr>
                <w:rFonts w:ascii="Times New Roman" w:hAnsi="Times New Roman"/>
                <w:noProof/>
                <w:sz w:val="16"/>
                <w:szCs w:val="16"/>
              </w:rPr>
              <w:t>Fuente: NostiSP-Dirección Regional de Epidemiología</w:t>
            </w:r>
          </w:p>
          <w:p w:rsidR="008B7FB8" w:rsidRDefault="008B7FB8" w:rsidP="00456D63">
            <w:pPr>
              <w:widowControl w:val="0"/>
              <w:jc w:val="both"/>
              <w:rPr>
                <w:rFonts w:ascii="Times New Roman" w:hAnsi="Times New Roman"/>
                <w:noProof/>
                <w:sz w:val="16"/>
                <w:szCs w:val="16"/>
              </w:rPr>
            </w:pPr>
          </w:p>
          <w:p w:rsidR="008B7FB8" w:rsidRDefault="0089327A" w:rsidP="0089327A">
            <w:pPr>
              <w:widowControl w:val="0"/>
              <w:rPr>
                <w:rFonts w:ascii="Times New Roman" w:hAnsi="Times New Roman"/>
                <w:b/>
                <w:bCs/>
                <w:color w:val="000099"/>
                <w:sz w:val="24"/>
                <w:szCs w:val="24"/>
              </w:rPr>
            </w:pPr>
            <w:r>
              <w:rPr>
                <w:rFonts w:ascii="Times New Roman" w:hAnsi="Times New Roman"/>
                <w:b/>
                <w:bCs/>
                <w:color w:val="000099"/>
                <w:sz w:val="22"/>
                <w:szCs w:val="24"/>
              </w:rPr>
              <w:t xml:space="preserve">  </w:t>
            </w:r>
            <w:r w:rsidRPr="0089327A">
              <w:rPr>
                <w:rFonts w:ascii="Times New Roman" w:hAnsi="Times New Roman"/>
                <w:b/>
                <w:bCs/>
                <w:color w:val="000099"/>
                <w:sz w:val="22"/>
                <w:szCs w:val="24"/>
              </w:rPr>
              <w:t xml:space="preserve">Región </w:t>
            </w:r>
            <w:r w:rsidR="00EB48FB" w:rsidRPr="0089327A">
              <w:rPr>
                <w:rFonts w:ascii="Times New Roman" w:hAnsi="Times New Roman"/>
                <w:b/>
                <w:bCs/>
                <w:color w:val="000099"/>
                <w:sz w:val="22"/>
                <w:szCs w:val="24"/>
              </w:rPr>
              <w:t>Junín</w:t>
            </w:r>
            <w:r w:rsidRPr="0089327A">
              <w:rPr>
                <w:rFonts w:ascii="Times New Roman" w:hAnsi="Times New Roman"/>
                <w:b/>
                <w:bCs/>
                <w:color w:val="000099"/>
                <w:sz w:val="22"/>
                <w:szCs w:val="24"/>
              </w:rPr>
              <w:t>:</w:t>
            </w:r>
            <w:r w:rsidR="00EB48FB">
              <w:rPr>
                <w:rFonts w:ascii="Times New Roman" w:hAnsi="Times New Roman"/>
                <w:b/>
                <w:bCs/>
                <w:color w:val="000099"/>
                <w:sz w:val="22"/>
                <w:szCs w:val="24"/>
              </w:rPr>
              <w:t xml:space="preserve"> </w:t>
            </w:r>
            <w:r w:rsidRPr="0089327A">
              <w:rPr>
                <w:rFonts w:ascii="Times New Roman" w:hAnsi="Times New Roman"/>
                <w:b/>
                <w:bCs/>
                <w:color w:val="000099"/>
                <w:sz w:val="22"/>
                <w:szCs w:val="24"/>
              </w:rPr>
              <w:t>Canal endémico de IRAS en &lt; de 5 años</w:t>
            </w:r>
            <w:r>
              <w:rPr>
                <w:rFonts w:ascii="Times New Roman" w:hAnsi="Times New Roman"/>
                <w:b/>
                <w:bCs/>
                <w:color w:val="000099"/>
                <w:sz w:val="22"/>
                <w:szCs w:val="24"/>
              </w:rPr>
              <w:t xml:space="preserve">           Región Junín: Mapa de riesgo en IRAs &lt; de 5 años</w:t>
            </w:r>
          </w:p>
          <w:tbl>
            <w:tblPr>
              <w:tblStyle w:val="Tablaconcuadrcula"/>
              <w:tblW w:w="0" w:type="auto"/>
              <w:tblLayout w:type="fixed"/>
              <w:tblLook w:val="04A0" w:firstRow="1" w:lastRow="0" w:firstColumn="1" w:lastColumn="0" w:noHBand="0" w:noVBand="1"/>
            </w:tblPr>
            <w:tblGrid>
              <w:gridCol w:w="5413"/>
              <w:gridCol w:w="5413"/>
            </w:tblGrid>
            <w:tr w:rsidR="00353CF5" w:rsidTr="00A0282E">
              <w:trPr>
                <w:trHeight w:val="70"/>
              </w:trPr>
              <w:tc>
                <w:tcPr>
                  <w:tcW w:w="5413" w:type="dxa"/>
                </w:tcPr>
                <w:p w:rsidR="00353CF5" w:rsidRDefault="00C44DDC" w:rsidP="00353CF5">
                  <w:pPr>
                    <w:widowControl w:val="0"/>
                    <w:rPr>
                      <w:rFonts w:ascii="Times New Roman" w:hAnsi="Times New Roman"/>
                      <w:b/>
                      <w:bCs/>
                      <w:color w:val="000099"/>
                      <w:sz w:val="24"/>
                      <w:szCs w:val="24"/>
                    </w:rPr>
                  </w:pPr>
                  <w:r>
                    <w:rPr>
                      <w:rFonts w:ascii="Times New Roman" w:hAnsi="Times New Roman"/>
                      <w:b/>
                      <w:bCs/>
                      <w:color w:val="000099"/>
                      <w:sz w:val="24"/>
                      <w:szCs w:val="24"/>
                    </w:rPr>
                    <w:object w:dxaOrig="11850" w:dyaOrig="7110">
                      <v:shape id="_x0000_i1026" type="#_x0000_t75" style="width:260.25pt;height:153.75pt" o:ole="">
                        <v:imagedata r:id="rId15" o:title=""/>
                      </v:shape>
                      <o:OLEObject Type="Link" ProgID="Excel.Sheet.8" ShapeID="_x0000_i1026" DrawAspect="Content" r:id="rId16" UpdateMode="Always">
                        <o:LinkType>Picture</o:LinkType>
                        <o:LockedField>false</o:LockedField>
                        <o:FieldCodes>\f 0</o:FieldCodes>
                      </o:OLEObject>
                    </w:object>
                  </w:r>
                </w:p>
                <w:p w:rsidR="00353CF5" w:rsidRDefault="00353CF5" w:rsidP="00353CF5">
                  <w:pPr>
                    <w:widowControl w:val="0"/>
                    <w:rPr>
                      <w:rFonts w:ascii="Times New Roman" w:hAnsi="Times New Roman"/>
                      <w:b/>
                      <w:bCs/>
                      <w:color w:val="000099"/>
                      <w:sz w:val="24"/>
                      <w:szCs w:val="24"/>
                    </w:rPr>
                  </w:pPr>
                  <w:r w:rsidRPr="00353955">
                    <w:rPr>
                      <w:rFonts w:ascii="Times New Roman" w:hAnsi="Times New Roman"/>
                      <w:noProof/>
                      <w:sz w:val="16"/>
                      <w:szCs w:val="16"/>
                    </w:rPr>
                    <w:t>Fuente: NostiSP-Dirección Regional de Epidemiología</w:t>
                  </w:r>
                </w:p>
              </w:tc>
              <w:tc>
                <w:tcPr>
                  <w:tcW w:w="5413" w:type="dxa"/>
                </w:tcPr>
                <w:p w:rsidR="00353CF5" w:rsidRDefault="00353CF5" w:rsidP="00353CF5">
                  <w:pPr>
                    <w:widowControl w:val="0"/>
                    <w:rPr>
                      <w:rFonts w:ascii="Times New Roman" w:hAnsi="Times New Roman"/>
                      <w:b/>
                      <w:bCs/>
                      <w:color w:val="000099"/>
                      <w:sz w:val="24"/>
                      <w:szCs w:val="24"/>
                    </w:rPr>
                  </w:pPr>
                  <w:r w:rsidRPr="00353CF5">
                    <w:rPr>
                      <w:rFonts w:ascii="Times New Roman" w:hAnsi="Times New Roman"/>
                      <w:b/>
                      <w:bCs/>
                      <w:noProof/>
                      <w:color w:val="000099"/>
                      <w:sz w:val="24"/>
                      <w:szCs w:val="24"/>
                    </w:rPr>
                    <w:drawing>
                      <wp:inline distT="0" distB="0" distL="0" distR="0" wp14:anchorId="04679C11" wp14:editId="15DAE74F">
                        <wp:extent cx="3300095" cy="1819275"/>
                        <wp:effectExtent l="0" t="0" r="0" b="0"/>
                        <wp:docPr id="82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4" name="Imagen 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0095" cy="1819275"/>
                                </a:xfrm>
                                <a:prstGeom prst="rect">
                                  <a:avLst/>
                                </a:prstGeom>
                                <a:noFill/>
                                <a:ln>
                                  <a:noFill/>
                                </a:ln>
                                <a:extLst/>
                              </pic:spPr>
                            </pic:pic>
                          </a:graphicData>
                        </a:graphic>
                      </wp:inline>
                    </w:drawing>
                  </w:r>
                </w:p>
                <w:p w:rsidR="00353CF5" w:rsidRDefault="00353CF5" w:rsidP="00353CF5">
                  <w:pPr>
                    <w:widowControl w:val="0"/>
                    <w:rPr>
                      <w:rFonts w:ascii="Times New Roman" w:hAnsi="Times New Roman"/>
                      <w:b/>
                      <w:bCs/>
                      <w:color w:val="000099"/>
                      <w:sz w:val="24"/>
                      <w:szCs w:val="24"/>
                    </w:rPr>
                  </w:pPr>
                  <w:r w:rsidRPr="00353955">
                    <w:rPr>
                      <w:rFonts w:ascii="Times New Roman" w:hAnsi="Times New Roman"/>
                      <w:noProof/>
                      <w:sz w:val="16"/>
                      <w:szCs w:val="16"/>
                    </w:rPr>
                    <w:t>Fuente: NostiSP-Dirección Regional de Epidemiología</w:t>
                  </w:r>
                </w:p>
              </w:tc>
            </w:tr>
          </w:tbl>
          <w:p w:rsidR="00FE1300" w:rsidRDefault="00FE1300" w:rsidP="00353CF5">
            <w:pPr>
              <w:widowControl w:val="0"/>
              <w:rPr>
                <w:rFonts w:ascii="Times New Roman" w:hAnsi="Times New Roman"/>
                <w:noProof/>
                <w:szCs w:val="16"/>
              </w:rPr>
            </w:pPr>
          </w:p>
        </w:tc>
      </w:tr>
      <w:tr w:rsidR="00EB48FB" w:rsidRPr="00252C2E" w:rsidTr="0062366B">
        <w:tc>
          <w:tcPr>
            <w:tcW w:w="11057" w:type="dxa"/>
          </w:tcPr>
          <w:p w:rsidR="00B91368" w:rsidRDefault="00B91368" w:rsidP="00EB48FB">
            <w:pPr>
              <w:widowControl w:val="0"/>
              <w:spacing w:line="240" w:lineRule="auto"/>
              <w:jc w:val="center"/>
              <w:rPr>
                <w:rFonts w:ascii="Times New Roman" w:hAnsi="Times New Roman"/>
                <w:b/>
                <w:bCs/>
                <w:color w:val="000099"/>
                <w:sz w:val="22"/>
                <w:szCs w:val="24"/>
              </w:rPr>
            </w:pPr>
          </w:p>
          <w:p w:rsidR="00EB48FB" w:rsidRPr="00A86A38" w:rsidRDefault="00EB48FB" w:rsidP="00EB48FB">
            <w:pPr>
              <w:widowControl w:val="0"/>
              <w:spacing w:line="240" w:lineRule="auto"/>
              <w:jc w:val="center"/>
              <w:rPr>
                <w:rFonts w:ascii="Times New Roman" w:hAnsi="Times New Roman"/>
                <w:b/>
                <w:bCs/>
                <w:color w:val="auto"/>
                <w:sz w:val="18"/>
                <w:szCs w:val="18"/>
                <w:u w:val="double"/>
              </w:rPr>
            </w:pPr>
            <w:r w:rsidRPr="00EB48FB">
              <w:rPr>
                <w:rFonts w:ascii="Times New Roman" w:hAnsi="Times New Roman"/>
                <w:b/>
                <w:bCs/>
                <w:color w:val="000099"/>
                <w:sz w:val="22"/>
                <w:szCs w:val="24"/>
              </w:rPr>
              <w:t>REGION JUNIN: DISTRIBUCIÓN DE CASOS DE EDAS ACUOSAS Y DISENTERICAS EN  &lt; 5 DE AÑOS,  POR PROVINCIAS</w:t>
            </w:r>
          </w:p>
        </w:tc>
      </w:tr>
      <w:tr w:rsidR="00EB48FB" w:rsidRPr="00252C2E" w:rsidTr="004D127A">
        <w:tc>
          <w:tcPr>
            <w:tcW w:w="11057" w:type="dxa"/>
          </w:tcPr>
          <w:p w:rsidR="00EB48FB" w:rsidRDefault="00EB48FB" w:rsidP="00066BA1">
            <w:pPr>
              <w:widowControl w:val="0"/>
              <w:rPr>
                <w:rFonts w:ascii="Times New Roman" w:hAnsi="Times New Roman"/>
                <w:bCs/>
                <w:color w:val="auto"/>
                <w:sz w:val="18"/>
                <w:szCs w:val="24"/>
              </w:rPr>
            </w:pPr>
          </w:p>
          <w:p w:rsidR="00EB48FB" w:rsidRDefault="00C44DDC" w:rsidP="00066BA1">
            <w:pPr>
              <w:widowControl w:val="0"/>
              <w:rPr>
                <w:rFonts w:ascii="Times New Roman" w:hAnsi="Times New Roman"/>
                <w:bCs/>
                <w:color w:val="auto"/>
                <w:sz w:val="18"/>
                <w:szCs w:val="24"/>
              </w:rPr>
            </w:pPr>
            <w:r>
              <w:rPr>
                <w:rFonts w:ascii="Times New Roman" w:hAnsi="Times New Roman"/>
                <w:bCs/>
                <w:color w:val="auto"/>
                <w:sz w:val="18"/>
                <w:szCs w:val="24"/>
              </w:rPr>
              <w:object w:dxaOrig="12864" w:dyaOrig="3331">
                <v:shape id="_x0000_i1027" type="#_x0000_t75" style="width:544.5pt;height:127.5pt" o:ole="">
                  <v:imagedata r:id="rId18" o:title=""/>
                </v:shape>
                <o:OLEObject Type="Link" ProgID="Excel.Sheet.8" ShapeID="_x0000_i1027" DrawAspect="Content" r:id="rId19" UpdateMode="Always">
                  <o:LinkType>Picture</o:LinkType>
                  <o:LockedField>false</o:LockedField>
                </o:OLEObject>
              </w:object>
            </w:r>
          </w:p>
          <w:p w:rsidR="00EB48FB" w:rsidRDefault="00EB48FB" w:rsidP="00066BA1">
            <w:pPr>
              <w:widowControl w:val="0"/>
              <w:rPr>
                <w:rFonts w:ascii="Times New Roman" w:hAnsi="Times New Roman"/>
                <w:noProof/>
                <w:sz w:val="16"/>
                <w:szCs w:val="16"/>
              </w:rPr>
            </w:pPr>
            <w:r w:rsidRPr="00353955">
              <w:rPr>
                <w:rFonts w:ascii="Times New Roman" w:hAnsi="Times New Roman"/>
                <w:noProof/>
                <w:sz w:val="16"/>
                <w:szCs w:val="16"/>
              </w:rPr>
              <w:t>Fuente: NostiSP-Dirección Regional de Epidemiología</w:t>
            </w:r>
          </w:p>
          <w:p w:rsidR="00EB48FB" w:rsidRDefault="00EB48FB" w:rsidP="00066BA1">
            <w:pPr>
              <w:widowControl w:val="0"/>
              <w:rPr>
                <w:rFonts w:ascii="Times New Roman" w:hAnsi="Times New Roman"/>
                <w:noProof/>
                <w:sz w:val="16"/>
                <w:szCs w:val="16"/>
              </w:rPr>
            </w:pPr>
          </w:p>
          <w:p w:rsidR="00EB48FB" w:rsidRDefault="00EB48FB" w:rsidP="0089327A">
            <w:pPr>
              <w:widowControl w:val="0"/>
              <w:rPr>
                <w:rFonts w:ascii="Times New Roman" w:hAnsi="Times New Roman"/>
                <w:b/>
                <w:bCs/>
                <w:color w:val="000099"/>
                <w:sz w:val="24"/>
                <w:szCs w:val="24"/>
              </w:rPr>
            </w:pPr>
            <w:r w:rsidRPr="0089327A">
              <w:rPr>
                <w:rFonts w:ascii="Times New Roman" w:hAnsi="Times New Roman"/>
                <w:b/>
                <w:bCs/>
                <w:color w:val="000099"/>
                <w:sz w:val="22"/>
                <w:szCs w:val="24"/>
              </w:rPr>
              <w:t>Región Junín:</w:t>
            </w:r>
            <w:r>
              <w:rPr>
                <w:rFonts w:ascii="Times New Roman" w:hAnsi="Times New Roman"/>
                <w:b/>
                <w:bCs/>
                <w:color w:val="000099"/>
                <w:sz w:val="22"/>
                <w:szCs w:val="24"/>
              </w:rPr>
              <w:t xml:space="preserve"> </w:t>
            </w:r>
            <w:r w:rsidRPr="0089327A">
              <w:rPr>
                <w:rFonts w:ascii="Times New Roman" w:hAnsi="Times New Roman"/>
                <w:b/>
                <w:bCs/>
                <w:color w:val="000099"/>
                <w:sz w:val="22"/>
                <w:szCs w:val="24"/>
              </w:rPr>
              <w:t xml:space="preserve">Canal endémico de </w:t>
            </w:r>
            <w:r>
              <w:rPr>
                <w:rFonts w:ascii="Times New Roman" w:hAnsi="Times New Roman"/>
                <w:b/>
                <w:bCs/>
                <w:color w:val="000099"/>
                <w:sz w:val="22"/>
                <w:szCs w:val="24"/>
              </w:rPr>
              <w:t>EDAs</w:t>
            </w:r>
            <w:r w:rsidRPr="0089327A">
              <w:rPr>
                <w:rFonts w:ascii="Times New Roman" w:hAnsi="Times New Roman"/>
                <w:b/>
                <w:bCs/>
                <w:color w:val="000099"/>
                <w:sz w:val="22"/>
                <w:szCs w:val="24"/>
              </w:rPr>
              <w:t xml:space="preserve"> en &lt; de 5 años</w:t>
            </w:r>
            <w:r>
              <w:rPr>
                <w:rFonts w:ascii="Times New Roman" w:hAnsi="Times New Roman"/>
                <w:b/>
                <w:bCs/>
                <w:color w:val="000099"/>
                <w:sz w:val="22"/>
                <w:szCs w:val="24"/>
              </w:rPr>
              <w:t xml:space="preserve">        Región Junín: Mapa de riesgo en EDAs &lt; de 5 años</w:t>
            </w:r>
          </w:p>
          <w:p w:rsidR="00EB48FB" w:rsidRDefault="00EB48FB" w:rsidP="00C82F34">
            <w:pPr>
              <w:widowControl w:val="0"/>
              <w:jc w:val="center"/>
              <w:rPr>
                <w:rFonts w:ascii="Times New Roman" w:hAnsi="Times New Roman"/>
                <w:noProof/>
                <w:sz w:val="16"/>
                <w:szCs w:val="16"/>
              </w:rPr>
            </w:pPr>
          </w:p>
          <w:tbl>
            <w:tblPr>
              <w:tblStyle w:val="Tablaconcuadrcula"/>
              <w:tblW w:w="0" w:type="auto"/>
              <w:tblLayout w:type="fixed"/>
              <w:tblLook w:val="04A0" w:firstRow="1" w:lastRow="0" w:firstColumn="1" w:lastColumn="0" w:noHBand="0" w:noVBand="1"/>
            </w:tblPr>
            <w:tblGrid>
              <w:gridCol w:w="5413"/>
              <w:gridCol w:w="5413"/>
            </w:tblGrid>
            <w:tr w:rsidR="00EB48FB" w:rsidTr="00FE1300">
              <w:tc>
                <w:tcPr>
                  <w:tcW w:w="5413" w:type="dxa"/>
                </w:tcPr>
                <w:p w:rsidR="00EB48FB" w:rsidRDefault="00EB48FB" w:rsidP="00FE1300">
                  <w:pPr>
                    <w:widowControl w:val="0"/>
                    <w:rPr>
                      <w:rFonts w:ascii="Times New Roman" w:hAnsi="Times New Roman"/>
                      <w:noProof/>
                      <w:sz w:val="16"/>
                      <w:szCs w:val="16"/>
                    </w:rPr>
                  </w:pPr>
                </w:p>
                <w:p w:rsidR="00EB48FB" w:rsidRDefault="00C44DDC" w:rsidP="00FE1300">
                  <w:pPr>
                    <w:widowControl w:val="0"/>
                    <w:rPr>
                      <w:rFonts w:ascii="Times New Roman" w:hAnsi="Times New Roman"/>
                      <w:noProof/>
                      <w:sz w:val="16"/>
                      <w:szCs w:val="16"/>
                    </w:rPr>
                  </w:pPr>
                  <w:r>
                    <w:rPr>
                      <w:rFonts w:ascii="Times New Roman" w:hAnsi="Times New Roman"/>
                      <w:noProof/>
                      <w:sz w:val="16"/>
                      <w:szCs w:val="16"/>
                    </w:rPr>
                    <w:object w:dxaOrig="12735" w:dyaOrig="7935">
                      <v:shape id="_x0000_i1028" type="#_x0000_t75" style="width:256.5pt;height:189pt" o:ole="">
                        <v:imagedata r:id="rId20" o:title=""/>
                      </v:shape>
                      <o:OLEObject Type="Link" ProgID="Excel.Sheet.8" ShapeID="_x0000_i1028" DrawAspect="Content" r:id="rId21" UpdateMode="Always">
                        <o:LinkType>Picture</o:LinkType>
                        <o:LockedField>false</o:LockedField>
                        <o:FieldCodes>\f 0</o:FieldCodes>
                      </o:OLEObject>
                    </w:object>
                  </w:r>
                </w:p>
                <w:p w:rsidR="00EB48FB" w:rsidRDefault="00EB48FB" w:rsidP="00FE1300">
                  <w:pPr>
                    <w:widowControl w:val="0"/>
                    <w:rPr>
                      <w:rFonts w:ascii="Times New Roman" w:hAnsi="Times New Roman"/>
                      <w:noProof/>
                      <w:sz w:val="16"/>
                      <w:szCs w:val="16"/>
                    </w:rPr>
                  </w:pPr>
                  <w:r w:rsidRPr="00353955">
                    <w:rPr>
                      <w:rFonts w:ascii="Times New Roman" w:hAnsi="Times New Roman"/>
                      <w:noProof/>
                      <w:sz w:val="16"/>
                      <w:szCs w:val="16"/>
                    </w:rPr>
                    <w:t>Fuente: NostiSP-Dirección Regional de Epidemiología</w:t>
                  </w:r>
                </w:p>
              </w:tc>
              <w:tc>
                <w:tcPr>
                  <w:tcW w:w="5413" w:type="dxa"/>
                </w:tcPr>
                <w:p w:rsidR="00EB48FB" w:rsidRDefault="00EB48FB" w:rsidP="00FE1300">
                  <w:pPr>
                    <w:widowControl w:val="0"/>
                    <w:rPr>
                      <w:rFonts w:ascii="Times New Roman" w:hAnsi="Times New Roman"/>
                      <w:noProof/>
                      <w:sz w:val="16"/>
                      <w:szCs w:val="16"/>
                    </w:rPr>
                  </w:pPr>
                  <w:r w:rsidRPr="00FE1300">
                    <w:rPr>
                      <w:rFonts w:ascii="Times New Roman" w:hAnsi="Times New Roman"/>
                      <w:noProof/>
                      <w:sz w:val="16"/>
                      <w:szCs w:val="16"/>
                    </w:rPr>
                    <w:drawing>
                      <wp:anchor distT="0" distB="0" distL="114300" distR="114300" simplePos="0" relativeHeight="251661312" behindDoc="0" locked="0" layoutInCell="1" allowOverlap="1" wp14:anchorId="09E87ED8" wp14:editId="3756E056">
                        <wp:simplePos x="0" y="0"/>
                        <wp:positionH relativeFrom="column">
                          <wp:posOffset>-61595</wp:posOffset>
                        </wp:positionH>
                        <wp:positionV relativeFrom="paragraph">
                          <wp:posOffset>635</wp:posOffset>
                        </wp:positionV>
                        <wp:extent cx="3381375" cy="2133600"/>
                        <wp:effectExtent l="0" t="0" r="0" b="0"/>
                        <wp:wrapSquare wrapText="bothSides"/>
                        <wp:docPr id="164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 name="Imagen 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81375" cy="21336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353955">
                    <w:rPr>
                      <w:rFonts w:ascii="Times New Roman" w:hAnsi="Times New Roman"/>
                      <w:noProof/>
                      <w:sz w:val="16"/>
                      <w:szCs w:val="16"/>
                    </w:rPr>
                    <w:t>Fuente: NostiSP-Dirección Regional de Epidemiología</w:t>
                  </w:r>
                  <w:r w:rsidRPr="00FE1300">
                    <w:rPr>
                      <w:rFonts w:ascii="Times New Roman" w:hAnsi="Times New Roman"/>
                      <w:noProof/>
                      <w:sz w:val="16"/>
                      <w:szCs w:val="16"/>
                    </w:rPr>
                    <w:t xml:space="preserve"> </w:t>
                  </w:r>
                </w:p>
                <w:p w:rsidR="00EB48FB" w:rsidRDefault="00EB48FB" w:rsidP="00FE1300">
                  <w:pPr>
                    <w:widowControl w:val="0"/>
                    <w:rPr>
                      <w:rFonts w:ascii="Times New Roman" w:hAnsi="Times New Roman"/>
                      <w:noProof/>
                      <w:sz w:val="16"/>
                      <w:szCs w:val="16"/>
                    </w:rPr>
                  </w:pPr>
                </w:p>
              </w:tc>
            </w:tr>
          </w:tbl>
          <w:p w:rsidR="00EB48FB" w:rsidRPr="00F81449" w:rsidRDefault="00EB48FB" w:rsidP="00066BA1">
            <w:pPr>
              <w:widowControl w:val="0"/>
              <w:rPr>
                <w:rFonts w:ascii="Times New Roman" w:hAnsi="Times New Roman"/>
                <w:bCs/>
                <w:color w:val="000099"/>
                <w:sz w:val="24"/>
                <w:szCs w:val="24"/>
              </w:rPr>
            </w:pPr>
          </w:p>
        </w:tc>
      </w:tr>
      <w:tr w:rsidR="00EB48FB" w:rsidRPr="00252C2E" w:rsidTr="0062366B">
        <w:tc>
          <w:tcPr>
            <w:tcW w:w="11057" w:type="dxa"/>
          </w:tcPr>
          <w:p w:rsidR="00EB48FB" w:rsidRPr="00C00555" w:rsidRDefault="00EB48FB" w:rsidP="002D0D2B">
            <w:pPr>
              <w:widowControl w:val="0"/>
              <w:spacing w:line="240" w:lineRule="auto"/>
              <w:jc w:val="both"/>
              <w:rPr>
                <w:rFonts w:ascii="Times New Roman" w:hAnsi="Times New Roman"/>
                <w:bCs/>
                <w:sz w:val="18"/>
                <w:szCs w:val="16"/>
              </w:rPr>
            </w:pPr>
            <w:r w:rsidRPr="00C00555">
              <w:rPr>
                <w:rFonts w:ascii="Times New Roman" w:hAnsi="Times New Roman"/>
                <w:bCs/>
                <w:sz w:val="18"/>
                <w:szCs w:val="16"/>
              </w:rPr>
              <w:t xml:space="preserve">En </w:t>
            </w:r>
            <w:r>
              <w:rPr>
                <w:rFonts w:ascii="Times New Roman" w:hAnsi="Times New Roman"/>
                <w:bCs/>
                <w:sz w:val="18"/>
                <w:szCs w:val="16"/>
              </w:rPr>
              <w:t>la Región Junín hasta la S.E.</w:t>
            </w:r>
            <w:r w:rsidR="00B52570">
              <w:rPr>
                <w:rFonts w:ascii="Times New Roman" w:hAnsi="Times New Roman"/>
                <w:bCs/>
                <w:sz w:val="18"/>
                <w:szCs w:val="16"/>
              </w:rPr>
              <w:t xml:space="preserve"> </w:t>
            </w:r>
            <w:r w:rsidR="00A85110">
              <w:rPr>
                <w:rFonts w:ascii="Times New Roman" w:hAnsi="Times New Roman"/>
                <w:bCs/>
                <w:sz w:val="18"/>
                <w:szCs w:val="16"/>
              </w:rPr>
              <w:t>18</w:t>
            </w:r>
            <w:r w:rsidRPr="00C00555">
              <w:rPr>
                <w:rFonts w:ascii="Times New Roman" w:hAnsi="Times New Roman"/>
                <w:bCs/>
                <w:sz w:val="18"/>
                <w:szCs w:val="16"/>
              </w:rPr>
              <w:t xml:space="preserve"> se </w:t>
            </w:r>
            <w:r w:rsidR="00A85110" w:rsidRPr="00C00555">
              <w:rPr>
                <w:rFonts w:ascii="Times New Roman" w:hAnsi="Times New Roman"/>
                <w:bCs/>
                <w:sz w:val="18"/>
                <w:szCs w:val="16"/>
              </w:rPr>
              <w:t xml:space="preserve">han </w:t>
            </w:r>
            <w:r w:rsidR="00A85110">
              <w:rPr>
                <w:rFonts w:ascii="Times New Roman" w:hAnsi="Times New Roman"/>
                <w:bCs/>
                <w:sz w:val="18"/>
                <w:szCs w:val="16"/>
              </w:rPr>
              <w:t>notificado</w:t>
            </w:r>
            <w:r w:rsidRPr="00C00555">
              <w:rPr>
                <w:rFonts w:ascii="Times New Roman" w:hAnsi="Times New Roman"/>
                <w:bCs/>
                <w:sz w:val="18"/>
                <w:szCs w:val="16"/>
              </w:rPr>
              <w:t xml:space="preserve"> </w:t>
            </w:r>
            <w:r w:rsidR="00A85110">
              <w:rPr>
                <w:rFonts w:ascii="Times New Roman" w:hAnsi="Times New Roman"/>
                <w:b/>
                <w:bCs/>
                <w:sz w:val="18"/>
                <w:szCs w:val="16"/>
              </w:rPr>
              <w:t>5843</w:t>
            </w:r>
            <w:r w:rsidRPr="00C00555">
              <w:rPr>
                <w:rFonts w:ascii="Times New Roman" w:hAnsi="Times New Roman"/>
                <w:bCs/>
                <w:sz w:val="18"/>
                <w:szCs w:val="16"/>
              </w:rPr>
              <w:t xml:space="preserve"> episodios de </w:t>
            </w:r>
            <w:r>
              <w:rPr>
                <w:rFonts w:ascii="Times New Roman" w:hAnsi="Times New Roman"/>
                <w:bCs/>
                <w:sz w:val="18"/>
                <w:szCs w:val="16"/>
              </w:rPr>
              <w:t xml:space="preserve">EDAS </w:t>
            </w:r>
            <w:r w:rsidRPr="00C00555">
              <w:rPr>
                <w:rFonts w:ascii="Times New Roman" w:hAnsi="Times New Roman"/>
                <w:bCs/>
                <w:sz w:val="18"/>
                <w:szCs w:val="16"/>
              </w:rPr>
              <w:t xml:space="preserve">en menores de 5 años lo que representa una incidencia acumulada (IA) de </w:t>
            </w:r>
            <w:r w:rsidR="00A85110">
              <w:rPr>
                <w:rFonts w:ascii="Times New Roman" w:hAnsi="Times New Roman"/>
                <w:b/>
                <w:bCs/>
                <w:sz w:val="18"/>
                <w:szCs w:val="16"/>
              </w:rPr>
              <w:t>41.06</w:t>
            </w:r>
            <w:r w:rsidR="001E3552">
              <w:rPr>
                <w:rFonts w:ascii="Times New Roman" w:hAnsi="Times New Roman"/>
                <w:b/>
                <w:bCs/>
                <w:sz w:val="18"/>
                <w:szCs w:val="16"/>
              </w:rPr>
              <w:t xml:space="preserve"> </w:t>
            </w:r>
            <w:r w:rsidR="001E3552">
              <w:rPr>
                <w:rFonts w:ascii="Times New Roman" w:hAnsi="Times New Roman"/>
                <w:bCs/>
                <w:sz w:val="18"/>
                <w:szCs w:val="16"/>
              </w:rPr>
              <w:t>por</w:t>
            </w:r>
            <w:r w:rsidRPr="00C00555">
              <w:rPr>
                <w:rFonts w:ascii="Times New Roman" w:hAnsi="Times New Roman"/>
                <w:bCs/>
                <w:sz w:val="18"/>
                <w:szCs w:val="16"/>
              </w:rPr>
              <w:t xml:space="preserve"> cada 1000 menores de 5 años. </w:t>
            </w:r>
          </w:p>
          <w:p w:rsidR="00EB48FB" w:rsidRPr="00C00555" w:rsidRDefault="00EB48FB" w:rsidP="002D0D2B">
            <w:pPr>
              <w:widowControl w:val="0"/>
              <w:spacing w:line="240" w:lineRule="auto"/>
              <w:jc w:val="both"/>
              <w:rPr>
                <w:rFonts w:ascii="Times New Roman" w:hAnsi="Times New Roman"/>
                <w:bCs/>
                <w:sz w:val="18"/>
                <w:szCs w:val="16"/>
              </w:rPr>
            </w:pPr>
            <w:r>
              <w:rPr>
                <w:rFonts w:ascii="Times New Roman" w:hAnsi="Times New Roman"/>
                <w:bCs/>
                <w:sz w:val="18"/>
                <w:szCs w:val="16"/>
              </w:rPr>
              <w:t xml:space="preserve">En la S.E. </w:t>
            </w:r>
            <w:r w:rsidR="00A85110">
              <w:rPr>
                <w:rFonts w:ascii="Times New Roman" w:hAnsi="Times New Roman"/>
                <w:bCs/>
                <w:sz w:val="18"/>
                <w:szCs w:val="16"/>
              </w:rPr>
              <w:t>18</w:t>
            </w:r>
            <w:r w:rsidRPr="00C00555">
              <w:rPr>
                <w:rFonts w:ascii="Times New Roman" w:hAnsi="Times New Roman"/>
                <w:bCs/>
                <w:sz w:val="18"/>
                <w:szCs w:val="16"/>
              </w:rPr>
              <w:t xml:space="preserve"> se han notificado </w:t>
            </w:r>
            <w:r w:rsidR="00A85110">
              <w:rPr>
                <w:rFonts w:ascii="Times New Roman" w:hAnsi="Times New Roman"/>
                <w:bCs/>
                <w:sz w:val="18"/>
                <w:szCs w:val="16"/>
              </w:rPr>
              <w:t>286</w:t>
            </w:r>
            <w:r w:rsidRPr="00C00555">
              <w:rPr>
                <w:rFonts w:ascii="Times New Roman" w:hAnsi="Times New Roman"/>
                <w:bCs/>
                <w:sz w:val="18"/>
                <w:szCs w:val="16"/>
              </w:rPr>
              <w:t xml:space="preserve"> casos de </w:t>
            </w:r>
            <w:r w:rsidR="00A0282E">
              <w:rPr>
                <w:rFonts w:ascii="Times New Roman" w:hAnsi="Times New Roman"/>
                <w:bCs/>
                <w:sz w:val="18"/>
                <w:szCs w:val="16"/>
              </w:rPr>
              <w:t xml:space="preserve">EDAS </w:t>
            </w:r>
            <w:r w:rsidR="006B7FB7">
              <w:rPr>
                <w:rFonts w:ascii="Times New Roman" w:hAnsi="Times New Roman"/>
                <w:bCs/>
                <w:sz w:val="18"/>
                <w:szCs w:val="16"/>
              </w:rPr>
              <w:t xml:space="preserve">en menores de 5 años </w:t>
            </w:r>
            <w:r w:rsidRPr="00C00555">
              <w:rPr>
                <w:rFonts w:ascii="Times New Roman" w:hAnsi="Times New Roman"/>
                <w:bCs/>
                <w:sz w:val="18"/>
                <w:szCs w:val="16"/>
              </w:rPr>
              <w:t xml:space="preserve">con una TIA </w:t>
            </w:r>
            <w:r w:rsidR="00A0282E">
              <w:rPr>
                <w:rFonts w:ascii="Times New Roman" w:hAnsi="Times New Roman"/>
                <w:bCs/>
                <w:sz w:val="18"/>
                <w:szCs w:val="16"/>
              </w:rPr>
              <w:t>2</w:t>
            </w:r>
            <w:r w:rsidR="00A85110">
              <w:rPr>
                <w:rFonts w:ascii="Times New Roman" w:hAnsi="Times New Roman"/>
                <w:bCs/>
                <w:sz w:val="18"/>
                <w:szCs w:val="16"/>
              </w:rPr>
              <w:t xml:space="preserve"> </w:t>
            </w:r>
            <w:r w:rsidRPr="00C00555">
              <w:rPr>
                <w:rFonts w:ascii="Times New Roman" w:hAnsi="Times New Roman"/>
                <w:bCs/>
                <w:sz w:val="18"/>
                <w:szCs w:val="16"/>
              </w:rPr>
              <w:t>por cada 1000 menores de 5 años, evidenciándose una</w:t>
            </w:r>
            <w:r>
              <w:rPr>
                <w:rFonts w:ascii="Times New Roman" w:hAnsi="Times New Roman"/>
                <w:bCs/>
                <w:sz w:val="18"/>
                <w:szCs w:val="16"/>
              </w:rPr>
              <w:t xml:space="preserve"> tendencia a </w:t>
            </w:r>
            <w:r w:rsidR="00681DC7">
              <w:rPr>
                <w:rFonts w:ascii="Times New Roman" w:hAnsi="Times New Roman"/>
                <w:bCs/>
                <w:sz w:val="18"/>
                <w:szCs w:val="16"/>
              </w:rPr>
              <w:t>disminuir</w:t>
            </w:r>
            <w:r>
              <w:rPr>
                <w:rFonts w:ascii="Times New Roman" w:hAnsi="Times New Roman"/>
                <w:bCs/>
                <w:sz w:val="18"/>
                <w:szCs w:val="16"/>
              </w:rPr>
              <w:t xml:space="preserve"> en </w:t>
            </w:r>
            <w:r w:rsidR="00681DC7">
              <w:rPr>
                <w:rFonts w:ascii="Times New Roman" w:hAnsi="Times New Roman"/>
                <w:bCs/>
                <w:sz w:val="18"/>
                <w:szCs w:val="16"/>
              </w:rPr>
              <w:t>7.3</w:t>
            </w:r>
            <w:r w:rsidRPr="00C00555">
              <w:rPr>
                <w:rFonts w:ascii="Times New Roman" w:hAnsi="Times New Roman"/>
                <w:bCs/>
                <w:sz w:val="18"/>
                <w:szCs w:val="16"/>
              </w:rPr>
              <w:t>% en relación a la semana anterior</w:t>
            </w:r>
          </w:p>
          <w:p w:rsidR="00EB48FB" w:rsidRPr="00066BA1" w:rsidRDefault="00EB48FB" w:rsidP="002D0D2B">
            <w:pPr>
              <w:widowControl w:val="0"/>
              <w:spacing w:line="240" w:lineRule="auto"/>
              <w:jc w:val="both"/>
              <w:rPr>
                <w:rFonts w:ascii="Times New Roman" w:hAnsi="Times New Roman"/>
                <w:sz w:val="18"/>
                <w:szCs w:val="16"/>
              </w:rPr>
            </w:pPr>
            <w:r w:rsidRPr="00066BA1">
              <w:rPr>
                <w:rFonts w:ascii="Times New Roman" w:hAnsi="Times New Roman"/>
                <w:b/>
                <w:sz w:val="18"/>
                <w:szCs w:val="16"/>
              </w:rPr>
              <w:t xml:space="preserve">En </w:t>
            </w:r>
            <w:r w:rsidRPr="00066BA1">
              <w:rPr>
                <w:rFonts w:ascii="Times New Roman" w:hAnsi="Times New Roman"/>
                <w:b/>
                <w:bCs/>
                <w:sz w:val="18"/>
                <w:szCs w:val="16"/>
              </w:rPr>
              <w:t xml:space="preserve">menores de </w:t>
            </w:r>
            <w:r>
              <w:rPr>
                <w:rFonts w:ascii="Times New Roman" w:hAnsi="Times New Roman"/>
                <w:b/>
                <w:bCs/>
                <w:sz w:val="18"/>
                <w:szCs w:val="16"/>
              </w:rPr>
              <w:t xml:space="preserve">1 </w:t>
            </w:r>
            <w:r w:rsidR="000C5C3A">
              <w:rPr>
                <w:rFonts w:ascii="Times New Roman" w:hAnsi="Times New Roman"/>
                <w:b/>
                <w:bCs/>
                <w:sz w:val="18"/>
                <w:szCs w:val="16"/>
              </w:rPr>
              <w:t>año:</w:t>
            </w:r>
            <w:r w:rsidRPr="00066BA1">
              <w:rPr>
                <w:rFonts w:ascii="Times New Roman" w:hAnsi="Times New Roman"/>
                <w:b/>
                <w:bCs/>
                <w:sz w:val="18"/>
                <w:szCs w:val="16"/>
              </w:rPr>
              <w:t xml:space="preserve"> </w:t>
            </w:r>
            <w:r w:rsidR="00A85110">
              <w:rPr>
                <w:rFonts w:ascii="Times New Roman" w:hAnsi="Times New Roman"/>
                <w:b/>
                <w:bCs/>
                <w:sz w:val="18"/>
                <w:szCs w:val="16"/>
                <w:u w:val="single"/>
              </w:rPr>
              <w:t>90</w:t>
            </w:r>
            <w:r w:rsidR="00455795">
              <w:rPr>
                <w:rFonts w:ascii="Times New Roman" w:hAnsi="Times New Roman"/>
                <w:b/>
                <w:bCs/>
                <w:sz w:val="18"/>
                <w:szCs w:val="16"/>
                <w:u w:val="single"/>
              </w:rPr>
              <w:t xml:space="preserve"> </w:t>
            </w:r>
            <w:r>
              <w:rPr>
                <w:rFonts w:ascii="Times New Roman" w:hAnsi="Times New Roman"/>
                <w:sz w:val="18"/>
                <w:szCs w:val="16"/>
              </w:rPr>
              <w:t xml:space="preserve">casos con una tendencia a </w:t>
            </w:r>
            <w:r w:rsidR="00A85110">
              <w:rPr>
                <w:rFonts w:ascii="Times New Roman" w:hAnsi="Times New Roman"/>
                <w:sz w:val="18"/>
                <w:szCs w:val="16"/>
              </w:rPr>
              <w:t xml:space="preserve">disminuir </w:t>
            </w:r>
            <w:r w:rsidR="00A0282E">
              <w:rPr>
                <w:rFonts w:ascii="Times New Roman" w:hAnsi="Times New Roman"/>
                <w:sz w:val="18"/>
                <w:szCs w:val="16"/>
              </w:rPr>
              <w:t xml:space="preserve">en </w:t>
            </w:r>
            <w:r w:rsidR="00A85110">
              <w:rPr>
                <w:rFonts w:ascii="Times New Roman" w:hAnsi="Times New Roman"/>
                <w:sz w:val="18"/>
                <w:szCs w:val="16"/>
              </w:rPr>
              <w:t>21</w:t>
            </w:r>
            <w:r>
              <w:rPr>
                <w:rFonts w:ascii="Times New Roman" w:hAnsi="Times New Roman"/>
                <w:sz w:val="18"/>
                <w:szCs w:val="16"/>
              </w:rPr>
              <w:t>% en</w:t>
            </w:r>
            <w:r w:rsidRPr="00066BA1">
              <w:rPr>
                <w:rFonts w:ascii="Times New Roman" w:hAnsi="Times New Roman"/>
                <w:sz w:val="18"/>
                <w:szCs w:val="16"/>
              </w:rPr>
              <w:t xml:space="preserve"> relación a la semana anterior.</w:t>
            </w:r>
          </w:p>
          <w:p w:rsidR="00EB48FB" w:rsidRPr="00DA024D" w:rsidRDefault="00EB48FB" w:rsidP="002D0D2B">
            <w:pPr>
              <w:widowControl w:val="0"/>
              <w:spacing w:line="240" w:lineRule="auto"/>
              <w:jc w:val="both"/>
              <w:rPr>
                <w:rFonts w:ascii="Times New Roman" w:hAnsi="Times New Roman"/>
                <w:sz w:val="18"/>
                <w:szCs w:val="16"/>
              </w:rPr>
            </w:pPr>
            <w:r w:rsidRPr="00DA024D">
              <w:rPr>
                <w:rFonts w:ascii="Times New Roman" w:hAnsi="Times New Roman"/>
                <w:b/>
                <w:bCs/>
                <w:sz w:val="18"/>
                <w:szCs w:val="16"/>
              </w:rPr>
              <w:t xml:space="preserve">De </w:t>
            </w:r>
            <w:r>
              <w:rPr>
                <w:rFonts w:ascii="Times New Roman" w:hAnsi="Times New Roman"/>
                <w:b/>
                <w:bCs/>
                <w:sz w:val="18"/>
                <w:szCs w:val="16"/>
              </w:rPr>
              <w:t>1</w:t>
            </w:r>
            <w:r w:rsidRPr="00DA024D">
              <w:rPr>
                <w:rFonts w:ascii="Times New Roman" w:hAnsi="Times New Roman"/>
                <w:b/>
                <w:bCs/>
                <w:sz w:val="18"/>
                <w:szCs w:val="16"/>
              </w:rPr>
              <w:t xml:space="preserve"> a </w:t>
            </w:r>
            <w:r>
              <w:rPr>
                <w:rFonts w:ascii="Times New Roman" w:hAnsi="Times New Roman"/>
                <w:b/>
                <w:bCs/>
                <w:sz w:val="18"/>
                <w:szCs w:val="16"/>
              </w:rPr>
              <w:t>4</w:t>
            </w:r>
            <w:r w:rsidRPr="00DA024D">
              <w:rPr>
                <w:rFonts w:ascii="Times New Roman" w:hAnsi="Times New Roman"/>
                <w:b/>
                <w:bCs/>
                <w:sz w:val="18"/>
                <w:szCs w:val="16"/>
              </w:rPr>
              <w:t xml:space="preserve"> </w:t>
            </w:r>
            <w:r>
              <w:rPr>
                <w:rFonts w:ascii="Times New Roman" w:hAnsi="Times New Roman"/>
                <w:b/>
                <w:sz w:val="18"/>
                <w:szCs w:val="16"/>
              </w:rPr>
              <w:t xml:space="preserve">años: </w:t>
            </w:r>
            <w:r w:rsidR="00A85110">
              <w:rPr>
                <w:rFonts w:ascii="Times New Roman" w:hAnsi="Times New Roman"/>
                <w:b/>
                <w:sz w:val="18"/>
                <w:szCs w:val="16"/>
                <w:u w:val="single"/>
              </w:rPr>
              <w:t>196</w:t>
            </w:r>
            <w:r w:rsidR="004708E5">
              <w:rPr>
                <w:rFonts w:ascii="Times New Roman" w:hAnsi="Times New Roman"/>
                <w:b/>
                <w:sz w:val="18"/>
                <w:szCs w:val="16"/>
                <w:u w:val="single"/>
              </w:rPr>
              <w:t xml:space="preserve"> casos</w:t>
            </w:r>
            <w:r w:rsidRPr="00DA024D">
              <w:rPr>
                <w:rFonts w:ascii="Times New Roman" w:hAnsi="Times New Roman"/>
                <w:sz w:val="18"/>
                <w:szCs w:val="16"/>
              </w:rPr>
              <w:t xml:space="preserve"> con una tendencia </w:t>
            </w:r>
            <w:r>
              <w:rPr>
                <w:rFonts w:ascii="Times New Roman" w:hAnsi="Times New Roman"/>
                <w:sz w:val="18"/>
                <w:szCs w:val="16"/>
              </w:rPr>
              <w:t xml:space="preserve">a </w:t>
            </w:r>
            <w:r w:rsidR="003933A6">
              <w:rPr>
                <w:rFonts w:ascii="Times New Roman" w:hAnsi="Times New Roman"/>
                <w:sz w:val="18"/>
                <w:szCs w:val="16"/>
              </w:rPr>
              <w:t>disminuir</w:t>
            </w:r>
            <w:r w:rsidR="00A0282E">
              <w:rPr>
                <w:rFonts w:ascii="Times New Roman" w:hAnsi="Times New Roman"/>
                <w:sz w:val="18"/>
                <w:szCs w:val="16"/>
              </w:rPr>
              <w:t xml:space="preserve"> </w:t>
            </w:r>
            <w:r>
              <w:rPr>
                <w:rFonts w:ascii="Times New Roman" w:hAnsi="Times New Roman"/>
                <w:sz w:val="18"/>
                <w:szCs w:val="16"/>
              </w:rPr>
              <w:t xml:space="preserve">en </w:t>
            </w:r>
            <w:r w:rsidR="00A85110">
              <w:rPr>
                <w:rFonts w:ascii="Times New Roman" w:hAnsi="Times New Roman"/>
                <w:sz w:val="18"/>
                <w:szCs w:val="16"/>
              </w:rPr>
              <w:t>14</w:t>
            </w:r>
            <w:r>
              <w:rPr>
                <w:rFonts w:ascii="Times New Roman" w:hAnsi="Times New Roman"/>
                <w:sz w:val="18"/>
                <w:szCs w:val="16"/>
              </w:rPr>
              <w:t xml:space="preserve">% en </w:t>
            </w:r>
            <w:r w:rsidRPr="00DA024D">
              <w:rPr>
                <w:rFonts w:ascii="Times New Roman" w:hAnsi="Times New Roman"/>
                <w:sz w:val="18"/>
                <w:szCs w:val="16"/>
              </w:rPr>
              <w:t>relación a la semana anterior.</w:t>
            </w:r>
          </w:p>
          <w:p w:rsidR="00EB48FB" w:rsidRDefault="00EB48FB" w:rsidP="002D0D2B">
            <w:pPr>
              <w:widowControl w:val="0"/>
              <w:spacing w:line="240" w:lineRule="auto"/>
              <w:jc w:val="both"/>
              <w:rPr>
                <w:rFonts w:ascii="Times New Roman" w:hAnsi="Times New Roman"/>
                <w:sz w:val="18"/>
                <w:szCs w:val="16"/>
              </w:rPr>
            </w:pPr>
            <w:r>
              <w:rPr>
                <w:rFonts w:ascii="Times New Roman" w:hAnsi="Times New Roman"/>
                <w:b/>
                <w:bCs/>
                <w:sz w:val="18"/>
                <w:szCs w:val="16"/>
              </w:rPr>
              <w:t xml:space="preserve">Mayores de 5 años: </w:t>
            </w:r>
            <w:r w:rsidR="00A85110">
              <w:rPr>
                <w:rFonts w:ascii="Times New Roman" w:hAnsi="Times New Roman"/>
                <w:b/>
                <w:bCs/>
                <w:sz w:val="18"/>
                <w:szCs w:val="16"/>
                <w:u w:val="double"/>
              </w:rPr>
              <w:t>261</w:t>
            </w:r>
            <w:r w:rsidR="00681DC7">
              <w:rPr>
                <w:rFonts w:ascii="Times New Roman" w:hAnsi="Times New Roman"/>
                <w:b/>
                <w:bCs/>
                <w:sz w:val="18"/>
                <w:szCs w:val="16"/>
                <w:u w:val="double"/>
              </w:rPr>
              <w:t xml:space="preserve"> </w:t>
            </w:r>
            <w:r>
              <w:rPr>
                <w:rFonts w:ascii="Times New Roman" w:hAnsi="Times New Roman"/>
                <w:sz w:val="18"/>
                <w:szCs w:val="16"/>
              </w:rPr>
              <w:t xml:space="preserve">casos con una tendencia a </w:t>
            </w:r>
            <w:r w:rsidR="003933A6">
              <w:rPr>
                <w:rFonts w:ascii="Times New Roman" w:hAnsi="Times New Roman"/>
                <w:sz w:val="18"/>
                <w:szCs w:val="16"/>
              </w:rPr>
              <w:t>disminuir</w:t>
            </w:r>
            <w:r w:rsidR="006B7FB7">
              <w:rPr>
                <w:rFonts w:ascii="Times New Roman" w:hAnsi="Times New Roman"/>
                <w:sz w:val="18"/>
                <w:szCs w:val="16"/>
              </w:rPr>
              <w:t xml:space="preserve"> </w:t>
            </w:r>
            <w:r>
              <w:rPr>
                <w:rFonts w:ascii="Times New Roman" w:hAnsi="Times New Roman"/>
                <w:sz w:val="18"/>
                <w:szCs w:val="16"/>
              </w:rPr>
              <w:t xml:space="preserve">en </w:t>
            </w:r>
            <w:r w:rsidR="00A85110">
              <w:rPr>
                <w:rFonts w:ascii="Times New Roman" w:hAnsi="Times New Roman"/>
                <w:sz w:val="18"/>
                <w:szCs w:val="16"/>
              </w:rPr>
              <w:t>23</w:t>
            </w:r>
            <w:r>
              <w:rPr>
                <w:rFonts w:ascii="Times New Roman" w:hAnsi="Times New Roman"/>
                <w:sz w:val="18"/>
                <w:szCs w:val="16"/>
              </w:rPr>
              <w:t>% en relación a la semana anterior.</w:t>
            </w:r>
          </w:p>
          <w:p w:rsidR="00EB48FB" w:rsidRDefault="00EB48FB" w:rsidP="00013241">
            <w:pPr>
              <w:widowControl w:val="0"/>
              <w:spacing w:line="240" w:lineRule="auto"/>
              <w:rPr>
                <w:rFonts w:ascii="Times New Roman" w:hAnsi="Times New Roman"/>
                <w:color w:val="auto"/>
                <w:sz w:val="18"/>
                <w:szCs w:val="16"/>
              </w:rPr>
            </w:pPr>
            <w:r w:rsidRPr="00C74BDE">
              <w:rPr>
                <w:rFonts w:ascii="Times New Roman" w:hAnsi="Times New Roman"/>
                <w:color w:val="auto"/>
                <w:sz w:val="18"/>
                <w:szCs w:val="16"/>
              </w:rPr>
              <w:t>Los distritos priorizados a esta semana son</w:t>
            </w:r>
            <w:r w:rsidR="00A85110">
              <w:rPr>
                <w:rFonts w:ascii="Times New Roman" w:hAnsi="Times New Roman"/>
                <w:color w:val="auto"/>
                <w:sz w:val="18"/>
                <w:szCs w:val="16"/>
              </w:rPr>
              <w:t>Chupuro,Molinos,Paccha,Llocllapampa, Huachac, 3 de Diciembre,9 de Julio,Palca,Pancan,Leonor  Ordoñez,Huasicancha,Marcapomacocha,Chongos Bajo,Vitoc,Carhuamayo,Sta Rosa de Ocopa,Huancayo,PAccha,Junin,Palcamayo,San Juan de Iscos,Canchayllo,Chiche, Tarma, Aco,Huacrapuquio,Saño,Muqui,Parihuanca, La Union,Marco.</w:t>
            </w:r>
          </w:p>
          <w:p w:rsidR="00EB48FB" w:rsidRDefault="00EB48FB" w:rsidP="00D91EF2">
            <w:pPr>
              <w:widowControl w:val="0"/>
              <w:spacing w:line="240" w:lineRule="auto"/>
              <w:jc w:val="both"/>
              <w:rPr>
                <w:rFonts w:ascii="Times New Roman" w:hAnsi="Times New Roman"/>
                <w:b/>
                <w:color w:val="auto"/>
                <w:sz w:val="18"/>
                <w:szCs w:val="16"/>
                <w:u w:val="single"/>
              </w:rPr>
            </w:pPr>
            <w:r>
              <w:rPr>
                <w:rFonts w:ascii="Times New Roman" w:hAnsi="Times New Roman"/>
                <w:color w:val="auto"/>
                <w:sz w:val="18"/>
                <w:szCs w:val="16"/>
              </w:rPr>
              <w:t>E</w:t>
            </w:r>
            <w:r w:rsidRPr="00C74BDE">
              <w:rPr>
                <w:rFonts w:ascii="Times New Roman" w:hAnsi="Times New Roman"/>
                <w:color w:val="auto"/>
                <w:sz w:val="18"/>
                <w:szCs w:val="16"/>
              </w:rPr>
              <w:t xml:space="preserve">n el canal endémico se encuentra en la zona de </w:t>
            </w:r>
            <w:r w:rsidR="00A85110">
              <w:rPr>
                <w:rFonts w:ascii="Times New Roman" w:hAnsi="Times New Roman"/>
                <w:b/>
                <w:color w:val="auto"/>
                <w:sz w:val="18"/>
                <w:szCs w:val="16"/>
                <w:u w:val="single"/>
              </w:rPr>
              <w:t>ÉXITO.</w:t>
            </w:r>
          </w:p>
          <w:p w:rsidR="00317C7A" w:rsidRPr="009072D2" w:rsidRDefault="00317C7A" w:rsidP="00D91EF2">
            <w:pPr>
              <w:widowControl w:val="0"/>
              <w:spacing w:line="240" w:lineRule="auto"/>
              <w:jc w:val="both"/>
              <w:rPr>
                <w:rFonts w:ascii="Times New Roman" w:hAnsi="Times New Roman"/>
                <w:b/>
                <w:sz w:val="18"/>
                <w:szCs w:val="16"/>
                <w:u w:val="single"/>
              </w:rPr>
            </w:pPr>
            <w:r>
              <w:rPr>
                <w:rFonts w:ascii="Times New Roman" w:hAnsi="Times New Roman"/>
                <w:b/>
                <w:color w:val="auto"/>
                <w:sz w:val="18"/>
                <w:szCs w:val="16"/>
                <w:u w:val="single"/>
              </w:rPr>
              <w:t>DEFUNCIONES POR EDAS</w:t>
            </w:r>
            <w:r>
              <w:rPr>
                <w:rFonts w:ascii="Times New Roman" w:hAnsi="Times New Roman"/>
                <w:b/>
                <w:color w:val="auto"/>
                <w:sz w:val="18"/>
                <w:szCs w:val="16"/>
              </w:rPr>
              <w:t>:</w:t>
            </w:r>
            <w:r w:rsidRPr="00317C7A">
              <w:rPr>
                <w:rFonts w:ascii="Times New Roman" w:hAnsi="Times New Roman"/>
                <w:b/>
                <w:color w:val="auto"/>
                <w:sz w:val="18"/>
                <w:szCs w:val="16"/>
              </w:rPr>
              <w:t xml:space="preserve"> </w:t>
            </w:r>
            <w:r w:rsidR="00B91368">
              <w:rPr>
                <w:rFonts w:ascii="Times New Roman" w:hAnsi="Times New Roman"/>
                <w:color w:val="auto"/>
                <w:sz w:val="18"/>
                <w:szCs w:val="16"/>
              </w:rPr>
              <w:t>En la presente semana no se han notificado casos</w:t>
            </w:r>
            <w:r w:rsidRPr="00317C7A">
              <w:rPr>
                <w:rFonts w:ascii="Times New Roman" w:hAnsi="Times New Roman"/>
                <w:b/>
                <w:color w:val="auto"/>
                <w:sz w:val="18"/>
                <w:szCs w:val="16"/>
              </w:rPr>
              <w:t>.</w:t>
            </w:r>
          </w:p>
        </w:tc>
      </w:tr>
      <w:tr w:rsidR="00EB48FB" w:rsidRPr="00252C2E" w:rsidTr="0062366B">
        <w:tc>
          <w:tcPr>
            <w:tcW w:w="11057" w:type="dxa"/>
          </w:tcPr>
          <w:p w:rsidR="00EB48FB" w:rsidRDefault="00EB48FB" w:rsidP="00F81449">
            <w:pPr>
              <w:widowControl w:val="0"/>
              <w:spacing w:line="240" w:lineRule="auto"/>
              <w:jc w:val="both"/>
              <w:rPr>
                <w:rFonts w:ascii="Times New Roman" w:hAnsi="Times New Roman"/>
                <w:sz w:val="18"/>
                <w:szCs w:val="16"/>
              </w:rPr>
            </w:pPr>
          </w:p>
        </w:tc>
      </w:tr>
    </w:tbl>
    <w:p w:rsidR="00A62FEA" w:rsidRPr="009072D2" w:rsidRDefault="00191AEB" w:rsidP="00FB5BCD">
      <w:pPr>
        <w:widowControl w:val="0"/>
        <w:rPr>
          <w:rFonts w:ascii="Times New Roman" w:hAnsi="Times New Roman"/>
          <w:sz w:val="14"/>
          <w:szCs w:val="16"/>
        </w:rPr>
      </w:pPr>
      <w:r>
        <w:rPr>
          <w:rFonts w:ascii="Times New Roman" w:hAnsi="Times New Roman"/>
          <w:sz w:val="14"/>
          <w:szCs w:val="16"/>
        </w:rPr>
        <w:t xml:space="preserve"> </w:t>
      </w:r>
      <w:r w:rsidR="00211F81">
        <w:rPr>
          <w:rFonts w:ascii="Times New Roman" w:hAnsi="Times New Roman"/>
          <w:sz w:val="14"/>
          <w:szCs w:val="16"/>
        </w:rPr>
        <w:t xml:space="preserve">                                                                                                                                                                                                                                                                                                                                                                                                                                                                                                                                                                                                                                                                                                                                                                                                                                                                                                                                                                                              </w:t>
      </w:r>
      <w:r w:rsidR="009072D2">
        <w:rPr>
          <w:rFonts w:ascii="Times New Roman" w:hAnsi="Times New Roman"/>
          <w:sz w:val="14"/>
          <w:szCs w:val="16"/>
        </w:rPr>
        <w:t xml:space="preserve">                               </w:t>
      </w:r>
    </w:p>
    <w:p w:rsidR="00A62FEA" w:rsidRDefault="00A62FEA" w:rsidP="00FB5BCD">
      <w:pPr>
        <w:widowControl w:val="0"/>
        <w:rPr>
          <w:rFonts w:ascii="Times New Roman" w:hAnsi="Times New Roman"/>
          <w:sz w:val="16"/>
          <w:szCs w:val="16"/>
        </w:rPr>
      </w:pPr>
    </w:p>
    <w:tbl>
      <w:tblPr>
        <w:tblStyle w:val="Tablaconcuadrcula"/>
        <w:tblW w:w="11057" w:type="dxa"/>
        <w:tblInd w:w="137" w:type="dxa"/>
        <w:tblLayout w:type="fixed"/>
        <w:tblLook w:val="04A0" w:firstRow="1" w:lastRow="0" w:firstColumn="1" w:lastColumn="0" w:noHBand="0" w:noVBand="1"/>
      </w:tblPr>
      <w:tblGrid>
        <w:gridCol w:w="6662"/>
        <w:gridCol w:w="4395"/>
      </w:tblGrid>
      <w:tr w:rsidR="00EA53D0" w:rsidRPr="00533BF4" w:rsidTr="00EA53D0">
        <w:tc>
          <w:tcPr>
            <w:tcW w:w="11057" w:type="dxa"/>
            <w:gridSpan w:val="2"/>
            <w:shd w:val="clear" w:color="auto" w:fill="D9E2F3" w:themeFill="accent5" w:themeFillTint="33"/>
          </w:tcPr>
          <w:p w:rsidR="00EA53D0" w:rsidRDefault="00EA53D0" w:rsidP="00A83777">
            <w:pPr>
              <w:widowControl w:val="0"/>
              <w:jc w:val="center"/>
              <w:rPr>
                <w:rFonts w:ascii="Times New Roman" w:hAnsi="Times New Roman"/>
                <w:b/>
                <w:bCs/>
                <w:color w:val="000099"/>
                <w:sz w:val="24"/>
                <w:szCs w:val="24"/>
              </w:rPr>
            </w:pPr>
            <w:r>
              <w:rPr>
                <w:rFonts w:ascii="Times New Roman" w:hAnsi="Times New Roman"/>
                <w:b/>
                <w:bCs/>
                <w:color w:val="000099"/>
                <w:sz w:val="24"/>
                <w:szCs w:val="24"/>
              </w:rPr>
              <w:t>VIGILANCIA DE ENFERMEDADES TRANSMISIBLES</w:t>
            </w:r>
          </w:p>
        </w:tc>
      </w:tr>
      <w:tr w:rsidR="005A2B12" w:rsidRPr="00533BF4" w:rsidTr="0062366B">
        <w:tc>
          <w:tcPr>
            <w:tcW w:w="11057" w:type="dxa"/>
            <w:gridSpan w:val="2"/>
          </w:tcPr>
          <w:p w:rsidR="005A2B12" w:rsidRPr="00533BF4" w:rsidRDefault="000C5C3A" w:rsidP="00DD7397">
            <w:pPr>
              <w:widowControl w:val="0"/>
              <w:rPr>
                <w:rFonts w:ascii="Times New Roman" w:hAnsi="Times New Roman"/>
                <w:color w:val="000099"/>
              </w:rPr>
            </w:pPr>
            <w:r>
              <w:rPr>
                <w:rFonts w:ascii="Times New Roman" w:hAnsi="Times New Roman"/>
                <w:b/>
                <w:bCs/>
                <w:color w:val="000099"/>
                <w:sz w:val="24"/>
                <w:szCs w:val="24"/>
              </w:rPr>
              <w:t xml:space="preserve">REGION JUNIN: </w:t>
            </w:r>
            <w:r w:rsidR="005A2B12">
              <w:rPr>
                <w:rFonts w:ascii="Times New Roman" w:hAnsi="Times New Roman"/>
                <w:b/>
                <w:bCs/>
                <w:color w:val="000099"/>
                <w:sz w:val="24"/>
                <w:szCs w:val="24"/>
              </w:rPr>
              <w:t>ENFERMEDADES INMUNOPREVENIBLES</w:t>
            </w:r>
            <w:r>
              <w:rPr>
                <w:rFonts w:ascii="Times New Roman" w:hAnsi="Times New Roman"/>
                <w:b/>
                <w:bCs/>
                <w:color w:val="000099"/>
                <w:sz w:val="24"/>
                <w:szCs w:val="24"/>
              </w:rPr>
              <w:t xml:space="preserve"> POR DAÑOS Y PROVINCIAS</w:t>
            </w:r>
          </w:p>
        </w:tc>
      </w:tr>
      <w:tr w:rsidR="005A2B12" w:rsidTr="0062366B">
        <w:tc>
          <w:tcPr>
            <w:tcW w:w="11057" w:type="dxa"/>
            <w:gridSpan w:val="2"/>
          </w:tcPr>
          <w:p w:rsidR="00B844DB" w:rsidRDefault="00B844DB" w:rsidP="00B844DB">
            <w:pPr>
              <w:widowControl w:val="0"/>
              <w:tabs>
                <w:tab w:val="left" w:pos="105"/>
              </w:tabs>
              <w:ind w:left="-113"/>
              <w:rPr>
                <w:rFonts w:ascii="Times New Roman" w:hAnsi="Times New Roman"/>
                <w:sz w:val="16"/>
                <w:szCs w:val="16"/>
              </w:rPr>
            </w:pPr>
            <w:r>
              <w:rPr>
                <w:rFonts w:ascii="Times New Roman" w:hAnsi="Times New Roman"/>
                <w:sz w:val="16"/>
                <w:szCs w:val="16"/>
              </w:rPr>
              <w:tab/>
            </w:r>
            <w:r w:rsidR="00C44DDC">
              <w:rPr>
                <w:rFonts w:ascii="Times New Roman" w:hAnsi="Times New Roman"/>
                <w:sz w:val="16"/>
                <w:szCs w:val="16"/>
              </w:rPr>
              <w:object w:dxaOrig="15180" w:dyaOrig="3312">
                <v:shape id="_x0000_i1029" type="#_x0000_t75" style="width:549pt;height:101.25pt" o:ole="">
                  <v:imagedata r:id="rId23" o:title=""/>
                </v:shape>
                <o:OLEObject Type="Link" ProgID="Excel.Sheet.12" ShapeID="_x0000_i1029" DrawAspect="Content" r:id="rId24" UpdateMode="Always">
                  <o:LinkType>Picture</o:LinkType>
                  <o:LockedField>false</o:LockedField>
                </o:OLEObject>
              </w:object>
            </w:r>
          </w:p>
          <w:p w:rsidR="00E73C7D" w:rsidRDefault="00E73C7D" w:rsidP="000C5C3A">
            <w:pPr>
              <w:widowControl w:val="0"/>
              <w:ind w:left="147"/>
              <w:rPr>
                <w:rFonts w:ascii="Times New Roman" w:hAnsi="Times New Roman"/>
                <w:sz w:val="16"/>
                <w:szCs w:val="16"/>
              </w:rPr>
            </w:pPr>
            <w:r w:rsidRPr="00353955">
              <w:rPr>
                <w:rFonts w:ascii="Times New Roman" w:hAnsi="Times New Roman"/>
                <w:noProof/>
                <w:sz w:val="16"/>
                <w:szCs w:val="16"/>
              </w:rPr>
              <w:t>Fuente: NostiSP-Dirección Regional de Epidemiología</w:t>
            </w:r>
          </w:p>
          <w:p w:rsidR="00785611" w:rsidRDefault="00785611" w:rsidP="00A83777">
            <w:pPr>
              <w:widowControl w:val="0"/>
              <w:ind w:left="-113"/>
              <w:jc w:val="center"/>
              <w:rPr>
                <w:rFonts w:ascii="Times New Roman" w:hAnsi="Times New Roman"/>
                <w:sz w:val="16"/>
                <w:szCs w:val="16"/>
              </w:rPr>
            </w:pPr>
          </w:p>
        </w:tc>
      </w:tr>
      <w:tr w:rsidR="005A2B12" w:rsidRPr="002E76F9" w:rsidTr="0062366B">
        <w:tc>
          <w:tcPr>
            <w:tcW w:w="11057" w:type="dxa"/>
            <w:gridSpan w:val="2"/>
          </w:tcPr>
          <w:p w:rsidR="00AB4750" w:rsidRPr="00A803C8" w:rsidRDefault="005B61E4" w:rsidP="00D6077F">
            <w:pPr>
              <w:widowControl w:val="0"/>
              <w:jc w:val="both"/>
              <w:rPr>
                <w:rFonts w:ascii="Times New Roman" w:hAnsi="Times New Roman"/>
                <w:sz w:val="16"/>
                <w:szCs w:val="16"/>
              </w:rPr>
            </w:pPr>
            <w:r>
              <w:rPr>
                <w:rFonts w:ascii="Times New Roman" w:hAnsi="Times New Roman"/>
                <w:sz w:val="18"/>
                <w:szCs w:val="16"/>
                <w:lang w:val="es-ES"/>
              </w:rPr>
              <w:t xml:space="preserve">En la </w:t>
            </w:r>
            <w:r>
              <w:rPr>
                <w:rFonts w:ascii="Times New Roman" w:hAnsi="Times New Roman"/>
                <w:b/>
                <w:sz w:val="18"/>
                <w:szCs w:val="16"/>
                <w:lang w:val="es-ES"/>
              </w:rPr>
              <w:t xml:space="preserve">semana </w:t>
            </w:r>
            <w:r w:rsidR="00A85110">
              <w:rPr>
                <w:rFonts w:ascii="Times New Roman" w:hAnsi="Times New Roman"/>
                <w:b/>
                <w:sz w:val="18"/>
                <w:szCs w:val="16"/>
                <w:lang w:val="es-ES"/>
              </w:rPr>
              <w:t>18</w:t>
            </w:r>
            <w:r>
              <w:rPr>
                <w:rFonts w:ascii="Times New Roman" w:hAnsi="Times New Roman"/>
                <w:b/>
                <w:sz w:val="18"/>
                <w:szCs w:val="16"/>
                <w:lang w:val="es-ES"/>
              </w:rPr>
              <w:t>– 201</w:t>
            </w:r>
            <w:r w:rsidR="00CC6C63">
              <w:rPr>
                <w:rFonts w:ascii="Times New Roman" w:hAnsi="Times New Roman"/>
                <w:b/>
                <w:sz w:val="18"/>
                <w:szCs w:val="16"/>
                <w:lang w:val="es-ES"/>
              </w:rPr>
              <w:t>7</w:t>
            </w:r>
            <w:r>
              <w:rPr>
                <w:rFonts w:ascii="Times New Roman" w:hAnsi="Times New Roman"/>
                <w:sz w:val="18"/>
                <w:szCs w:val="16"/>
                <w:lang w:val="es-ES"/>
              </w:rPr>
              <w:t>,</w:t>
            </w:r>
            <w:r>
              <w:rPr>
                <w:rFonts w:ascii="Times New Roman" w:hAnsi="Times New Roman"/>
                <w:sz w:val="16"/>
                <w:szCs w:val="16"/>
              </w:rPr>
              <w:t xml:space="preserve"> se ha</w:t>
            </w:r>
            <w:r w:rsidR="00506EFC">
              <w:rPr>
                <w:rFonts w:ascii="Times New Roman" w:hAnsi="Times New Roman"/>
                <w:sz w:val="16"/>
                <w:szCs w:val="16"/>
              </w:rPr>
              <w:t>n</w:t>
            </w:r>
            <w:r>
              <w:rPr>
                <w:rFonts w:ascii="Times New Roman" w:hAnsi="Times New Roman"/>
                <w:sz w:val="16"/>
                <w:szCs w:val="16"/>
              </w:rPr>
              <w:t xml:space="preserve"> notificado</w:t>
            </w:r>
            <w:r w:rsidR="00506EFC">
              <w:rPr>
                <w:rFonts w:ascii="Times New Roman" w:hAnsi="Times New Roman"/>
                <w:sz w:val="16"/>
                <w:szCs w:val="16"/>
              </w:rPr>
              <w:t xml:space="preserve"> </w:t>
            </w:r>
            <w:r w:rsidR="00D6077F">
              <w:rPr>
                <w:rFonts w:ascii="Times New Roman" w:hAnsi="Times New Roman"/>
                <w:sz w:val="16"/>
                <w:szCs w:val="16"/>
              </w:rPr>
              <w:t>03</w:t>
            </w:r>
            <w:r w:rsidR="009042A1">
              <w:rPr>
                <w:rFonts w:ascii="Times New Roman" w:hAnsi="Times New Roman"/>
                <w:sz w:val="16"/>
                <w:szCs w:val="16"/>
              </w:rPr>
              <w:t xml:space="preserve"> </w:t>
            </w:r>
            <w:r w:rsidR="009072D2">
              <w:rPr>
                <w:rFonts w:ascii="Times New Roman" w:hAnsi="Times New Roman"/>
                <w:sz w:val="16"/>
                <w:szCs w:val="16"/>
              </w:rPr>
              <w:t>caso</w:t>
            </w:r>
            <w:r w:rsidR="00D6077F">
              <w:rPr>
                <w:rFonts w:ascii="Times New Roman" w:hAnsi="Times New Roman"/>
                <w:sz w:val="16"/>
                <w:szCs w:val="16"/>
              </w:rPr>
              <w:t>s</w:t>
            </w:r>
            <w:r w:rsidR="00CD436F">
              <w:rPr>
                <w:rFonts w:ascii="Times New Roman" w:hAnsi="Times New Roman"/>
                <w:sz w:val="16"/>
                <w:szCs w:val="16"/>
              </w:rPr>
              <w:t xml:space="preserve"> de</w:t>
            </w:r>
            <w:r w:rsidR="009072D2">
              <w:rPr>
                <w:rFonts w:ascii="Times New Roman" w:hAnsi="Times New Roman"/>
                <w:sz w:val="16"/>
                <w:szCs w:val="16"/>
              </w:rPr>
              <w:t xml:space="preserve"> </w:t>
            </w:r>
            <w:r w:rsidR="00D6077F">
              <w:rPr>
                <w:rFonts w:ascii="Times New Roman" w:hAnsi="Times New Roman"/>
                <w:sz w:val="16"/>
                <w:szCs w:val="16"/>
              </w:rPr>
              <w:t>Hepatitis B</w:t>
            </w:r>
            <w:r w:rsidR="0063471A">
              <w:rPr>
                <w:rFonts w:ascii="Times New Roman" w:hAnsi="Times New Roman"/>
                <w:sz w:val="16"/>
                <w:szCs w:val="16"/>
              </w:rPr>
              <w:t>.</w:t>
            </w:r>
          </w:p>
        </w:tc>
      </w:tr>
      <w:tr w:rsidR="00A60AF5" w:rsidRPr="002E76F9" w:rsidTr="0062366B">
        <w:tc>
          <w:tcPr>
            <w:tcW w:w="11057" w:type="dxa"/>
            <w:gridSpan w:val="2"/>
          </w:tcPr>
          <w:p w:rsidR="00A60AF5" w:rsidRPr="00A60AF5" w:rsidRDefault="00F068D0" w:rsidP="00161604">
            <w:pPr>
              <w:widowControl w:val="0"/>
              <w:jc w:val="center"/>
              <w:rPr>
                <w:rFonts w:ascii="Times New Roman" w:hAnsi="Times New Roman"/>
                <w:b/>
                <w:color w:val="auto"/>
                <w:sz w:val="18"/>
                <w:szCs w:val="15"/>
              </w:rPr>
            </w:pPr>
            <w:r>
              <w:rPr>
                <w:rFonts w:ascii="Times New Roman" w:hAnsi="Times New Roman"/>
                <w:b/>
                <w:bCs/>
                <w:color w:val="000099"/>
                <w:sz w:val="24"/>
                <w:szCs w:val="24"/>
              </w:rPr>
              <w:lastRenderedPageBreak/>
              <w:t xml:space="preserve">REGION JUNIN: </w:t>
            </w:r>
            <w:r w:rsidR="00A60AF5" w:rsidRPr="00A60AF5">
              <w:rPr>
                <w:rFonts w:ascii="Times New Roman" w:hAnsi="Times New Roman"/>
                <w:b/>
                <w:color w:val="auto"/>
                <w:sz w:val="22"/>
                <w:szCs w:val="15"/>
              </w:rPr>
              <w:t xml:space="preserve">INDICADORES DE LA VIGILANCIA DE SARAMPION </w:t>
            </w:r>
            <w:r w:rsidR="009C2D2E">
              <w:rPr>
                <w:rFonts w:ascii="Times New Roman" w:hAnsi="Times New Roman"/>
                <w:b/>
                <w:color w:val="auto"/>
                <w:sz w:val="22"/>
                <w:szCs w:val="15"/>
              </w:rPr>
              <w:t>–</w:t>
            </w:r>
            <w:r w:rsidR="00A60AF5" w:rsidRPr="00A60AF5">
              <w:rPr>
                <w:rFonts w:ascii="Times New Roman" w:hAnsi="Times New Roman"/>
                <w:b/>
                <w:color w:val="auto"/>
                <w:sz w:val="22"/>
                <w:szCs w:val="15"/>
              </w:rPr>
              <w:t xml:space="preserve"> RUBEOLA</w:t>
            </w:r>
          </w:p>
        </w:tc>
      </w:tr>
      <w:tr w:rsidR="001A38D3" w:rsidRPr="002E76F9" w:rsidTr="0062366B">
        <w:tc>
          <w:tcPr>
            <w:tcW w:w="6662" w:type="dxa"/>
          </w:tcPr>
          <w:p w:rsidR="001A38D3" w:rsidRDefault="00C44DDC" w:rsidP="001A38D3">
            <w:pPr>
              <w:widowControl w:val="0"/>
              <w:jc w:val="center"/>
              <w:rPr>
                <w:rFonts w:ascii="Times New Roman" w:hAnsi="Times New Roman"/>
                <w:b/>
                <w:color w:val="auto"/>
                <w:sz w:val="18"/>
                <w:szCs w:val="15"/>
                <w:u w:val="single"/>
              </w:rPr>
            </w:pPr>
            <w:r>
              <w:rPr>
                <w:rFonts w:ascii="Times New Roman" w:hAnsi="Times New Roman"/>
                <w:b/>
                <w:color w:val="auto"/>
                <w:sz w:val="18"/>
                <w:szCs w:val="15"/>
                <w:u w:val="single"/>
              </w:rPr>
              <w:object w:dxaOrig="9012" w:dyaOrig="6375">
                <v:shape id="_x0000_i1030" type="#_x0000_t75" style="width:322.5pt;height:183pt" o:ole="">
                  <v:imagedata r:id="rId25" o:title=""/>
                </v:shape>
                <o:OLEObject Type="Link" ProgID="Excel.SheetMacroEnabled.12" ShapeID="_x0000_i1030" DrawAspect="Content" r:id="rId26" UpdateMode="Always">
                  <o:LinkType>Picture</o:LinkType>
                  <o:LockedField>false</o:LockedField>
                  <o:FieldCodes>\* MERGEFORMAT</o:FieldCodes>
                </o:OLEObject>
              </w:object>
            </w:r>
          </w:p>
          <w:p w:rsidR="00E73C7D" w:rsidRPr="00DA024D" w:rsidRDefault="00E73C7D" w:rsidP="00E73C7D">
            <w:pPr>
              <w:widowControl w:val="0"/>
              <w:rPr>
                <w:rFonts w:ascii="Times New Roman" w:hAnsi="Times New Roman"/>
                <w:b/>
                <w:color w:val="auto"/>
                <w:sz w:val="18"/>
                <w:szCs w:val="15"/>
                <w:u w:val="single"/>
              </w:rPr>
            </w:pPr>
            <w:r w:rsidRPr="00353955">
              <w:rPr>
                <w:rFonts w:ascii="Times New Roman" w:hAnsi="Times New Roman"/>
                <w:noProof/>
                <w:sz w:val="16"/>
                <w:szCs w:val="16"/>
              </w:rPr>
              <w:t>Fuente: NostiSP-Dirección Regional de Epidemiología</w:t>
            </w:r>
          </w:p>
        </w:tc>
        <w:tc>
          <w:tcPr>
            <w:tcW w:w="4395" w:type="dxa"/>
          </w:tcPr>
          <w:p w:rsidR="001A38D3" w:rsidRDefault="00113B24" w:rsidP="00113B24">
            <w:pPr>
              <w:widowControl w:val="0"/>
              <w:jc w:val="both"/>
              <w:rPr>
                <w:rFonts w:ascii="Times New Roman" w:hAnsi="Times New Roman"/>
                <w:color w:val="auto"/>
                <w:sz w:val="18"/>
                <w:szCs w:val="15"/>
              </w:rPr>
            </w:pPr>
            <w:r w:rsidRPr="00113B24">
              <w:rPr>
                <w:rFonts w:ascii="Times New Roman" w:hAnsi="Times New Roman"/>
                <w:color w:val="auto"/>
                <w:sz w:val="18"/>
                <w:szCs w:val="15"/>
              </w:rPr>
              <w:t>Conociendo que existen casos de sarampión en otro países</w:t>
            </w:r>
            <w:r>
              <w:rPr>
                <w:rFonts w:ascii="Times New Roman" w:hAnsi="Times New Roman"/>
                <w:color w:val="auto"/>
                <w:sz w:val="18"/>
                <w:szCs w:val="15"/>
              </w:rPr>
              <w:t xml:space="preserve"> se debe garantizar una vigilancia de salud pública de calidad en nuestra región y la forma de evaluar el sistema es hacer el seguimiento de los indicadores de vigilancia de sarampión – rubeola.</w:t>
            </w:r>
          </w:p>
          <w:p w:rsidR="00113B24" w:rsidRDefault="00113B24" w:rsidP="00C042A9">
            <w:pPr>
              <w:pStyle w:val="Prrafodelista"/>
              <w:widowControl w:val="0"/>
              <w:numPr>
                <w:ilvl w:val="0"/>
                <w:numId w:val="1"/>
              </w:numPr>
              <w:ind w:left="176" w:hanging="218"/>
              <w:jc w:val="both"/>
              <w:rPr>
                <w:rFonts w:ascii="Times New Roman" w:hAnsi="Times New Roman"/>
                <w:color w:val="auto"/>
                <w:sz w:val="18"/>
                <w:szCs w:val="15"/>
              </w:rPr>
            </w:pPr>
            <w:r w:rsidRPr="008452F4">
              <w:rPr>
                <w:rFonts w:ascii="Times New Roman" w:hAnsi="Times New Roman"/>
                <w:color w:val="auto"/>
                <w:sz w:val="18"/>
                <w:szCs w:val="15"/>
              </w:rPr>
              <w:t>La tasa de notificación debe ser por encima de 2 por cada cien mil habitantes y las provincias de Junín, Satipo, Yauli y Chupaca en este año no están cumpliendo con este indicador.</w:t>
            </w:r>
          </w:p>
          <w:p w:rsidR="008452F4" w:rsidRDefault="006730FB" w:rsidP="00C042A9">
            <w:pPr>
              <w:pStyle w:val="Prrafodelista"/>
              <w:widowControl w:val="0"/>
              <w:numPr>
                <w:ilvl w:val="0"/>
                <w:numId w:val="1"/>
              </w:numPr>
              <w:ind w:left="176" w:hanging="218"/>
              <w:jc w:val="both"/>
              <w:rPr>
                <w:rFonts w:ascii="Times New Roman" w:hAnsi="Times New Roman"/>
                <w:color w:val="auto"/>
                <w:sz w:val="18"/>
                <w:szCs w:val="15"/>
              </w:rPr>
            </w:pPr>
            <w:r>
              <w:rPr>
                <w:rFonts w:ascii="Times New Roman" w:hAnsi="Times New Roman"/>
                <w:color w:val="auto"/>
                <w:sz w:val="18"/>
                <w:szCs w:val="15"/>
              </w:rPr>
              <w:t>El porcentaje de investigación adecuada, debe ser al 100%</w:t>
            </w:r>
          </w:p>
          <w:p w:rsidR="006730FB" w:rsidRDefault="006730FB" w:rsidP="00C042A9">
            <w:pPr>
              <w:pStyle w:val="Prrafodelista"/>
              <w:widowControl w:val="0"/>
              <w:numPr>
                <w:ilvl w:val="0"/>
                <w:numId w:val="1"/>
              </w:numPr>
              <w:ind w:left="176" w:hanging="218"/>
              <w:jc w:val="both"/>
              <w:rPr>
                <w:rFonts w:ascii="Times New Roman" w:hAnsi="Times New Roman"/>
                <w:color w:val="auto"/>
                <w:sz w:val="18"/>
                <w:szCs w:val="15"/>
              </w:rPr>
            </w:pPr>
            <w:r>
              <w:rPr>
                <w:rFonts w:ascii="Times New Roman" w:hAnsi="Times New Roman"/>
                <w:color w:val="auto"/>
                <w:sz w:val="18"/>
                <w:szCs w:val="15"/>
              </w:rPr>
              <w:t>El porcentaje de visita domiciliaria debe ser al 100%.</w:t>
            </w:r>
          </w:p>
          <w:p w:rsidR="006730FB" w:rsidRDefault="006730FB" w:rsidP="00C042A9">
            <w:pPr>
              <w:pStyle w:val="Prrafodelista"/>
              <w:widowControl w:val="0"/>
              <w:numPr>
                <w:ilvl w:val="0"/>
                <w:numId w:val="1"/>
              </w:numPr>
              <w:ind w:left="176" w:hanging="218"/>
              <w:jc w:val="both"/>
              <w:rPr>
                <w:rFonts w:ascii="Times New Roman" w:hAnsi="Times New Roman"/>
                <w:color w:val="auto"/>
                <w:sz w:val="18"/>
                <w:szCs w:val="15"/>
              </w:rPr>
            </w:pPr>
            <w:r>
              <w:rPr>
                <w:rFonts w:ascii="Times New Roman" w:hAnsi="Times New Roman"/>
                <w:color w:val="auto"/>
                <w:sz w:val="18"/>
                <w:szCs w:val="15"/>
              </w:rPr>
              <w:t>% de muestras de sangre que llegan al INS antes de los 5 días debe ser al 100% pero este indicador se encuentra mal en la Región Junín al 33%,</w:t>
            </w:r>
            <w:r w:rsidR="00960BA8">
              <w:rPr>
                <w:rFonts w:ascii="Times New Roman" w:hAnsi="Times New Roman"/>
                <w:color w:val="auto"/>
                <w:sz w:val="18"/>
                <w:szCs w:val="15"/>
              </w:rPr>
              <w:t xml:space="preserve"> este indicador se debe mejorar y es responsabilidad del laboratorio.</w:t>
            </w:r>
          </w:p>
          <w:p w:rsidR="006730FB" w:rsidRDefault="006730FB" w:rsidP="00C042A9">
            <w:pPr>
              <w:pStyle w:val="Prrafodelista"/>
              <w:widowControl w:val="0"/>
              <w:numPr>
                <w:ilvl w:val="0"/>
                <w:numId w:val="1"/>
              </w:numPr>
              <w:ind w:left="176" w:hanging="218"/>
              <w:jc w:val="both"/>
              <w:rPr>
                <w:rFonts w:ascii="Times New Roman" w:hAnsi="Times New Roman"/>
                <w:color w:val="auto"/>
                <w:sz w:val="18"/>
                <w:szCs w:val="15"/>
              </w:rPr>
            </w:pPr>
            <w:r>
              <w:rPr>
                <w:rFonts w:ascii="Times New Roman" w:hAnsi="Times New Roman"/>
                <w:color w:val="auto"/>
                <w:sz w:val="18"/>
                <w:szCs w:val="15"/>
              </w:rPr>
              <w:t>% de resultados del INS reportados antes de los 4 días se cumple</w:t>
            </w:r>
            <w:r w:rsidR="00C16C29">
              <w:rPr>
                <w:rFonts w:ascii="Times New Roman" w:hAnsi="Times New Roman"/>
                <w:color w:val="auto"/>
                <w:sz w:val="18"/>
                <w:szCs w:val="15"/>
              </w:rPr>
              <w:t xml:space="preserve"> al 100%.</w:t>
            </w:r>
          </w:p>
          <w:p w:rsidR="004E4E05" w:rsidRPr="004E4E05" w:rsidRDefault="004E4E05" w:rsidP="004E4E05">
            <w:pPr>
              <w:pStyle w:val="Prrafodelista"/>
              <w:widowControl w:val="0"/>
              <w:ind w:left="176"/>
              <w:jc w:val="both"/>
              <w:rPr>
                <w:rFonts w:ascii="Times New Roman" w:hAnsi="Times New Roman"/>
                <w:color w:val="FF0000"/>
                <w:sz w:val="18"/>
                <w:szCs w:val="15"/>
              </w:rPr>
            </w:pPr>
          </w:p>
        </w:tc>
      </w:tr>
    </w:tbl>
    <w:p w:rsidR="005A2B12" w:rsidRDefault="005A2B12" w:rsidP="00FB5BCD">
      <w:pPr>
        <w:widowControl w:val="0"/>
        <w:rPr>
          <w:rFonts w:ascii="Times New Roman" w:hAnsi="Times New Roman"/>
          <w:sz w:val="16"/>
          <w:szCs w:val="16"/>
        </w:rPr>
      </w:pPr>
    </w:p>
    <w:p w:rsidR="00C16C29" w:rsidRDefault="00C16C29" w:rsidP="00FB5BCD">
      <w:pPr>
        <w:widowControl w:val="0"/>
        <w:rPr>
          <w:rFonts w:ascii="Times New Roman" w:hAnsi="Times New Roman"/>
          <w:sz w:val="16"/>
          <w:szCs w:val="16"/>
        </w:rPr>
      </w:pPr>
    </w:p>
    <w:tbl>
      <w:tblPr>
        <w:tblStyle w:val="Tablaconcuadrcula"/>
        <w:tblW w:w="0" w:type="auto"/>
        <w:tblInd w:w="137" w:type="dxa"/>
        <w:tblLook w:val="04A0" w:firstRow="1" w:lastRow="0" w:firstColumn="1" w:lastColumn="0" w:noHBand="0" w:noVBand="1"/>
      </w:tblPr>
      <w:tblGrid>
        <w:gridCol w:w="7437"/>
        <w:gridCol w:w="3620"/>
      </w:tblGrid>
      <w:tr w:rsidR="00C16C29" w:rsidTr="00E85442">
        <w:tc>
          <w:tcPr>
            <w:tcW w:w="11057" w:type="dxa"/>
            <w:gridSpan w:val="2"/>
          </w:tcPr>
          <w:p w:rsidR="007F06B8" w:rsidRDefault="007F06B8" w:rsidP="00C16C29">
            <w:pPr>
              <w:widowControl w:val="0"/>
              <w:jc w:val="center"/>
              <w:rPr>
                <w:rFonts w:ascii="Times New Roman" w:hAnsi="Times New Roman"/>
                <w:b/>
                <w:sz w:val="22"/>
                <w:szCs w:val="16"/>
              </w:rPr>
            </w:pPr>
          </w:p>
          <w:p w:rsidR="00C16C29" w:rsidRPr="00C16C29" w:rsidRDefault="00F068D0" w:rsidP="00C16C29">
            <w:pPr>
              <w:widowControl w:val="0"/>
              <w:jc w:val="center"/>
              <w:rPr>
                <w:rFonts w:ascii="Times New Roman" w:hAnsi="Times New Roman"/>
                <w:b/>
                <w:sz w:val="22"/>
                <w:szCs w:val="16"/>
              </w:rPr>
            </w:pPr>
            <w:r>
              <w:rPr>
                <w:rFonts w:ascii="Times New Roman" w:hAnsi="Times New Roman"/>
                <w:b/>
                <w:bCs/>
                <w:color w:val="000099"/>
                <w:sz w:val="24"/>
                <w:szCs w:val="24"/>
              </w:rPr>
              <w:t xml:space="preserve">REGION JUNIN: </w:t>
            </w:r>
            <w:r w:rsidR="00C16C29" w:rsidRPr="00C16C29">
              <w:rPr>
                <w:rFonts w:ascii="Times New Roman" w:hAnsi="Times New Roman"/>
                <w:b/>
                <w:sz w:val="22"/>
                <w:szCs w:val="16"/>
              </w:rPr>
              <w:t>INDICADORES DE LA VIGILANCIA DE PARALISIS FLACIDA AGUDA</w:t>
            </w:r>
          </w:p>
        </w:tc>
      </w:tr>
      <w:tr w:rsidR="00C16C29" w:rsidTr="00E85442">
        <w:tc>
          <w:tcPr>
            <w:tcW w:w="7437" w:type="dxa"/>
          </w:tcPr>
          <w:p w:rsidR="00C16C29" w:rsidRDefault="00C44DDC" w:rsidP="00FB5BCD">
            <w:pPr>
              <w:widowControl w:val="0"/>
              <w:rPr>
                <w:rFonts w:ascii="Times New Roman" w:hAnsi="Times New Roman"/>
                <w:sz w:val="16"/>
                <w:szCs w:val="16"/>
              </w:rPr>
            </w:pPr>
            <w:r>
              <w:rPr>
                <w:rFonts w:ascii="Times New Roman" w:hAnsi="Times New Roman"/>
                <w:sz w:val="16"/>
                <w:szCs w:val="16"/>
              </w:rPr>
              <w:object w:dxaOrig="11866" w:dyaOrig="5810">
                <v:shape id="_x0000_i1031" type="#_x0000_t75" style="width:337.5pt;height:150pt" o:ole="">
                  <v:imagedata r:id="rId27" o:title=""/>
                </v:shape>
                <o:OLEObject Type="Link" ProgID="Excel.SheetMacroEnabled.12" ShapeID="_x0000_i1031" DrawAspect="Content" r:id="rId28" UpdateMode="Always">
                  <o:LinkType>Picture</o:LinkType>
                  <o:LockedField>false</o:LockedField>
                  <o:FieldCodes>\* MERGEFORMAT</o:FieldCodes>
                </o:OLEObject>
              </w:object>
            </w:r>
          </w:p>
          <w:p w:rsidR="00E73C7D" w:rsidRDefault="00E73C7D" w:rsidP="00FB5BCD">
            <w:pPr>
              <w:widowControl w:val="0"/>
              <w:rPr>
                <w:rFonts w:ascii="Times New Roman" w:hAnsi="Times New Roman"/>
                <w:sz w:val="16"/>
                <w:szCs w:val="16"/>
              </w:rPr>
            </w:pPr>
            <w:r w:rsidRPr="00353955">
              <w:rPr>
                <w:rFonts w:ascii="Times New Roman" w:hAnsi="Times New Roman"/>
                <w:noProof/>
                <w:sz w:val="16"/>
                <w:szCs w:val="16"/>
              </w:rPr>
              <w:t>Fuente: NostiSP-Dirección Regional de Epidemiología</w:t>
            </w:r>
          </w:p>
        </w:tc>
        <w:tc>
          <w:tcPr>
            <w:tcW w:w="3620" w:type="dxa"/>
          </w:tcPr>
          <w:p w:rsidR="00C16C29" w:rsidRDefault="00C16C29" w:rsidP="00175B83">
            <w:pPr>
              <w:widowControl w:val="0"/>
              <w:jc w:val="both"/>
              <w:rPr>
                <w:rFonts w:ascii="Times New Roman" w:hAnsi="Times New Roman"/>
                <w:sz w:val="16"/>
                <w:szCs w:val="16"/>
              </w:rPr>
            </w:pPr>
            <w:r w:rsidRPr="00C16C29">
              <w:rPr>
                <w:rFonts w:ascii="Times New Roman" w:hAnsi="Times New Roman"/>
                <w:color w:val="000000" w:themeColor="text1"/>
                <w:sz w:val="18"/>
                <w:szCs w:val="15"/>
              </w:rPr>
              <w:t>En la Región los Indicador</w:t>
            </w:r>
            <w:r w:rsidR="00785801">
              <w:rPr>
                <w:rFonts w:ascii="Times New Roman" w:hAnsi="Times New Roman"/>
                <w:color w:val="000000" w:themeColor="text1"/>
                <w:sz w:val="18"/>
                <w:szCs w:val="15"/>
              </w:rPr>
              <w:t>es</w:t>
            </w:r>
            <w:r w:rsidRPr="00C16C29">
              <w:rPr>
                <w:rFonts w:ascii="Times New Roman" w:hAnsi="Times New Roman"/>
                <w:color w:val="000000" w:themeColor="text1"/>
                <w:sz w:val="18"/>
                <w:szCs w:val="15"/>
              </w:rPr>
              <w:t xml:space="preserve"> de vigilancia de la PFA a la fecha se han reportado 02 casos</w:t>
            </w:r>
            <w:r w:rsidR="00785801">
              <w:rPr>
                <w:rFonts w:ascii="Times New Roman" w:hAnsi="Times New Roman"/>
                <w:color w:val="000000" w:themeColor="text1"/>
                <w:sz w:val="18"/>
                <w:szCs w:val="15"/>
              </w:rPr>
              <w:t>,</w:t>
            </w:r>
            <w:r w:rsidRPr="00C16C29">
              <w:rPr>
                <w:rFonts w:ascii="Times New Roman" w:hAnsi="Times New Roman"/>
                <w:color w:val="000000" w:themeColor="text1"/>
                <w:sz w:val="18"/>
                <w:szCs w:val="15"/>
              </w:rPr>
              <w:t xml:space="preserve"> no se está cumpliendo con la tasa de notificación que es 1.5 por cada 100000 menores de 15 años, pero sin embargo si se está cumpliendo con la investigación pero al igual que en sarampión rubeola no se cumple con el indicador de muestras de laboratorio que llegan en menos de 5 días al INS, existe la necesidad de </w:t>
            </w:r>
            <w:r>
              <w:rPr>
                <w:rFonts w:ascii="Times New Roman" w:hAnsi="Times New Roman"/>
                <w:color w:val="000000" w:themeColor="text1"/>
                <w:sz w:val="18"/>
                <w:szCs w:val="15"/>
              </w:rPr>
              <w:t>fortalecer todos los laboratori</w:t>
            </w:r>
            <w:r w:rsidRPr="00C16C29">
              <w:rPr>
                <w:rFonts w:ascii="Times New Roman" w:hAnsi="Times New Roman"/>
                <w:color w:val="000000" w:themeColor="text1"/>
                <w:sz w:val="18"/>
                <w:szCs w:val="15"/>
              </w:rPr>
              <w:t>os de las redes y del laboratorio referencial.</w:t>
            </w:r>
          </w:p>
        </w:tc>
      </w:tr>
    </w:tbl>
    <w:p w:rsidR="00C16C29" w:rsidRDefault="00C16C29" w:rsidP="006D224A">
      <w:pPr>
        <w:widowControl w:val="0"/>
        <w:jc w:val="center"/>
        <w:rPr>
          <w:rFonts w:ascii="Times New Roman" w:hAnsi="Times New Roman"/>
          <w:sz w:val="16"/>
          <w:szCs w:val="16"/>
        </w:rPr>
      </w:pPr>
    </w:p>
    <w:tbl>
      <w:tblPr>
        <w:tblStyle w:val="Tablaconcuadrcula"/>
        <w:tblW w:w="11057" w:type="dxa"/>
        <w:tblInd w:w="137" w:type="dxa"/>
        <w:tblLayout w:type="fixed"/>
        <w:tblLook w:val="04A0" w:firstRow="1" w:lastRow="0" w:firstColumn="1" w:lastColumn="0" w:noHBand="0" w:noVBand="1"/>
      </w:tblPr>
      <w:tblGrid>
        <w:gridCol w:w="11057"/>
      </w:tblGrid>
      <w:tr w:rsidR="005A2B12" w:rsidRPr="00716AA8" w:rsidTr="0062366B">
        <w:tc>
          <w:tcPr>
            <w:tcW w:w="11057" w:type="dxa"/>
          </w:tcPr>
          <w:p w:rsidR="005A2B12" w:rsidRPr="00716AA8" w:rsidRDefault="00F068D0" w:rsidP="006D224A">
            <w:pPr>
              <w:widowControl w:val="0"/>
              <w:jc w:val="center"/>
              <w:rPr>
                <w:rFonts w:ascii="Times New Roman" w:hAnsi="Times New Roman"/>
                <w:b/>
                <w:bCs/>
              </w:rPr>
            </w:pPr>
            <w:r>
              <w:rPr>
                <w:rFonts w:ascii="Times New Roman" w:hAnsi="Times New Roman"/>
                <w:b/>
                <w:bCs/>
                <w:color w:val="000099"/>
                <w:sz w:val="24"/>
                <w:szCs w:val="24"/>
              </w:rPr>
              <w:t xml:space="preserve">REGION JUNIN: </w:t>
            </w:r>
            <w:r w:rsidR="005A2B12">
              <w:rPr>
                <w:rFonts w:ascii="Times New Roman" w:hAnsi="Times New Roman"/>
                <w:b/>
                <w:bCs/>
                <w:color w:val="000099"/>
                <w:sz w:val="24"/>
                <w:szCs w:val="24"/>
              </w:rPr>
              <w:t>ENFERMEDADES METAXENICAS</w:t>
            </w:r>
            <w:r>
              <w:rPr>
                <w:rFonts w:ascii="Times New Roman" w:hAnsi="Times New Roman"/>
                <w:b/>
                <w:bCs/>
                <w:color w:val="000099"/>
                <w:sz w:val="24"/>
                <w:szCs w:val="24"/>
              </w:rPr>
              <w:t xml:space="preserve"> POR DAÑOS Y PROVINCIAS</w:t>
            </w:r>
          </w:p>
        </w:tc>
      </w:tr>
      <w:tr w:rsidR="005A2B12" w:rsidRPr="00092EB3" w:rsidTr="0062366B">
        <w:tc>
          <w:tcPr>
            <w:tcW w:w="11057" w:type="dxa"/>
          </w:tcPr>
          <w:p w:rsidR="005A2B12" w:rsidRDefault="00BC1503" w:rsidP="00BC1503">
            <w:pPr>
              <w:widowControl w:val="0"/>
              <w:tabs>
                <w:tab w:val="left" w:pos="420"/>
              </w:tabs>
              <w:rPr>
                <w:rFonts w:ascii="Times New Roman" w:hAnsi="Times New Roman"/>
                <w:color w:val="FFFFFF" w:themeColor="background1"/>
                <w:szCs w:val="16"/>
              </w:rPr>
            </w:pPr>
            <w:r>
              <w:rPr>
                <w:rFonts w:ascii="Times New Roman" w:hAnsi="Times New Roman"/>
                <w:color w:val="FFFFFF" w:themeColor="background1"/>
                <w:szCs w:val="16"/>
              </w:rPr>
              <w:tab/>
            </w:r>
          </w:p>
          <w:p w:rsidR="00BC1503" w:rsidRDefault="00C44DDC" w:rsidP="00BC1503">
            <w:pPr>
              <w:widowControl w:val="0"/>
              <w:tabs>
                <w:tab w:val="left" w:pos="420"/>
              </w:tabs>
              <w:rPr>
                <w:rFonts w:ascii="Times New Roman" w:hAnsi="Times New Roman"/>
                <w:color w:val="FFFFFF" w:themeColor="background1"/>
                <w:szCs w:val="16"/>
              </w:rPr>
            </w:pPr>
            <w:r>
              <w:rPr>
                <w:rFonts w:ascii="Times New Roman" w:hAnsi="Times New Roman"/>
                <w:color w:val="FFFFFF" w:themeColor="background1"/>
                <w:szCs w:val="16"/>
              </w:rPr>
              <w:object w:dxaOrig="12653" w:dyaOrig="2935">
                <v:shape id="_x0000_i1032" type="#_x0000_t75" style="width:543.75pt;height:123pt" o:ole="">
                  <v:imagedata r:id="rId29" o:title=""/>
                </v:shape>
                <o:OLEObject Type="Link" ProgID="Excel.Sheet.12" ShapeID="_x0000_i1032" DrawAspect="Content" r:id="rId30" UpdateMode="Always">
                  <o:LinkType>Picture</o:LinkType>
                  <o:LockedField>false</o:LockedField>
                </o:OLEObject>
              </w:object>
            </w:r>
          </w:p>
          <w:p w:rsidR="0041472B" w:rsidRPr="00092EB3" w:rsidRDefault="00E73C7D" w:rsidP="009072D2">
            <w:pPr>
              <w:widowControl w:val="0"/>
              <w:rPr>
                <w:rFonts w:ascii="Times New Roman" w:hAnsi="Times New Roman"/>
                <w:noProof/>
                <w:sz w:val="16"/>
                <w:szCs w:val="16"/>
              </w:rPr>
            </w:pPr>
            <w:r w:rsidRPr="00353955">
              <w:rPr>
                <w:rFonts w:ascii="Times New Roman" w:hAnsi="Times New Roman"/>
                <w:noProof/>
                <w:sz w:val="16"/>
                <w:szCs w:val="16"/>
              </w:rPr>
              <w:t>Fuente: NostiSP-Dirección Regional de Epidemiología</w:t>
            </w:r>
          </w:p>
        </w:tc>
      </w:tr>
      <w:tr w:rsidR="005A2B12" w:rsidRPr="004B254A" w:rsidTr="0062366B">
        <w:tc>
          <w:tcPr>
            <w:tcW w:w="11057" w:type="dxa"/>
          </w:tcPr>
          <w:p w:rsidR="00452A99" w:rsidRDefault="00452A99" w:rsidP="00A83777">
            <w:pPr>
              <w:widowControl w:val="0"/>
              <w:jc w:val="both"/>
              <w:rPr>
                <w:rFonts w:ascii="Times New Roman" w:hAnsi="Times New Roman"/>
                <w:b/>
                <w:bCs/>
                <w:color w:val="auto"/>
                <w:sz w:val="18"/>
                <w:szCs w:val="24"/>
                <w:u w:val="single"/>
              </w:rPr>
            </w:pPr>
          </w:p>
          <w:p w:rsidR="005A2B12" w:rsidRPr="0087267F" w:rsidRDefault="005A2B12" w:rsidP="00A83777">
            <w:pPr>
              <w:widowControl w:val="0"/>
              <w:jc w:val="both"/>
              <w:rPr>
                <w:rFonts w:ascii="Times New Roman" w:hAnsi="Times New Roman"/>
                <w:b/>
                <w:color w:val="auto"/>
                <w:sz w:val="18"/>
                <w:szCs w:val="16"/>
              </w:rPr>
            </w:pPr>
            <w:r w:rsidRPr="0087267F">
              <w:rPr>
                <w:rFonts w:ascii="Times New Roman" w:hAnsi="Times New Roman"/>
                <w:b/>
                <w:bCs/>
                <w:color w:val="auto"/>
                <w:sz w:val="18"/>
                <w:szCs w:val="24"/>
                <w:u w:val="single"/>
              </w:rPr>
              <w:t>DENGUE</w:t>
            </w:r>
          </w:p>
          <w:p w:rsidR="00FA15C8" w:rsidRDefault="00E06092" w:rsidP="009072D2">
            <w:pPr>
              <w:widowControl w:val="0"/>
              <w:ind w:left="34"/>
              <w:jc w:val="both"/>
              <w:rPr>
                <w:rFonts w:ascii="Times New Roman" w:hAnsi="Times New Roman"/>
                <w:sz w:val="18"/>
                <w:szCs w:val="16"/>
              </w:rPr>
            </w:pPr>
            <w:r>
              <w:rPr>
                <w:rFonts w:ascii="Times New Roman" w:hAnsi="Times New Roman"/>
                <w:sz w:val="18"/>
                <w:szCs w:val="16"/>
              </w:rPr>
              <w:t xml:space="preserve">En </w:t>
            </w:r>
            <w:r w:rsidR="00FA15C8">
              <w:rPr>
                <w:rFonts w:ascii="Times New Roman" w:hAnsi="Times New Roman"/>
                <w:sz w:val="18"/>
                <w:szCs w:val="16"/>
              </w:rPr>
              <w:t xml:space="preserve">la semana </w:t>
            </w:r>
            <w:r w:rsidR="00D6077F">
              <w:rPr>
                <w:rFonts w:ascii="Times New Roman" w:hAnsi="Times New Roman"/>
                <w:sz w:val="18"/>
                <w:szCs w:val="16"/>
              </w:rPr>
              <w:t>18</w:t>
            </w:r>
            <w:r w:rsidR="00A0282E">
              <w:rPr>
                <w:rFonts w:ascii="Times New Roman" w:hAnsi="Times New Roman"/>
                <w:sz w:val="18"/>
                <w:szCs w:val="16"/>
              </w:rPr>
              <w:t xml:space="preserve"> </w:t>
            </w:r>
            <w:r w:rsidR="00FA15C8">
              <w:rPr>
                <w:rFonts w:ascii="Times New Roman" w:hAnsi="Times New Roman"/>
                <w:sz w:val="18"/>
                <w:szCs w:val="16"/>
              </w:rPr>
              <w:t xml:space="preserve">se han reportado un total de </w:t>
            </w:r>
            <w:r w:rsidR="00D6077F">
              <w:rPr>
                <w:rFonts w:ascii="Times New Roman" w:hAnsi="Times New Roman"/>
                <w:sz w:val="18"/>
                <w:szCs w:val="16"/>
              </w:rPr>
              <w:t>12</w:t>
            </w:r>
            <w:r w:rsidR="002C1337">
              <w:rPr>
                <w:rFonts w:ascii="Times New Roman" w:hAnsi="Times New Roman"/>
                <w:sz w:val="18"/>
                <w:szCs w:val="16"/>
              </w:rPr>
              <w:t xml:space="preserve"> </w:t>
            </w:r>
            <w:r w:rsidR="00FA15C8" w:rsidRPr="00D772FB">
              <w:rPr>
                <w:rFonts w:ascii="Times New Roman" w:hAnsi="Times New Roman"/>
                <w:color w:val="auto"/>
                <w:sz w:val="18"/>
                <w:szCs w:val="16"/>
              </w:rPr>
              <w:t>c</w:t>
            </w:r>
            <w:r w:rsidR="00FA15C8">
              <w:rPr>
                <w:rFonts w:ascii="Times New Roman" w:hAnsi="Times New Roman"/>
                <w:sz w:val="18"/>
                <w:szCs w:val="16"/>
              </w:rPr>
              <w:t>asos</w:t>
            </w:r>
            <w:r w:rsidR="00074092">
              <w:rPr>
                <w:rFonts w:ascii="Times New Roman" w:hAnsi="Times New Roman"/>
                <w:sz w:val="18"/>
                <w:szCs w:val="16"/>
              </w:rPr>
              <w:t>. A la fecha se tiene</w:t>
            </w:r>
            <w:r w:rsidR="00FA15C8">
              <w:rPr>
                <w:rFonts w:ascii="Times New Roman" w:hAnsi="Times New Roman"/>
                <w:sz w:val="18"/>
                <w:szCs w:val="16"/>
              </w:rPr>
              <w:t>n</w:t>
            </w:r>
            <w:r w:rsidR="00074092">
              <w:rPr>
                <w:rFonts w:ascii="Times New Roman" w:hAnsi="Times New Roman"/>
                <w:sz w:val="18"/>
                <w:szCs w:val="16"/>
              </w:rPr>
              <w:t xml:space="preserve"> </w:t>
            </w:r>
            <w:r w:rsidR="00FA15C8">
              <w:rPr>
                <w:rFonts w:ascii="Times New Roman" w:hAnsi="Times New Roman"/>
                <w:sz w:val="18"/>
                <w:szCs w:val="16"/>
              </w:rPr>
              <w:t xml:space="preserve">confirmado a </w:t>
            </w:r>
            <w:r w:rsidR="00D6077F">
              <w:rPr>
                <w:rFonts w:ascii="Times New Roman" w:hAnsi="Times New Roman"/>
                <w:sz w:val="18"/>
                <w:szCs w:val="16"/>
                <w:u w:val="single"/>
              </w:rPr>
              <w:t>123</w:t>
            </w:r>
            <w:r w:rsidR="00EC1CEC">
              <w:rPr>
                <w:rFonts w:ascii="Times New Roman" w:hAnsi="Times New Roman"/>
                <w:sz w:val="18"/>
                <w:szCs w:val="16"/>
                <w:u w:val="single"/>
              </w:rPr>
              <w:t xml:space="preserve"> </w:t>
            </w:r>
            <w:r w:rsidR="007367C5">
              <w:rPr>
                <w:rFonts w:ascii="Times New Roman" w:hAnsi="Times New Roman"/>
                <w:sz w:val="18"/>
                <w:szCs w:val="16"/>
              </w:rPr>
              <w:t>cas</w:t>
            </w:r>
            <w:r w:rsidR="00EC1CEC">
              <w:rPr>
                <w:rFonts w:ascii="Times New Roman" w:hAnsi="Times New Roman"/>
                <w:sz w:val="18"/>
                <w:szCs w:val="16"/>
              </w:rPr>
              <w:t>o</w:t>
            </w:r>
            <w:r w:rsidR="007367C5">
              <w:rPr>
                <w:rFonts w:ascii="Times New Roman" w:hAnsi="Times New Roman"/>
                <w:sz w:val="18"/>
                <w:szCs w:val="16"/>
              </w:rPr>
              <w:t>s,</w:t>
            </w:r>
            <w:r w:rsidR="00FA15C8">
              <w:rPr>
                <w:rFonts w:ascii="Times New Roman" w:hAnsi="Times New Roman"/>
                <w:sz w:val="18"/>
                <w:szCs w:val="16"/>
              </w:rPr>
              <w:t xml:space="preserve"> descartado </w:t>
            </w:r>
            <w:r w:rsidR="00D6077F">
              <w:rPr>
                <w:rFonts w:ascii="Times New Roman" w:hAnsi="Times New Roman"/>
                <w:sz w:val="18"/>
                <w:szCs w:val="16"/>
              </w:rPr>
              <w:t>57</w:t>
            </w:r>
            <w:r w:rsidR="007367C5">
              <w:rPr>
                <w:rFonts w:ascii="Times New Roman" w:hAnsi="Times New Roman"/>
                <w:sz w:val="18"/>
                <w:szCs w:val="16"/>
              </w:rPr>
              <w:t>,</w:t>
            </w:r>
            <w:r w:rsidR="00FA15C8">
              <w:rPr>
                <w:rFonts w:ascii="Times New Roman" w:hAnsi="Times New Roman"/>
                <w:sz w:val="18"/>
                <w:szCs w:val="16"/>
              </w:rPr>
              <w:t xml:space="preserve"> quedan en condición de probable </w:t>
            </w:r>
            <w:r w:rsidR="00D6077F">
              <w:rPr>
                <w:rFonts w:ascii="Times New Roman" w:hAnsi="Times New Roman"/>
                <w:sz w:val="18"/>
                <w:szCs w:val="16"/>
              </w:rPr>
              <w:t>43</w:t>
            </w:r>
            <w:r w:rsidR="00FA15C8">
              <w:rPr>
                <w:rFonts w:ascii="Times New Roman" w:hAnsi="Times New Roman"/>
                <w:sz w:val="18"/>
                <w:szCs w:val="16"/>
              </w:rPr>
              <w:t xml:space="preserve"> casos, los distritos que reportan casos son: Perene, </w:t>
            </w:r>
            <w:r w:rsidR="00AC14A6">
              <w:rPr>
                <w:rFonts w:ascii="Times New Roman" w:hAnsi="Times New Roman"/>
                <w:sz w:val="18"/>
                <w:szCs w:val="16"/>
              </w:rPr>
              <w:t xml:space="preserve">Chanchamayo, Pichanaki, </w:t>
            </w:r>
            <w:r w:rsidR="009042A1">
              <w:rPr>
                <w:rFonts w:ascii="Times New Roman" w:hAnsi="Times New Roman"/>
                <w:sz w:val="18"/>
                <w:szCs w:val="16"/>
              </w:rPr>
              <w:t>Pangoa y Mazamari.</w:t>
            </w:r>
          </w:p>
          <w:p w:rsidR="003621AF" w:rsidRDefault="00B77B6E" w:rsidP="009072D2">
            <w:pPr>
              <w:widowControl w:val="0"/>
              <w:ind w:left="34"/>
              <w:jc w:val="both"/>
              <w:rPr>
                <w:rFonts w:ascii="Times New Roman" w:hAnsi="Times New Roman"/>
                <w:sz w:val="18"/>
                <w:szCs w:val="16"/>
              </w:rPr>
            </w:pPr>
            <w:r>
              <w:rPr>
                <w:rFonts w:ascii="Times New Roman" w:hAnsi="Times New Roman"/>
                <w:sz w:val="18"/>
                <w:szCs w:val="16"/>
              </w:rPr>
              <w:t xml:space="preserve">Al análisis utilizando el canal endémico </w:t>
            </w:r>
            <w:r w:rsidR="009072D2">
              <w:rPr>
                <w:rFonts w:ascii="Times New Roman" w:hAnsi="Times New Roman"/>
                <w:sz w:val="18"/>
                <w:szCs w:val="16"/>
              </w:rPr>
              <w:t xml:space="preserve">Chanchamayo </w:t>
            </w:r>
            <w:r>
              <w:rPr>
                <w:rFonts w:ascii="Times New Roman" w:hAnsi="Times New Roman"/>
                <w:sz w:val="18"/>
                <w:szCs w:val="16"/>
              </w:rPr>
              <w:t xml:space="preserve">se encuentra en </w:t>
            </w:r>
            <w:r w:rsidR="00D6077F">
              <w:rPr>
                <w:rFonts w:ascii="Times New Roman" w:hAnsi="Times New Roman"/>
                <w:sz w:val="18"/>
                <w:szCs w:val="16"/>
              </w:rPr>
              <w:t>zona de ALARMA</w:t>
            </w:r>
            <w:r>
              <w:rPr>
                <w:rFonts w:ascii="Times New Roman" w:hAnsi="Times New Roman"/>
                <w:sz w:val="18"/>
                <w:szCs w:val="16"/>
              </w:rPr>
              <w:t xml:space="preserve">  </w:t>
            </w:r>
            <w:r w:rsidR="009072D2">
              <w:rPr>
                <w:rFonts w:ascii="Times New Roman" w:hAnsi="Times New Roman"/>
                <w:sz w:val="18"/>
                <w:szCs w:val="16"/>
              </w:rPr>
              <w:t xml:space="preserve">y Satipo se encuentra en zona de </w:t>
            </w:r>
            <w:r w:rsidR="00D6077F">
              <w:rPr>
                <w:rFonts w:ascii="Times New Roman" w:hAnsi="Times New Roman"/>
                <w:b/>
                <w:sz w:val="18"/>
                <w:szCs w:val="16"/>
              </w:rPr>
              <w:t>ALARMA</w:t>
            </w:r>
            <w:r w:rsidR="00C113B9">
              <w:rPr>
                <w:rFonts w:ascii="Times New Roman" w:hAnsi="Times New Roman"/>
                <w:sz w:val="18"/>
                <w:szCs w:val="16"/>
              </w:rPr>
              <w:t xml:space="preserve">. </w:t>
            </w:r>
          </w:p>
          <w:p w:rsidR="007F06B8" w:rsidRDefault="007F06B8" w:rsidP="009072D2">
            <w:pPr>
              <w:widowControl w:val="0"/>
              <w:ind w:left="34"/>
              <w:jc w:val="both"/>
              <w:rPr>
                <w:rFonts w:ascii="Times New Roman" w:hAnsi="Times New Roman"/>
                <w:sz w:val="18"/>
                <w:szCs w:val="16"/>
              </w:rPr>
            </w:pPr>
          </w:p>
          <w:p w:rsidR="007F06B8" w:rsidRDefault="007F06B8" w:rsidP="009072D2">
            <w:pPr>
              <w:widowControl w:val="0"/>
              <w:ind w:left="34"/>
              <w:jc w:val="both"/>
              <w:rPr>
                <w:rFonts w:ascii="Times New Roman" w:hAnsi="Times New Roman"/>
                <w:sz w:val="18"/>
                <w:szCs w:val="16"/>
              </w:rPr>
            </w:pPr>
          </w:p>
          <w:p w:rsidR="007F06B8" w:rsidRDefault="007F06B8" w:rsidP="009072D2">
            <w:pPr>
              <w:widowControl w:val="0"/>
              <w:ind w:left="34"/>
              <w:jc w:val="both"/>
              <w:rPr>
                <w:rFonts w:ascii="Times New Roman" w:hAnsi="Times New Roman"/>
                <w:sz w:val="18"/>
                <w:szCs w:val="16"/>
              </w:rPr>
            </w:pPr>
          </w:p>
          <w:p w:rsidR="007F06B8" w:rsidRDefault="007F06B8" w:rsidP="009072D2">
            <w:pPr>
              <w:widowControl w:val="0"/>
              <w:ind w:left="34"/>
              <w:jc w:val="both"/>
              <w:rPr>
                <w:rFonts w:ascii="Times New Roman" w:hAnsi="Times New Roman"/>
                <w:sz w:val="18"/>
                <w:szCs w:val="16"/>
              </w:rPr>
            </w:pPr>
          </w:p>
          <w:p w:rsidR="007F06B8" w:rsidRDefault="007F06B8" w:rsidP="009072D2">
            <w:pPr>
              <w:widowControl w:val="0"/>
              <w:ind w:left="34"/>
              <w:jc w:val="both"/>
              <w:rPr>
                <w:rFonts w:ascii="Times New Roman" w:hAnsi="Times New Roman"/>
                <w:sz w:val="18"/>
                <w:szCs w:val="16"/>
              </w:rPr>
            </w:pPr>
          </w:p>
          <w:p w:rsidR="007F06B8" w:rsidRDefault="007F06B8" w:rsidP="009072D2">
            <w:pPr>
              <w:widowControl w:val="0"/>
              <w:ind w:left="34"/>
              <w:jc w:val="both"/>
              <w:rPr>
                <w:rFonts w:ascii="Times New Roman" w:hAnsi="Times New Roman"/>
                <w:sz w:val="18"/>
                <w:szCs w:val="16"/>
              </w:rPr>
            </w:pPr>
          </w:p>
          <w:p w:rsidR="007F06B8" w:rsidRDefault="007F06B8" w:rsidP="009072D2">
            <w:pPr>
              <w:widowControl w:val="0"/>
              <w:ind w:left="34"/>
              <w:jc w:val="both"/>
              <w:rPr>
                <w:rFonts w:ascii="Times New Roman" w:hAnsi="Times New Roman"/>
                <w:sz w:val="18"/>
                <w:szCs w:val="16"/>
              </w:rPr>
            </w:pPr>
          </w:p>
          <w:p w:rsidR="00C82F34" w:rsidRDefault="00C82F34" w:rsidP="009072D2">
            <w:pPr>
              <w:widowControl w:val="0"/>
              <w:ind w:left="34"/>
              <w:jc w:val="both"/>
              <w:rPr>
                <w:rFonts w:ascii="Times New Roman" w:hAnsi="Times New Roman"/>
                <w:sz w:val="18"/>
                <w:szCs w:val="16"/>
              </w:rPr>
            </w:pPr>
          </w:p>
          <w:tbl>
            <w:tblPr>
              <w:tblStyle w:val="Tablaconcuadrcula"/>
              <w:tblW w:w="0" w:type="auto"/>
              <w:tblInd w:w="34" w:type="dxa"/>
              <w:tblLayout w:type="fixed"/>
              <w:tblLook w:val="04A0" w:firstRow="1" w:lastRow="0" w:firstColumn="1" w:lastColumn="0" w:noHBand="0" w:noVBand="1"/>
            </w:tblPr>
            <w:tblGrid>
              <w:gridCol w:w="5413"/>
              <w:gridCol w:w="5413"/>
            </w:tblGrid>
            <w:tr w:rsidR="00FE1300" w:rsidTr="006D643F">
              <w:trPr>
                <w:trHeight w:val="3607"/>
              </w:trPr>
              <w:tc>
                <w:tcPr>
                  <w:tcW w:w="5413" w:type="dxa"/>
                </w:tcPr>
                <w:p w:rsidR="00FE1300" w:rsidRDefault="00F068D0" w:rsidP="00FE1300">
                  <w:pPr>
                    <w:widowControl w:val="0"/>
                    <w:jc w:val="center"/>
                    <w:rPr>
                      <w:rFonts w:ascii="Times New Roman" w:hAnsi="Times New Roman"/>
                      <w:b/>
                      <w:bCs/>
                      <w:color w:val="000099"/>
                      <w:sz w:val="24"/>
                      <w:szCs w:val="24"/>
                    </w:rPr>
                  </w:pPr>
                  <w:r>
                    <w:rPr>
                      <w:rFonts w:ascii="Times New Roman" w:hAnsi="Times New Roman"/>
                      <w:b/>
                      <w:bCs/>
                      <w:color w:val="000099"/>
                      <w:sz w:val="24"/>
                      <w:szCs w:val="24"/>
                    </w:rPr>
                    <w:t xml:space="preserve">REGION JUNIN: CANAL  ENDEMICO DE </w:t>
                  </w:r>
                  <w:r w:rsidR="00FE1300">
                    <w:rPr>
                      <w:rFonts w:ascii="Times New Roman" w:hAnsi="Times New Roman"/>
                      <w:b/>
                      <w:bCs/>
                      <w:color w:val="000099"/>
                      <w:sz w:val="24"/>
                      <w:szCs w:val="24"/>
                    </w:rPr>
                    <w:t>DENGUE</w:t>
                  </w:r>
                </w:p>
                <w:p w:rsidR="007F06B8" w:rsidRDefault="00C44DDC" w:rsidP="00257E23">
                  <w:pPr>
                    <w:widowControl w:val="0"/>
                    <w:jc w:val="center"/>
                    <w:rPr>
                      <w:rFonts w:ascii="Times New Roman" w:hAnsi="Times New Roman"/>
                      <w:sz w:val="18"/>
                      <w:szCs w:val="16"/>
                    </w:rPr>
                  </w:pPr>
                  <w:r>
                    <w:rPr>
                      <w:rFonts w:ascii="Times New Roman" w:hAnsi="Times New Roman"/>
                      <w:b/>
                      <w:bCs/>
                      <w:color w:val="000099"/>
                      <w:sz w:val="24"/>
                      <w:szCs w:val="24"/>
                    </w:rPr>
                    <w:object w:dxaOrig="10395" w:dyaOrig="6720">
                      <v:shape id="_x0000_i1033" type="#_x0000_t75" style="width:260.25pt;height:137.25pt" o:ole="">
                        <v:imagedata r:id="rId31" o:title=""/>
                      </v:shape>
                      <o:OLEObject Type="Link" ProgID="Excel.Sheet.8" ShapeID="_x0000_i1033" DrawAspect="Content" r:id="rId32" UpdateMode="Always">
                        <o:LinkType>Picture</o:LinkType>
                        <o:LockedField>false</o:LockedField>
                        <o:FieldCodes>\f 0</o:FieldCodes>
                      </o:OLEObject>
                    </w:object>
                  </w:r>
                </w:p>
                <w:p w:rsidR="007F06B8" w:rsidRDefault="007F06B8" w:rsidP="007F06B8">
                  <w:pPr>
                    <w:widowControl w:val="0"/>
                    <w:ind w:left="-113"/>
                    <w:rPr>
                      <w:rFonts w:ascii="Times New Roman" w:hAnsi="Times New Roman"/>
                      <w:sz w:val="16"/>
                      <w:szCs w:val="16"/>
                    </w:rPr>
                  </w:pPr>
                  <w:r>
                    <w:rPr>
                      <w:rFonts w:ascii="Times New Roman" w:hAnsi="Times New Roman"/>
                      <w:noProof/>
                      <w:sz w:val="16"/>
                      <w:szCs w:val="16"/>
                    </w:rPr>
                    <w:t xml:space="preserve"> </w:t>
                  </w:r>
                  <w:r w:rsidRPr="00353955">
                    <w:rPr>
                      <w:rFonts w:ascii="Times New Roman" w:hAnsi="Times New Roman"/>
                      <w:noProof/>
                      <w:sz w:val="16"/>
                      <w:szCs w:val="16"/>
                    </w:rPr>
                    <w:t>Fuente: NostiSP-Dirección Regional de Epidemiología</w:t>
                  </w:r>
                </w:p>
                <w:p w:rsidR="007F06B8" w:rsidRDefault="007F06B8" w:rsidP="007F06B8">
                  <w:pPr>
                    <w:widowControl w:val="0"/>
                    <w:rPr>
                      <w:rFonts w:ascii="Times New Roman" w:hAnsi="Times New Roman"/>
                      <w:sz w:val="18"/>
                      <w:szCs w:val="16"/>
                    </w:rPr>
                  </w:pPr>
                </w:p>
              </w:tc>
              <w:tc>
                <w:tcPr>
                  <w:tcW w:w="5413" w:type="dxa"/>
                </w:tcPr>
                <w:p w:rsidR="007F06B8" w:rsidRPr="00F068D0" w:rsidRDefault="00C44DDC" w:rsidP="007F06B8">
                  <w:pPr>
                    <w:widowControl w:val="0"/>
                    <w:jc w:val="center"/>
                    <w:rPr>
                      <w:rFonts w:ascii="Times New Roman" w:hAnsi="Times New Roman"/>
                      <w:sz w:val="12"/>
                      <w:szCs w:val="16"/>
                    </w:rPr>
                  </w:pPr>
                  <w:r w:rsidRPr="00F068D0">
                    <w:rPr>
                      <w:rFonts w:ascii="Times New Roman" w:hAnsi="Times New Roman"/>
                      <w:b/>
                      <w:bCs/>
                      <w:noProof/>
                      <w:color w:val="000099"/>
                      <w:szCs w:val="24"/>
                    </w:rPr>
                    <w:drawing>
                      <wp:anchor distT="0" distB="0" distL="114300" distR="114300" simplePos="0" relativeHeight="251657216" behindDoc="0" locked="0" layoutInCell="1" allowOverlap="1" wp14:anchorId="7D03DFFB" wp14:editId="18B48B7C">
                        <wp:simplePos x="0" y="0"/>
                        <wp:positionH relativeFrom="column">
                          <wp:posOffset>231140</wp:posOffset>
                        </wp:positionH>
                        <wp:positionV relativeFrom="paragraph">
                          <wp:posOffset>407035</wp:posOffset>
                        </wp:positionV>
                        <wp:extent cx="2752725" cy="1343025"/>
                        <wp:effectExtent l="0" t="0" r="0" b="0"/>
                        <wp:wrapSquare wrapText="bothSides"/>
                        <wp:docPr id="6248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2" name="Imagen 4"/>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2725" cy="13430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D643F" w:rsidRPr="00F068D0">
                    <w:rPr>
                      <w:rFonts w:ascii="Times New Roman" w:hAnsi="Times New Roman"/>
                      <w:b/>
                      <w:bCs/>
                      <w:noProof/>
                      <w:color w:val="000099"/>
                      <w:sz w:val="18"/>
                      <w:szCs w:val="24"/>
                    </w:rPr>
                    <w:drawing>
                      <wp:anchor distT="0" distB="0" distL="114300" distR="114300" simplePos="0" relativeHeight="251662336" behindDoc="0" locked="0" layoutInCell="1" allowOverlap="1" wp14:anchorId="0CE11055" wp14:editId="313C4560">
                        <wp:simplePos x="0" y="0"/>
                        <wp:positionH relativeFrom="column">
                          <wp:posOffset>2355215</wp:posOffset>
                        </wp:positionH>
                        <wp:positionV relativeFrom="paragraph">
                          <wp:posOffset>1512570</wp:posOffset>
                        </wp:positionV>
                        <wp:extent cx="933450" cy="800100"/>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3450" cy="800100"/>
                                </a:xfrm>
                                <a:prstGeom prst="rect">
                                  <a:avLst/>
                                </a:prstGeom>
                                <a:noFill/>
                              </pic:spPr>
                            </pic:pic>
                          </a:graphicData>
                        </a:graphic>
                        <wp14:sizeRelH relativeFrom="page">
                          <wp14:pctWidth>0</wp14:pctWidth>
                        </wp14:sizeRelH>
                        <wp14:sizeRelV relativeFrom="page">
                          <wp14:pctHeight>0</wp14:pctHeight>
                        </wp14:sizeRelV>
                      </wp:anchor>
                    </w:drawing>
                  </w:r>
                  <w:r w:rsidR="00F068D0" w:rsidRPr="00F068D0">
                    <w:rPr>
                      <w:rFonts w:ascii="Times New Roman" w:hAnsi="Times New Roman"/>
                      <w:b/>
                      <w:bCs/>
                      <w:color w:val="000099"/>
                      <w:sz w:val="18"/>
                      <w:szCs w:val="24"/>
                    </w:rPr>
                    <w:t xml:space="preserve">REGION JUNIN: MAPA DE RIESGO DE </w:t>
                  </w:r>
                  <w:r w:rsidR="007F06B8" w:rsidRPr="00F068D0">
                    <w:rPr>
                      <w:rFonts w:ascii="Times New Roman" w:hAnsi="Times New Roman"/>
                      <w:b/>
                      <w:bCs/>
                      <w:color w:val="000099"/>
                      <w:sz w:val="18"/>
                      <w:szCs w:val="24"/>
                    </w:rPr>
                    <w:t xml:space="preserve"> </w:t>
                  </w:r>
                  <w:r w:rsidR="00F068D0" w:rsidRPr="00F068D0">
                    <w:rPr>
                      <w:rFonts w:ascii="Times New Roman" w:hAnsi="Times New Roman"/>
                      <w:b/>
                      <w:bCs/>
                      <w:color w:val="000099"/>
                      <w:sz w:val="18"/>
                      <w:szCs w:val="24"/>
                    </w:rPr>
                    <w:t>MALARIA SEGÚN IPA</w:t>
                  </w:r>
                </w:p>
                <w:p w:rsidR="007F06B8" w:rsidRPr="007F06B8" w:rsidRDefault="007F06B8" w:rsidP="007F06B8">
                  <w:pPr>
                    <w:rPr>
                      <w:rFonts w:ascii="Times New Roman" w:hAnsi="Times New Roman"/>
                      <w:sz w:val="18"/>
                      <w:szCs w:val="16"/>
                    </w:rPr>
                  </w:pPr>
                </w:p>
                <w:p w:rsidR="00FE1300" w:rsidRPr="007F06B8" w:rsidRDefault="007F06B8" w:rsidP="007F06B8">
                  <w:pPr>
                    <w:widowControl w:val="0"/>
                    <w:ind w:left="-113"/>
                    <w:rPr>
                      <w:rFonts w:ascii="Times New Roman" w:hAnsi="Times New Roman"/>
                      <w:sz w:val="18"/>
                      <w:szCs w:val="16"/>
                    </w:rPr>
                  </w:pPr>
                  <w:r>
                    <w:rPr>
                      <w:rFonts w:ascii="Times New Roman" w:hAnsi="Times New Roman"/>
                      <w:noProof/>
                      <w:sz w:val="16"/>
                      <w:szCs w:val="16"/>
                    </w:rPr>
                    <w:t xml:space="preserve"> </w:t>
                  </w:r>
                  <w:r w:rsidRPr="00353955">
                    <w:rPr>
                      <w:rFonts w:ascii="Times New Roman" w:hAnsi="Times New Roman"/>
                      <w:noProof/>
                      <w:sz w:val="16"/>
                      <w:szCs w:val="16"/>
                    </w:rPr>
                    <w:t>Fuente: NostiSP-Dirección Regional de Epidemiología</w:t>
                  </w:r>
                </w:p>
              </w:tc>
            </w:tr>
          </w:tbl>
          <w:p w:rsidR="00C82F34" w:rsidRPr="006E3D44" w:rsidRDefault="00C82F34" w:rsidP="009072D2">
            <w:pPr>
              <w:widowControl w:val="0"/>
              <w:ind w:left="34"/>
              <w:jc w:val="both"/>
              <w:rPr>
                <w:rFonts w:ascii="Times New Roman" w:hAnsi="Times New Roman"/>
                <w:sz w:val="18"/>
                <w:szCs w:val="16"/>
              </w:rPr>
            </w:pPr>
          </w:p>
        </w:tc>
      </w:tr>
    </w:tbl>
    <w:p w:rsidR="00C82F34" w:rsidRDefault="00C82F34"/>
    <w:tbl>
      <w:tblPr>
        <w:tblStyle w:val="Tablaconcuadrcula"/>
        <w:tblW w:w="11057" w:type="dxa"/>
        <w:tblInd w:w="137" w:type="dxa"/>
        <w:tblLayout w:type="fixed"/>
        <w:tblLook w:val="04A0" w:firstRow="1" w:lastRow="0" w:firstColumn="1" w:lastColumn="0" w:noHBand="0" w:noVBand="1"/>
      </w:tblPr>
      <w:tblGrid>
        <w:gridCol w:w="11057"/>
      </w:tblGrid>
      <w:tr w:rsidR="00957332" w:rsidTr="009F29E2">
        <w:tc>
          <w:tcPr>
            <w:tcW w:w="11057" w:type="dxa"/>
          </w:tcPr>
          <w:p w:rsidR="00957332" w:rsidRDefault="00F068D0" w:rsidP="003A3FF1">
            <w:pPr>
              <w:widowControl w:val="0"/>
              <w:jc w:val="center"/>
              <w:rPr>
                <w:rFonts w:ascii="Times New Roman" w:hAnsi="Times New Roman"/>
                <w:sz w:val="16"/>
                <w:szCs w:val="16"/>
              </w:rPr>
            </w:pPr>
            <w:r>
              <w:rPr>
                <w:rFonts w:ascii="Times New Roman" w:hAnsi="Times New Roman"/>
                <w:b/>
                <w:bCs/>
                <w:color w:val="000099"/>
                <w:sz w:val="24"/>
                <w:szCs w:val="24"/>
              </w:rPr>
              <w:t xml:space="preserve">REGION JUNIN: DISTRIBUCIÓN DE </w:t>
            </w:r>
            <w:r w:rsidR="00957332" w:rsidRPr="00BD1D24">
              <w:rPr>
                <w:rFonts w:ascii="Times New Roman" w:hAnsi="Times New Roman"/>
                <w:b/>
                <w:bCs/>
                <w:color w:val="000099"/>
                <w:sz w:val="24"/>
                <w:szCs w:val="19"/>
              </w:rPr>
              <w:t>TUBERCULOSIS</w:t>
            </w:r>
            <w:r>
              <w:rPr>
                <w:rFonts w:ascii="Times New Roman" w:hAnsi="Times New Roman"/>
                <w:b/>
                <w:bCs/>
                <w:color w:val="000099"/>
                <w:sz w:val="24"/>
                <w:szCs w:val="19"/>
              </w:rPr>
              <w:t xml:space="preserve"> POR PROVINCIAS</w:t>
            </w:r>
          </w:p>
        </w:tc>
      </w:tr>
      <w:tr w:rsidR="00957332" w:rsidTr="009F29E2">
        <w:tc>
          <w:tcPr>
            <w:tcW w:w="11057" w:type="dxa"/>
          </w:tcPr>
          <w:p w:rsidR="00957332" w:rsidRDefault="00957332" w:rsidP="009F29E2">
            <w:pPr>
              <w:widowControl w:val="0"/>
              <w:rPr>
                <w:rFonts w:ascii="Times New Roman" w:hAnsi="Times New Roman"/>
                <w:noProof/>
                <w:sz w:val="16"/>
                <w:szCs w:val="16"/>
              </w:rPr>
            </w:pPr>
          </w:p>
          <w:p w:rsidR="00A90377" w:rsidRDefault="00C44DDC" w:rsidP="009F29E2">
            <w:pPr>
              <w:widowControl w:val="0"/>
              <w:rPr>
                <w:rFonts w:ascii="Times New Roman" w:hAnsi="Times New Roman"/>
                <w:sz w:val="16"/>
                <w:szCs w:val="16"/>
              </w:rPr>
            </w:pPr>
            <w:r>
              <w:rPr>
                <w:rFonts w:ascii="Times New Roman" w:hAnsi="Times New Roman"/>
                <w:noProof/>
                <w:sz w:val="16"/>
                <w:szCs w:val="16"/>
              </w:rPr>
              <w:object w:dxaOrig="11086" w:dyaOrig="3835">
                <v:shape id="_x0000_i1034" type="#_x0000_t75" style="width:543pt;height:112.5pt" o:ole="">
                  <v:imagedata r:id="rId35" o:title=""/>
                </v:shape>
                <o:OLEObject Type="Link" ProgID="Excel.Sheet.12" ShapeID="_x0000_i1034" DrawAspect="Content" r:id="rId36" UpdateMode="Always">
                  <o:LinkType>Picture</o:LinkType>
                  <o:LockedField>false</o:LockedField>
                </o:OLEObject>
              </w:object>
            </w:r>
          </w:p>
          <w:p w:rsidR="00E73C7D" w:rsidRDefault="00E73C7D" w:rsidP="009F29E2">
            <w:pPr>
              <w:widowControl w:val="0"/>
              <w:rPr>
                <w:rFonts w:ascii="Times New Roman" w:hAnsi="Times New Roman"/>
                <w:noProof/>
                <w:sz w:val="16"/>
                <w:szCs w:val="16"/>
              </w:rPr>
            </w:pPr>
            <w:r w:rsidRPr="00353955">
              <w:rPr>
                <w:rFonts w:ascii="Times New Roman" w:hAnsi="Times New Roman"/>
                <w:noProof/>
                <w:sz w:val="16"/>
                <w:szCs w:val="16"/>
              </w:rPr>
              <w:t>Fuente: NostiSP-Dirección Regional de Epidemiología</w:t>
            </w:r>
          </w:p>
          <w:p w:rsidR="0041472B" w:rsidRDefault="0041472B" w:rsidP="00D6077F">
            <w:pPr>
              <w:widowControl w:val="0"/>
              <w:rPr>
                <w:rFonts w:ascii="Times New Roman" w:hAnsi="Times New Roman"/>
                <w:sz w:val="16"/>
                <w:szCs w:val="16"/>
              </w:rPr>
            </w:pPr>
            <w:r>
              <w:rPr>
                <w:rFonts w:ascii="Times New Roman" w:hAnsi="Times New Roman"/>
                <w:sz w:val="18"/>
                <w:szCs w:val="16"/>
                <w:lang w:val="es-ES"/>
              </w:rPr>
              <w:t xml:space="preserve">En la </w:t>
            </w:r>
            <w:r>
              <w:rPr>
                <w:rFonts w:ascii="Times New Roman" w:hAnsi="Times New Roman"/>
                <w:b/>
                <w:sz w:val="18"/>
                <w:szCs w:val="16"/>
                <w:lang w:val="es-ES"/>
              </w:rPr>
              <w:t xml:space="preserve">semana </w:t>
            </w:r>
            <w:r w:rsidR="006949F2">
              <w:rPr>
                <w:rFonts w:ascii="Times New Roman" w:hAnsi="Times New Roman"/>
                <w:b/>
                <w:sz w:val="18"/>
                <w:szCs w:val="16"/>
                <w:lang w:val="es-ES"/>
              </w:rPr>
              <w:t>1</w:t>
            </w:r>
            <w:r w:rsidR="00C44DDC">
              <w:rPr>
                <w:rFonts w:ascii="Times New Roman" w:hAnsi="Times New Roman"/>
                <w:b/>
                <w:sz w:val="18"/>
                <w:szCs w:val="16"/>
                <w:lang w:val="es-ES"/>
              </w:rPr>
              <w:t>8</w:t>
            </w:r>
            <w:r>
              <w:rPr>
                <w:rFonts w:ascii="Times New Roman" w:hAnsi="Times New Roman"/>
                <w:b/>
                <w:sz w:val="18"/>
                <w:szCs w:val="16"/>
                <w:lang w:val="es-ES"/>
              </w:rPr>
              <w:t xml:space="preserve"> – 2017</w:t>
            </w:r>
            <w:r>
              <w:rPr>
                <w:rFonts w:ascii="Times New Roman" w:hAnsi="Times New Roman"/>
                <w:sz w:val="18"/>
                <w:szCs w:val="16"/>
                <w:lang w:val="es-ES"/>
              </w:rPr>
              <w:t>,</w:t>
            </w:r>
            <w:r>
              <w:rPr>
                <w:rFonts w:ascii="Times New Roman" w:hAnsi="Times New Roman"/>
                <w:sz w:val="16"/>
                <w:szCs w:val="16"/>
              </w:rPr>
              <w:t xml:space="preserve"> </w:t>
            </w:r>
            <w:r w:rsidRPr="00311D30">
              <w:rPr>
                <w:rFonts w:ascii="Times New Roman" w:hAnsi="Times New Roman"/>
                <w:sz w:val="18"/>
                <w:szCs w:val="16"/>
              </w:rPr>
              <w:t xml:space="preserve">se </w:t>
            </w:r>
            <w:r>
              <w:rPr>
                <w:rFonts w:ascii="Times New Roman" w:hAnsi="Times New Roman"/>
                <w:sz w:val="18"/>
                <w:szCs w:val="16"/>
              </w:rPr>
              <w:t xml:space="preserve"> ha reportaron </w:t>
            </w:r>
            <w:r w:rsidR="00B77B6E">
              <w:rPr>
                <w:rFonts w:ascii="Times New Roman" w:hAnsi="Times New Roman"/>
                <w:sz w:val="18"/>
                <w:szCs w:val="16"/>
              </w:rPr>
              <w:t>1</w:t>
            </w:r>
            <w:r w:rsidR="00D6077F">
              <w:rPr>
                <w:rFonts w:ascii="Times New Roman" w:hAnsi="Times New Roman"/>
                <w:sz w:val="18"/>
                <w:szCs w:val="16"/>
              </w:rPr>
              <w:t xml:space="preserve">5 </w:t>
            </w:r>
            <w:r>
              <w:rPr>
                <w:rFonts w:ascii="Times New Roman" w:hAnsi="Times New Roman"/>
                <w:sz w:val="18"/>
                <w:szCs w:val="16"/>
              </w:rPr>
              <w:t>caso</w:t>
            </w:r>
            <w:r w:rsidR="000A3FC4">
              <w:rPr>
                <w:rFonts w:ascii="Times New Roman" w:hAnsi="Times New Roman"/>
                <w:sz w:val="18"/>
                <w:szCs w:val="16"/>
              </w:rPr>
              <w:t xml:space="preserve">s </w:t>
            </w:r>
            <w:r>
              <w:rPr>
                <w:rFonts w:ascii="Times New Roman" w:hAnsi="Times New Roman"/>
                <w:sz w:val="18"/>
                <w:szCs w:val="16"/>
              </w:rPr>
              <w:t xml:space="preserve"> </w:t>
            </w:r>
            <w:r w:rsidR="000A3FC4">
              <w:rPr>
                <w:rFonts w:ascii="Times New Roman" w:hAnsi="Times New Roman"/>
                <w:bCs/>
                <w:iCs/>
                <w:color w:val="auto"/>
                <w:sz w:val="18"/>
              </w:rPr>
              <w:t>de Tuberculosis</w:t>
            </w:r>
            <w:r w:rsidR="00DE2801">
              <w:rPr>
                <w:rFonts w:ascii="Times New Roman" w:hAnsi="Times New Roman"/>
                <w:bCs/>
                <w:iCs/>
                <w:color w:val="auto"/>
                <w:sz w:val="18"/>
              </w:rPr>
              <w:t xml:space="preserve"> en sus diferentes formas</w:t>
            </w:r>
            <w:r w:rsidR="000A3FC4">
              <w:rPr>
                <w:rFonts w:ascii="Times New Roman" w:hAnsi="Times New Roman"/>
                <w:bCs/>
                <w:iCs/>
                <w:color w:val="auto"/>
                <w:sz w:val="18"/>
              </w:rPr>
              <w:t>.</w:t>
            </w:r>
          </w:p>
        </w:tc>
      </w:tr>
      <w:tr w:rsidR="00957332" w:rsidRPr="00DE7046" w:rsidTr="009F29E2">
        <w:tc>
          <w:tcPr>
            <w:tcW w:w="11057" w:type="dxa"/>
          </w:tcPr>
          <w:p w:rsidR="007F06B8" w:rsidRDefault="007F06B8" w:rsidP="003A3FF1">
            <w:pPr>
              <w:widowControl w:val="0"/>
              <w:jc w:val="center"/>
              <w:rPr>
                <w:rFonts w:ascii="Times New Roman" w:hAnsi="Times New Roman"/>
                <w:b/>
                <w:bCs/>
                <w:color w:val="000099"/>
                <w:sz w:val="24"/>
                <w:szCs w:val="19"/>
              </w:rPr>
            </w:pPr>
          </w:p>
          <w:p w:rsidR="00957332" w:rsidRPr="00B92B3F" w:rsidRDefault="00F068D0" w:rsidP="003A3FF1">
            <w:pPr>
              <w:widowControl w:val="0"/>
              <w:jc w:val="center"/>
              <w:rPr>
                <w:rFonts w:ascii="Times New Roman" w:hAnsi="Times New Roman"/>
                <w:b/>
                <w:color w:val="FF0000"/>
              </w:rPr>
            </w:pPr>
            <w:r>
              <w:rPr>
                <w:rFonts w:ascii="Times New Roman" w:hAnsi="Times New Roman"/>
                <w:b/>
                <w:bCs/>
                <w:color w:val="000099"/>
                <w:sz w:val="24"/>
                <w:szCs w:val="24"/>
              </w:rPr>
              <w:t xml:space="preserve">REGION JUNIN:  DISTRIBUCIÓN DE </w:t>
            </w:r>
            <w:r w:rsidR="00957332" w:rsidRPr="00DD7397">
              <w:rPr>
                <w:rFonts w:ascii="Times New Roman" w:hAnsi="Times New Roman"/>
                <w:b/>
                <w:bCs/>
                <w:color w:val="000099"/>
                <w:sz w:val="24"/>
                <w:szCs w:val="19"/>
              </w:rPr>
              <w:t>OTRAS ENFERMEDADES</w:t>
            </w:r>
            <w:r>
              <w:rPr>
                <w:rFonts w:ascii="Times New Roman" w:hAnsi="Times New Roman"/>
                <w:b/>
                <w:bCs/>
                <w:color w:val="000099"/>
                <w:sz w:val="24"/>
                <w:szCs w:val="19"/>
              </w:rPr>
              <w:t xml:space="preserve"> TRANSMISIBLES POR PROVINCIAS</w:t>
            </w:r>
            <w:r w:rsidR="00DE2801">
              <w:rPr>
                <w:rFonts w:ascii="Times New Roman" w:hAnsi="Times New Roman"/>
                <w:b/>
                <w:bCs/>
                <w:color w:val="000099"/>
                <w:sz w:val="24"/>
                <w:szCs w:val="19"/>
              </w:rPr>
              <w:t xml:space="preserve"> </w:t>
            </w:r>
          </w:p>
        </w:tc>
      </w:tr>
      <w:tr w:rsidR="00957332" w:rsidRPr="00F10EC0" w:rsidTr="009F29E2">
        <w:trPr>
          <w:trHeight w:val="2615"/>
        </w:trPr>
        <w:tc>
          <w:tcPr>
            <w:tcW w:w="11057" w:type="dxa"/>
          </w:tcPr>
          <w:p w:rsidR="005B43E4" w:rsidRDefault="006D224A" w:rsidP="006D224A">
            <w:pPr>
              <w:widowControl w:val="0"/>
              <w:tabs>
                <w:tab w:val="left" w:pos="225"/>
                <w:tab w:val="center" w:pos="5420"/>
              </w:tabs>
              <w:spacing w:line="240" w:lineRule="auto"/>
              <w:rPr>
                <w:rFonts w:ascii="Times New Roman" w:hAnsi="Times New Roman"/>
                <w:sz w:val="16"/>
                <w:szCs w:val="16"/>
              </w:rPr>
            </w:pPr>
            <w:r>
              <w:rPr>
                <w:rFonts w:ascii="Times New Roman" w:hAnsi="Times New Roman"/>
                <w:sz w:val="16"/>
                <w:szCs w:val="16"/>
              </w:rPr>
              <w:tab/>
            </w:r>
          </w:p>
          <w:p w:rsidR="001428A3" w:rsidRDefault="00C44DDC" w:rsidP="006D224A">
            <w:pPr>
              <w:widowControl w:val="0"/>
              <w:tabs>
                <w:tab w:val="left" w:pos="225"/>
                <w:tab w:val="center" w:pos="5420"/>
              </w:tabs>
              <w:spacing w:line="240" w:lineRule="auto"/>
              <w:rPr>
                <w:rFonts w:ascii="Times New Roman" w:hAnsi="Times New Roman"/>
                <w:sz w:val="16"/>
                <w:szCs w:val="16"/>
              </w:rPr>
            </w:pPr>
            <w:r>
              <w:rPr>
                <w:rFonts w:ascii="Times New Roman" w:hAnsi="Times New Roman"/>
                <w:sz w:val="16"/>
                <w:szCs w:val="16"/>
              </w:rPr>
              <w:object w:dxaOrig="14023" w:dyaOrig="3849">
                <v:shape id="_x0000_i1035" type="#_x0000_t75" style="width:544.5pt;height:114.75pt" o:ole="">
                  <v:imagedata r:id="rId37" o:title=""/>
                </v:shape>
                <o:OLEObject Type="Link" ProgID="Excel.Sheet.12" ShapeID="_x0000_i1035" DrawAspect="Content" r:id="rId38" UpdateMode="Always">
                  <o:LinkType>Picture</o:LinkType>
                  <o:LockedField>false</o:LockedField>
                </o:OLEObject>
              </w:object>
            </w:r>
          </w:p>
          <w:p w:rsidR="00E73C7D" w:rsidRDefault="00E73C7D" w:rsidP="00E73C7D">
            <w:pPr>
              <w:widowControl w:val="0"/>
              <w:spacing w:line="240" w:lineRule="auto"/>
              <w:rPr>
                <w:rFonts w:ascii="Times New Roman" w:hAnsi="Times New Roman"/>
                <w:noProof/>
                <w:sz w:val="16"/>
                <w:szCs w:val="16"/>
              </w:rPr>
            </w:pPr>
            <w:r w:rsidRPr="00353955">
              <w:rPr>
                <w:rFonts w:ascii="Times New Roman" w:hAnsi="Times New Roman"/>
                <w:noProof/>
                <w:sz w:val="16"/>
                <w:szCs w:val="16"/>
              </w:rPr>
              <w:t>Fuente: NostiSP-Dirección Regional de Epidemiología</w:t>
            </w:r>
          </w:p>
          <w:p w:rsidR="0041472B" w:rsidRPr="00F10EC0" w:rsidRDefault="0041472B" w:rsidP="00D6077F">
            <w:pPr>
              <w:widowControl w:val="0"/>
              <w:spacing w:line="240" w:lineRule="auto"/>
              <w:rPr>
                <w:rFonts w:ascii="Times New Roman" w:hAnsi="Times New Roman"/>
                <w:b/>
                <w:bCs/>
                <w:sz w:val="16"/>
                <w:szCs w:val="16"/>
              </w:rPr>
            </w:pPr>
            <w:r>
              <w:rPr>
                <w:rFonts w:ascii="Times New Roman" w:hAnsi="Times New Roman"/>
                <w:sz w:val="18"/>
                <w:szCs w:val="16"/>
                <w:lang w:val="es-ES"/>
              </w:rPr>
              <w:t xml:space="preserve">En la </w:t>
            </w:r>
            <w:r>
              <w:rPr>
                <w:rFonts w:ascii="Times New Roman" w:hAnsi="Times New Roman"/>
                <w:b/>
                <w:sz w:val="18"/>
                <w:szCs w:val="16"/>
                <w:lang w:val="es-ES"/>
              </w:rPr>
              <w:t xml:space="preserve">semana </w:t>
            </w:r>
            <w:r w:rsidR="006949F2">
              <w:rPr>
                <w:rFonts w:ascii="Times New Roman" w:hAnsi="Times New Roman"/>
                <w:b/>
                <w:sz w:val="18"/>
                <w:szCs w:val="16"/>
                <w:lang w:val="es-ES"/>
              </w:rPr>
              <w:t>1</w:t>
            </w:r>
            <w:r w:rsidR="00C44DDC">
              <w:rPr>
                <w:rFonts w:ascii="Times New Roman" w:hAnsi="Times New Roman"/>
                <w:b/>
                <w:sz w:val="18"/>
                <w:szCs w:val="16"/>
                <w:lang w:val="es-ES"/>
              </w:rPr>
              <w:t>8</w:t>
            </w:r>
            <w:r w:rsidR="0007276A">
              <w:rPr>
                <w:rFonts w:ascii="Times New Roman" w:hAnsi="Times New Roman"/>
                <w:b/>
                <w:sz w:val="18"/>
                <w:szCs w:val="16"/>
                <w:lang w:val="es-ES"/>
              </w:rPr>
              <w:t xml:space="preserve"> </w:t>
            </w:r>
            <w:r>
              <w:rPr>
                <w:rFonts w:ascii="Times New Roman" w:hAnsi="Times New Roman"/>
                <w:b/>
                <w:sz w:val="18"/>
                <w:szCs w:val="16"/>
                <w:lang w:val="es-ES"/>
              </w:rPr>
              <w:t>– 2017</w:t>
            </w:r>
            <w:r>
              <w:rPr>
                <w:rFonts w:ascii="Times New Roman" w:hAnsi="Times New Roman"/>
                <w:sz w:val="18"/>
                <w:szCs w:val="16"/>
                <w:lang w:val="es-ES"/>
              </w:rPr>
              <w:t>,</w:t>
            </w:r>
            <w:r>
              <w:rPr>
                <w:rFonts w:ascii="Times New Roman" w:hAnsi="Times New Roman"/>
                <w:sz w:val="16"/>
                <w:szCs w:val="16"/>
              </w:rPr>
              <w:t xml:space="preserve"> </w:t>
            </w:r>
            <w:r w:rsidRPr="00311D30">
              <w:rPr>
                <w:rFonts w:ascii="Times New Roman" w:hAnsi="Times New Roman"/>
                <w:sz w:val="18"/>
                <w:szCs w:val="16"/>
              </w:rPr>
              <w:t xml:space="preserve">se </w:t>
            </w:r>
            <w:r>
              <w:rPr>
                <w:rFonts w:ascii="Times New Roman" w:hAnsi="Times New Roman"/>
                <w:sz w:val="18"/>
                <w:szCs w:val="16"/>
              </w:rPr>
              <w:t xml:space="preserve"> ha reportaron </w:t>
            </w:r>
            <w:r w:rsidR="0007276A">
              <w:rPr>
                <w:rFonts w:ascii="Times New Roman" w:hAnsi="Times New Roman"/>
                <w:sz w:val="18"/>
                <w:szCs w:val="16"/>
              </w:rPr>
              <w:t>0</w:t>
            </w:r>
            <w:r w:rsidR="00D6077F">
              <w:rPr>
                <w:rFonts w:ascii="Times New Roman" w:hAnsi="Times New Roman"/>
                <w:sz w:val="18"/>
                <w:szCs w:val="16"/>
              </w:rPr>
              <w:t xml:space="preserve">2 </w:t>
            </w:r>
            <w:r>
              <w:rPr>
                <w:rFonts w:ascii="Times New Roman" w:hAnsi="Times New Roman"/>
                <w:sz w:val="18"/>
                <w:szCs w:val="16"/>
              </w:rPr>
              <w:t>caso</w:t>
            </w:r>
            <w:r w:rsidR="000A3FC4">
              <w:rPr>
                <w:rFonts w:ascii="Times New Roman" w:hAnsi="Times New Roman"/>
                <w:sz w:val="18"/>
                <w:szCs w:val="16"/>
              </w:rPr>
              <w:t xml:space="preserve">s </w:t>
            </w:r>
            <w:r>
              <w:rPr>
                <w:rFonts w:ascii="Times New Roman" w:hAnsi="Times New Roman"/>
                <w:sz w:val="18"/>
                <w:szCs w:val="16"/>
              </w:rPr>
              <w:t xml:space="preserve"> </w:t>
            </w:r>
            <w:r>
              <w:rPr>
                <w:rFonts w:ascii="Times New Roman" w:hAnsi="Times New Roman"/>
                <w:bCs/>
                <w:iCs/>
                <w:color w:val="auto"/>
                <w:sz w:val="18"/>
              </w:rPr>
              <w:t>de Infección por  VIH</w:t>
            </w:r>
            <w:r w:rsidR="00D6077F">
              <w:rPr>
                <w:rFonts w:ascii="Times New Roman" w:hAnsi="Times New Roman"/>
                <w:bCs/>
                <w:iCs/>
                <w:color w:val="auto"/>
                <w:sz w:val="18"/>
              </w:rPr>
              <w:t>.</w:t>
            </w:r>
          </w:p>
        </w:tc>
      </w:tr>
    </w:tbl>
    <w:p w:rsidR="00B71D24" w:rsidRDefault="00B71D24">
      <w:pPr>
        <w:rPr>
          <w:rFonts w:ascii="Times New Roman" w:hAnsi="Times New Roman"/>
          <w:b/>
          <w:bCs/>
          <w:sz w:val="16"/>
          <w:szCs w:val="16"/>
        </w:rPr>
      </w:pPr>
    </w:p>
    <w:tbl>
      <w:tblPr>
        <w:tblStyle w:val="Tablaconcuadrcula"/>
        <w:tblW w:w="11057" w:type="dxa"/>
        <w:tblInd w:w="137" w:type="dxa"/>
        <w:tblLayout w:type="fixed"/>
        <w:tblLook w:val="04A0" w:firstRow="1" w:lastRow="0" w:firstColumn="1" w:lastColumn="0" w:noHBand="0" w:noVBand="1"/>
      </w:tblPr>
      <w:tblGrid>
        <w:gridCol w:w="5500"/>
        <w:gridCol w:w="28"/>
        <w:gridCol w:w="5529"/>
      </w:tblGrid>
      <w:tr w:rsidR="00EA53D0" w:rsidRPr="009936EC" w:rsidTr="009B1FF1">
        <w:trPr>
          <w:trHeight w:val="343"/>
        </w:trPr>
        <w:tc>
          <w:tcPr>
            <w:tcW w:w="11057" w:type="dxa"/>
            <w:gridSpan w:val="3"/>
            <w:shd w:val="clear" w:color="auto" w:fill="D9E2F3" w:themeFill="accent5" w:themeFillTint="33"/>
          </w:tcPr>
          <w:p w:rsidR="00EA53D0" w:rsidRPr="009936EC" w:rsidRDefault="00EA53D0" w:rsidP="00D60C81">
            <w:pPr>
              <w:widowControl w:val="0"/>
              <w:jc w:val="center"/>
              <w:rPr>
                <w:rFonts w:ascii="Times New Roman" w:hAnsi="Times New Roman"/>
                <w:color w:val="000099"/>
              </w:rPr>
            </w:pPr>
            <w:r>
              <w:rPr>
                <w:rFonts w:ascii="Times New Roman" w:hAnsi="Times New Roman"/>
                <w:b/>
                <w:bCs/>
                <w:color w:val="000099"/>
                <w:sz w:val="24"/>
                <w:szCs w:val="24"/>
              </w:rPr>
              <w:t xml:space="preserve">VIGILANCIA DE </w:t>
            </w:r>
            <w:r w:rsidRPr="009B1FF1">
              <w:rPr>
                <w:rFonts w:ascii="Times New Roman" w:hAnsi="Times New Roman"/>
                <w:b/>
                <w:bCs/>
                <w:color w:val="000099"/>
                <w:sz w:val="24"/>
                <w:szCs w:val="24"/>
                <w:shd w:val="clear" w:color="auto" w:fill="D9E2F3" w:themeFill="accent5" w:themeFillTint="33"/>
              </w:rPr>
              <w:t>ENFERMEDADES</w:t>
            </w:r>
            <w:r>
              <w:rPr>
                <w:rFonts w:ascii="Times New Roman" w:hAnsi="Times New Roman"/>
                <w:b/>
                <w:bCs/>
                <w:color w:val="000099"/>
                <w:sz w:val="24"/>
                <w:szCs w:val="24"/>
              </w:rPr>
              <w:t xml:space="preserve"> NO TRANSMISIBLES</w:t>
            </w:r>
          </w:p>
        </w:tc>
      </w:tr>
      <w:tr w:rsidR="00DD7397" w:rsidRPr="009936EC" w:rsidTr="00D60C81">
        <w:trPr>
          <w:trHeight w:val="343"/>
        </w:trPr>
        <w:tc>
          <w:tcPr>
            <w:tcW w:w="11057" w:type="dxa"/>
            <w:gridSpan w:val="3"/>
          </w:tcPr>
          <w:p w:rsidR="00DD7397" w:rsidRDefault="00DE2801" w:rsidP="003A3FF1">
            <w:pPr>
              <w:widowControl w:val="0"/>
              <w:jc w:val="center"/>
              <w:rPr>
                <w:rFonts w:ascii="Times New Roman" w:hAnsi="Times New Roman"/>
                <w:b/>
                <w:bCs/>
                <w:color w:val="000099"/>
                <w:sz w:val="24"/>
                <w:szCs w:val="24"/>
              </w:rPr>
            </w:pPr>
            <w:r>
              <w:rPr>
                <w:rFonts w:ascii="Times New Roman" w:hAnsi="Times New Roman"/>
                <w:b/>
                <w:bCs/>
                <w:color w:val="000099"/>
                <w:sz w:val="24"/>
                <w:szCs w:val="24"/>
              </w:rPr>
              <w:t xml:space="preserve">REGION JUNIN: DISTRIBUCION DE CASOS DE MUERTE MATERNA Y </w:t>
            </w:r>
            <w:r w:rsidR="00DD7397">
              <w:rPr>
                <w:rFonts w:ascii="Times New Roman" w:hAnsi="Times New Roman"/>
                <w:b/>
                <w:bCs/>
                <w:color w:val="000099"/>
                <w:sz w:val="24"/>
                <w:szCs w:val="24"/>
              </w:rPr>
              <w:t>MATERNO PERINATAL</w:t>
            </w:r>
            <w:r>
              <w:rPr>
                <w:rFonts w:ascii="Times New Roman" w:hAnsi="Times New Roman"/>
                <w:b/>
                <w:bCs/>
                <w:color w:val="000099"/>
                <w:sz w:val="24"/>
                <w:szCs w:val="24"/>
              </w:rPr>
              <w:t xml:space="preserve"> POR PROVINCIAS</w:t>
            </w:r>
          </w:p>
        </w:tc>
      </w:tr>
      <w:tr w:rsidR="005B43E4" w:rsidRPr="00293844" w:rsidTr="00E127D6">
        <w:tc>
          <w:tcPr>
            <w:tcW w:w="11057" w:type="dxa"/>
            <w:gridSpan w:val="3"/>
          </w:tcPr>
          <w:p w:rsidR="00287D61" w:rsidRDefault="00287D61" w:rsidP="00D60C81">
            <w:pPr>
              <w:widowControl w:val="0"/>
              <w:rPr>
                <w:rFonts w:ascii="Times New Roman" w:hAnsi="Times New Roman"/>
                <w:b/>
                <w:bCs/>
                <w:sz w:val="16"/>
                <w:szCs w:val="16"/>
              </w:rPr>
            </w:pPr>
          </w:p>
          <w:p w:rsidR="00A87F6D" w:rsidRDefault="00C44DDC" w:rsidP="00D60C81">
            <w:pPr>
              <w:widowControl w:val="0"/>
              <w:rPr>
                <w:rFonts w:ascii="Times New Roman" w:hAnsi="Times New Roman"/>
                <w:b/>
                <w:bCs/>
                <w:sz w:val="16"/>
                <w:szCs w:val="16"/>
              </w:rPr>
            </w:pPr>
            <w:r>
              <w:rPr>
                <w:rFonts w:ascii="Times New Roman" w:hAnsi="Times New Roman"/>
                <w:b/>
                <w:bCs/>
                <w:sz w:val="16"/>
                <w:szCs w:val="16"/>
              </w:rPr>
              <w:object w:dxaOrig="11477" w:dyaOrig="3777">
                <v:shape id="_x0000_i1036" type="#_x0000_t75" style="width:523.5pt;height:96.75pt" o:ole="">
                  <v:imagedata r:id="rId39" o:title=""/>
                </v:shape>
                <o:OLEObject Type="Link" ProgID="Excel.Sheet.12" ShapeID="_x0000_i1036" DrawAspect="Content" r:id="rId40" UpdateMode="Always">
                  <o:LinkType>Picture</o:LinkType>
                  <o:LockedField>false</o:LockedField>
                  <o:FieldCodes>\* MERGEFORMAT</o:FieldCodes>
                </o:OLEObject>
              </w:object>
            </w:r>
          </w:p>
          <w:p w:rsidR="005B43E4" w:rsidRPr="00102317" w:rsidRDefault="005B43E4" w:rsidP="00D60C81">
            <w:pPr>
              <w:widowControl w:val="0"/>
              <w:rPr>
                <w:rFonts w:ascii="Times New Roman" w:hAnsi="Times New Roman"/>
                <w:b/>
                <w:noProof/>
                <w:sz w:val="12"/>
                <w:szCs w:val="16"/>
              </w:rPr>
            </w:pPr>
            <w:r w:rsidRPr="00102317">
              <w:rPr>
                <w:rFonts w:ascii="Times New Roman" w:hAnsi="Times New Roman"/>
                <w:b/>
                <w:noProof/>
                <w:sz w:val="12"/>
                <w:szCs w:val="16"/>
              </w:rPr>
              <w:t>Fuente: NostiSP-Dirección Regional de Epidemiología</w:t>
            </w:r>
          </w:p>
          <w:p w:rsidR="005B43E4" w:rsidRPr="00293844" w:rsidRDefault="0041472B" w:rsidP="00D6077F">
            <w:pPr>
              <w:widowControl w:val="0"/>
              <w:rPr>
                <w:rFonts w:ascii="Times New Roman" w:hAnsi="Times New Roman"/>
                <w:b/>
                <w:bCs/>
                <w:color w:val="auto"/>
                <w:szCs w:val="24"/>
              </w:rPr>
            </w:pPr>
            <w:r>
              <w:rPr>
                <w:rFonts w:ascii="Times New Roman" w:hAnsi="Times New Roman"/>
                <w:sz w:val="18"/>
                <w:szCs w:val="16"/>
                <w:lang w:val="es-ES"/>
              </w:rPr>
              <w:t xml:space="preserve">En la </w:t>
            </w:r>
            <w:r>
              <w:rPr>
                <w:rFonts w:ascii="Times New Roman" w:hAnsi="Times New Roman"/>
                <w:b/>
                <w:sz w:val="18"/>
                <w:szCs w:val="16"/>
                <w:lang w:val="es-ES"/>
              </w:rPr>
              <w:t xml:space="preserve">semana </w:t>
            </w:r>
            <w:r w:rsidR="00D6077F">
              <w:rPr>
                <w:rFonts w:ascii="Times New Roman" w:hAnsi="Times New Roman"/>
                <w:b/>
                <w:sz w:val="18"/>
                <w:szCs w:val="16"/>
                <w:lang w:val="es-ES"/>
              </w:rPr>
              <w:t>18</w:t>
            </w:r>
            <w:r w:rsidR="0007276A">
              <w:rPr>
                <w:rFonts w:ascii="Times New Roman" w:hAnsi="Times New Roman"/>
                <w:b/>
                <w:sz w:val="18"/>
                <w:szCs w:val="16"/>
                <w:lang w:val="es-ES"/>
              </w:rPr>
              <w:t xml:space="preserve"> </w:t>
            </w:r>
            <w:r>
              <w:rPr>
                <w:rFonts w:ascii="Times New Roman" w:hAnsi="Times New Roman"/>
                <w:b/>
                <w:sz w:val="18"/>
                <w:szCs w:val="16"/>
                <w:lang w:val="es-ES"/>
              </w:rPr>
              <w:t>– 2017</w:t>
            </w:r>
            <w:r>
              <w:rPr>
                <w:rFonts w:ascii="Times New Roman" w:hAnsi="Times New Roman"/>
                <w:sz w:val="18"/>
                <w:szCs w:val="16"/>
                <w:lang w:val="es-ES"/>
              </w:rPr>
              <w:t>,</w:t>
            </w:r>
            <w:r>
              <w:rPr>
                <w:rFonts w:ascii="Times New Roman" w:hAnsi="Times New Roman"/>
                <w:sz w:val="16"/>
                <w:szCs w:val="16"/>
              </w:rPr>
              <w:t xml:space="preserve"> </w:t>
            </w:r>
            <w:r w:rsidRPr="00311D30">
              <w:rPr>
                <w:rFonts w:ascii="Times New Roman" w:hAnsi="Times New Roman"/>
                <w:sz w:val="18"/>
                <w:szCs w:val="16"/>
              </w:rPr>
              <w:t xml:space="preserve">se </w:t>
            </w:r>
            <w:r>
              <w:rPr>
                <w:rFonts w:ascii="Times New Roman" w:hAnsi="Times New Roman"/>
                <w:sz w:val="18"/>
                <w:szCs w:val="16"/>
              </w:rPr>
              <w:t xml:space="preserve"> ha reportaron </w:t>
            </w:r>
            <w:r w:rsidR="0007276A">
              <w:rPr>
                <w:rFonts w:ascii="Times New Roman" w:hAnsi="Times New Roman"/>
                <w:sz w:val="18"/>
                <w:szCs w:val="16"/>
              </w:rPr>
              <w:t>0</w:t>
            </w:r>
            <w:r w:rsidR="00D6077F">
              <w:rPr>
                <w:rFonts w:ascii="Times New Roman" w:hAnsi="Times New Roman"/>
                <w:sz w:val="18"/>
                <w:szCs w:val="16"/>
              </w:rPr>
              <w:t xml:space="preserve">3 </w:t>
            </w:r>
            <w:r>
              <w:rPr>
                <w:rFonts w:ascii="Times New Roman" w:hAnsi="Times New Roman"/>
                <w:sz w:val="18"/>
                <w:szCs w:val="16"/>
              </w:rPr>
              <w:t>caso</w:t>
            </w:r>
            <w:r w:rsidR="000A3FC4">
              <w:rPr>
                <w:rFonts w:ascii="Times New Roman" w:hAnsi="Times New Roman"/>
                <w:sz w:val="18"/>
                <w:szCs w:val="16"/>
              </w:rPr>
              <w:t xml:space="preserve">s </w:t>
            </w:r>
            <w:r w:rsidR="0007276A">
              <w:rPr>
                <w:rFonts w:ascii="Times New Roman" w:hAnsi="Times New Roman"/>
                <w:sz w:val="18"/>
                <w:szCs w:val="16"/>
              </w:rPr>
              <w:t>de</w:t>
            </w:r>
            <w:r>
              <w:rPr>
                <w:rFonts w:ascii="Times New Roman" w:hAnsi="Times New Roman"/>
                <w:sz w:val="18"/>
                <w:szCs w:val="16"/>
              </w:rPr>
              <w:t xml:space="preserve"> </w:t>
            </w:r>
            <w:r w:rsidR="000A3FC4">
              <w:rPr>
                <w:rFonts w:ascii="Times New Roman" w:hAnsi="Times New Roman"/>
                <w:bCs/>
                <w:iCs/>
                <w:color w:val="auto"/>
                <w:sz w:val="18"/>
              </w:rPr>
              <w:t>muerte perinatal.</w:t>
            </w:r>
          </w:p>
        </w:tc>
      </w:tr>
      <w:tr w:rsidR="009B1FF1" w:rsidRPr="009936EC" w:rsidTr="00D60C81">
        <w:trPr>
          <w:trHeight w:val="343"/>
        </w:trPr>
        <w:tc>
          <w:tcPr>
            <w:tcW w:w="5528" w:type="dxa"/>
            <w:gridSpan w:val="2"/>
          </w:tcPr>
          <w:p w:rsidR="009B1FF1" w:rsidRPr="009936EC" w:rsidRDefault="00DE2801" w:rsidP="00A83777">
            <w:pPr>
              <w:widowControl w:val="0"/>
              <w:jc w:val="center"/>
              <w:rPr>
                <w:rFonts w:ascii="Times New Roman" w:hAnsi="Times New Roman"/>
                <w:color w:val="000099"/>
              </w:rPr>
            </w:pPr>
            <w:r>
              <w:rPr>
                <w:rFonts w:ascii="Times New Roman" w:hAnsi="Times New Roman"/>
                <w:b/>
                <w:bCs/>
                <w:color w:val="000099"/>
                <w:sz w:val="24"/>
                <w:szCs w:val="24"/>
              </w:rPr>
              <w:lastRenderedPageBreak/>
              <w:t xml:space="preserve">REGION JUNIN: </w:t>
            </w:r>
            <w:r w:rsidR="009B1FF1">
              <w:rPr>
                <w:rFonts w:ascii="Times New Roman" w:hAnsi="Times New Roman"/>
                <w:b/>
                <w:bCs/>
                <w:color w:val="000099"/>
                <w:sz w:val="24"/>
                <w:szCs w:val="24"/>
              </w:rPr>
              <w:t>ENFERMEDADES TRANSMITIDAS POR ANIMALES PONZOÑOSOS</w:t>
            </w:r>
          </w:p>
        </w:tc>
        <w:tc>
          <w:tcPr>
            <w:tcW w:w="5529" w:type="dxa"/>
          </w:tcPr>
          <w:p w:rsidR="009B1FF1" w:rsidRPr="009936EC" w:rsidRDefault="00DE2801" w:rsidP="00A83777">
            <w:pPr>
              <w:widowControl w:val="0"/>
              <w:jc w:val="center"/>
              <w:rPr>
                <w:rFonts w:ascii="Times New Roman" w:hAnsi="Times New Roman"/>
                <w:color w:val="000099"/>
              </w:rPr>
            </w:pPr>
            <w:r>
              <w:rPr>
                <w:rFonts w:ascii="Times New Roman" w:hAnsi="Times New Roman"/>
                <w:b/>
                <w:bCs/>
                <w:color w:val="000099"/>
                <w:sz w:val="24"/>
                <w:szCs w:val="24"/>
              </w:rPr>
              <w:t xml:space="preserve">REGION JUNIN: </w:t>
            </w:r>
            <w:r w:rsidR="009B1FF1">
              <w:rPr>
                <w:rFonts w:ascii="Times New Roman" w:hAnsi="Times New Roman"/>
                <w:b/>
                <w:bCs/>
                <w:color w:val="000099"/>
                <w:sz w:val="24"/>
                <w:szCs w:val="19"/>
              </w:rPr>
              <w:t xml:space="preserve">ENFERMEDADES </w:t>
            </w:r>
            <w:r w:rsidR="009B1FF1" w:rsidRPr="00532040">
              <w:rPr>
                <w:rFonts w:ascii="Times New Roman" w:hAnsi="Times New Roman"/>
                <w:b/>
                <w:bCs/>
                <w:color w:val="000099"/>
                <w:sz w:val="24"/>
                <w:szCs w:val="19"/>
              </w:rPr>
              <w:t>ZOONOTICAS</w:t>
            </w:r>
          </w:p>
        </w:tc>
      </w:tr>
      <w:tr w:rsidR="0099710F" w:rsidRPr="00293844" w:rsidTr="00A87F6D">
        <w:trPr>
          <w:trHeight w:val="2157"/>
        </w:trPr>
        <w:tc>
          <w:tcPr>
            <w:tcW w:w="5500" w:type="dxa"/>
          </w:tcPr>
          <w:p w:rsidR="0099710F" w:rsidRDefault="0099710F" w:rsidP="00A83777">
            <w:pPr>
              <w:widowControl w:val="0"/>
              <w:rPr>
                <w:rFonts w:ascii="Times New Roman" w:hAnsi="Times New Roman"/>
                <w:b/>
                <w:bCs/>
                <w:color w:val="auto"/>
                <w:szCs w:val="24"/>
              </w:rPr>
            </w:pPr>
          </w:p>
          <w:p w:rsidR="00A87F6D" w:rsidRDefault="00790A5F" w:rsidP="00A83777">
            <w:pPr>
              <w:widowControl w:val="0"/>
              <w:rPr>
                <w:rFonts w:ascii="Times New Roman" w:hAnsi="Times New Roman"/>
                <w:b/>
                <w:bCs/>
                <w:color w:val="auto"/>
                <w:szCs w:val="24"/>
              </w:rPr>
            </w:pPr>
            <w:r>
              <w:rPr>
                <w:rFonts w:ascii="Times New Roman" w:hAnsi="Times New Roman"/>
                <w:b/>
                <w:bCs/>
                <w:color w:val="auto"/>
                <w:szCs w:val="24"/>
              </w:rPr>
              <w:object w:dxaOrig="6447" w:dyaOrig="2964">
                <v:shape id="_x0000_i1037" type="#_x0000_t75" style="width:262.5pt;height:87pt" o:ole="">
                  <v:imagedata r:id="rId41" o:title=""/>
                </v:shape>
                <o:OLEObject Type="Link" ProgID="Excel.Sheet.12" ShapeID="_x0000_i1037" DrawAspect="Content" r:id="rId42" UpdateMode="Always">
                  <o:LinkType>Picture</o:LinkType>
                  <o:LockedField>false</o:LockedField>
                </o:OLEObject>
              </w:object>
            </w:r>
          </w:p>
          <w:p w:rsidR="00985D91" w:rsidRDefault="00E73C7D" w:rsidP="00A83777">
            <w:pPr>
              <w:widowControl w:val="0"/>
              <w:rPr>
                <w:rFonts w:ascii="Times New Roman" w:hAnsi="Times New Roman"/>
                <w:b/>
                <w:bCs/>
                <w:color w:val="auto"/>
                <w:szCs w:val="24"/>
              </w:rPr>
            </w:pPr>
            <w:r w:rsidRPr="00353955">
              <w:rPr>
                <w:rFonts w:ascii="Times New Roman" w:hAnsi="Times New Roman"/>
                <w:noProof/>
                <w:sz w:val="16"/>
                <w:szCs w:val="16"/>
              </w:rPr>
              <w:t>Fuente: NostiSP-Dirección Regional de Epidemiología</w:t>
            </w:r>
          </w:p>
          <w:p w:rsidR="00E73C7D" w:rsidRPr="00985D91" w:rsidRDefault="0041472B" w:rsidP="00D6077F">
            <w:pPr>
              <w:rPr>
                <w:rFonts w:ascii="Times New Roman" w:hAnsi="Times New Roman"/>
                <w:szCs w:val="24"/>
              </w:rPr>
            </w:pPr>
            <w:r>
              <w:rPr>
                <w:rFonts w:ascii="Times New Roman" w:hAnsi="Times New Roman"/>
                <w:sz w:val="18"/>
                <w:szCs w:val="16"/>
                <w:lang w:val="es-ES"/>
              </w:rPr>
              <w:t xml:space="preserve">En la </w:t>
            </w:r>
            <w:r>
              <w:rPr>
                <w:rFonts w:ascii="Times New Roman" w:hAnsi="Times New Roman"/>
                <w:b/>
                <w:sz w:val="18"/>
                <w:szCs w:val="16"/>
                <w:lang w:val="es-ES"/>
              </w:rPr>
              <w:t xml:space="preserve">semana </w:t>
            </w:r>
            <w:r w:rsidR="00D6077F">
              <w:rPr>
                <w:rFonts w:ascii="Times New Roman" w:hAnsi="Times New Roman"/>
                <w:b/>
                <w:sz w:val="18"/>
                <w:szCs w:val="16"/>
                <w:lang w:val="es-ES"/>
              </w:rPr>
              <w:t xml:space="preserve">18 </w:t>
            </w:r>
            <w:r>
              <w:rPr>
                <w:rFonts w:ascii="Times New Roman" w:hAnsi="Times New Roman"/>
                <w:b/>
                <w:sz w:val="18"/>
                <w:szCs w:val="16"/>
                <w:lang w:val="es-ES"/>
              </w:rPr>
              <w:t>– 2017</w:t>
            </w:r>
            <w:r>
              <w:rPr>
                <w:rFonts w:ascii="Times New Roman" w:hAnsi="Times New Roman"/>
                <w:sz w:val="18"/>
                <w:szCs w:val="16"/>
                <w:lang w:val="es-ES"/>
              </w:rPr>
              <w:t>,</w:t>
            </w:r>
            <w:r w:rsidR="004465BA">
              <w:rPr>
                <w:rFonts w:ascii="Times New Roman" w:hAnsi="Times New Roman"/>
                <w:sz w:val="18"/>
                <w:szCs w:val="16"/>
                <w:lang w:val="es-ES"/>
              </w:rPr>
              <w:t xml:space="preserve"> </w:t>
            </w:r>
            <w:r>
              <w:rPr>
                <w:rFonts w:ascii="Times New Roman" w:hAnsi="Times New Roman"/>
                <w:sz w:val="16"/>
                <w:szCs w:val="16"/>
              </w:rPr>
              <w:t xml:space="preserve"> </w:t>
            </w:r>
            <w:r w:rsidRPr="00311D30">
              <w:rPr>
                <w:rFonts w:ascii="Times New Roman" w:hAnsi="Times New Roman"/>
                <w:sz w:val="18"/>
                <w:szCs w:val="16"/>
              </w:rPr>
              <w:t xml:space="preserve">se </w:t>
            </w:r>
            <w:r>
              <w:rPr>
                <w:rFonts w:ascii="Times New Roman" w:hAnsi="Times New Roman"/>
                <w:sz w:val="18"/>
                <w:szCs w:val="16"/>
              </w:rPr>
              <w:t xml:space="preserve"> ha reportaron </w:t>
            </w:r>
            <w:r w:rsidR="00D6077F">
              <w:rPr>
                <w:rFonts w:ascii="Times New Roman" w:hAnsi="Times New Roman"/>
                <w:sz w:val="18"/>
                <w:szCs w:val="16"/>
              </w:rPr>
              <w:t>01</w:t>
            </w:r>
            <w:r>
              <w:rPr>
                <w:rFonts w:ascii="Times New Roman" w:hAnsi="Times New Roman"/>
                <w:sz w:val="18"/>
                <w:szCs w:val="16"/>
              </w:rPr>
              <w:t xml:space="preserve"> caso</w:t>
            </w:r>
            <w:r w:rsidR="004465BA">
              <w:rPr>
                <w:rFonts w:ascii="Times New Roman" w:hAnsi="Times New Roman"/>
                <w:sz w:val="18"/>
                <w:szCs w:val="16"/>
              </w:rPr>
              <w:t xml:space="preserve"> de </w:t>
            </w:r>
            <w:r w:rsidR="00EB623F">
              <w:rPr>
                <w:rFonts w:ascii="Times New Roman" w:hAnsi="Times New Roman"/>
                <w:sz w:val="18"/>
                <w:szCs w:val="16"/>
              </w:rPr>
              <w:t>loxoceles 02 casos de ofidismo.</w:t>
            </w:r>
          </w:p>
        </w:tc>
        <w:tc>
          <w:tcPr>
            <w:tcW w:w="5557" w:type="dxa"/>
            <w:gridSpan w:val="2"/>
          </w:tcPr>
          <w:p w:rsidR="0099710F" w:rsidRDefault="0099710F" w:rsidP="00EA53D0">
            <w:pPr>
              <w:widowControl w:val="0"/>
              <w:spacing w:line="240" w:lineRule="auto"/>
              <w:jc w:val="both"/>
              <w:rPr>
                <w:rFonts w:ascii="Times New Roman" w:hAnsi="Times New Roman"/>
                <w:noProof/>
                <w:sz w:val="16"/>
                <w:szCs w:val="16"/>
              </w:rPr>
            </w:pPr>
          </w:p>
          <w:p w:rsidR="00C55B70" w:rsidRDefault="00790A5F" w:rsidP="00EA53D0">
            <w:pPr>
              <w:widowControl w:val="0"/>
              <w:spacing w:line="240" w:lineRule="auto"/>
              <w:jc w:val="both"/>
              <w:rPr>
                <w:rFonts w:ascii="Times New Roman" w:hAnsi="Times New Roman"/>
                <w:noProof/>
                <w:sz w:val="16"/>
                <w:szCs w:val="16"/>
              </w:rPr>
            </w:pPr>
            <w:r>
              <w:rPr>
                <w:rFonts w:ascii="Times New Roman" w:hAnsi="Times New Roman"/>
                <w:noProof/>
                <w:sz w:val="16"/>
                <w:szCs w:val="16"/>
              </w:rPr>
              <w:object w:dxaOrig="8057" w:dyaOrig="3648">
                <v:shape id="_x0000_i1038" type="#_x0000_t75" style="width:269.25pt;height:97.5pt" o:ole="">
                  <v:imagedata r:id="rId43" o:title=""/>
                </v:shape>
                <o:OLEObject Type="Link" ProgID="Excel.Sheet.12" ShapeID="_x0000_i1038" DrawAspect="Content" r:id="rId44" UpdateMode="Always">
                  <o:LinkType>Picture</o:LinkType>
                  <o:LockedField>false</o:LockedField>
                </o:OLEObject>
              </w:object>
            </w:r>
          </w:p>
          <w:p w:rsidR="00C55B70" w:rsidRDefault="00C55B70" w:rsidP="00EA53D0">
            <w:pPr>
              <w:widowControl w:val="0"/>
              <w:spacing w:line="240" w:lineRule="auto"/>
              <w:jc w:val="both"/>
              <w:rPr>
                <w:rFonts w:ascii="Times New Roman" w:hAnsi="Times New Roman"/>
                <w:noProof/>
                <w:sz w:val="16"/>
                <w:szCs w:val="16"/>
              </w:rPr>
            </w:pPr>
          </w:p>
          <w:p w:rsidR="00E73C7D" w:rsidRDefault="00E73C7D" w:rsidP="00EA53D0">
            <w:pPr>
              <w:widowControl w:val="0"/>
              <w:spacing w:line="240" w:lineRule="auto"/>
              <w:jc w:val="both"/>
              <w:rPr>
                <w:rFonts w:ascii="Times New Roman" w:hAnsi="Times New Roman"/>
                <w:noProof/>
                <w:sz w:val="16"/>
                <w:szCs w:val="16"/>
              </w:rPr>
            </w:pPr>
            <w:r w:rsidRPr="00353955">
              <w:rPr>
                <w:rFonts w:ascii="Times New Roman" w:hAnsi="Times New Roman"/>
                <w:noProof/>
                <w:sz w:val="16"/>
                <w:szCs w:val="16"/>
              </w:rPr>
              <w:t>Fuente: NostiSP-Dirección Regional de Epidemiología</w:t>
            </w:r>
          </w:p>
          <w:p w:rsidR="0041472B" w:rsidRPr="00293844" w:rsidRDefault="0041472B" w:rsidP="00EB623F">
            <w:pPr>
              <w:widowControl w:val="0"/>
              <w:spacing w:line="240" w:lineRule="auto"/>
              <w:jc w:val="both"/>
              <w:rPr>
                <w:rFonts w:ascii="Times New Roman" w:hAnsi="Times New Roman"/>
                <w:b/>
                <w:bCs/>
                <w:color w:val="auto"/>
                <w:szCs w:val="24"/>
              </w:rPr>
            </w:pPr>
            <w:r>
              <w:rPr>
                <w:rFonts w:ascii="Times New Roman" w:hAnsi="Times New Roman"/>
                <w:sz w:val="18"/>
                <w:szCs w:val="16"/>
                <w:lang w:val="es-ES"/>
              </w:rPr>
              <w:t xml:space="preserve">En la </w:t>
            </w:r>
            <w:r>
              <w:rPr>
                <w:rFonts w:ascii="Times New Roman" w:hAnsi="Times New Roman"/>
                <w:b/>
                <w:sz w:val="18"/>
                <w:szCs w:val="16"/>
                <w:lang w:val="es-ES"/>
              </w:rPr>
              <w:t xml:space="preserve">semana </w:t>
            </w:r>
            <w:r w:rsidR="00EB623F">
              <w:rPr>
                <w:rFonts w:ascii="Times New Roman" w:hAnsi="Times New Roman"/>
                <w:b/>
                <w:sz w:val="18"/>
                <w:szCs w:val="16"/>
                <w:lang w:val="es-ES"/>
              </w:rPr>
              <w:t>18</w:t>
            </w:r>
            <w:r>
              <w:rPr>
                <w:rFonts w:ascii="Times New Roman" w:hAnsi="Times New Roman"/>
                <w:b/>
                <w:sz w:val="18"/>
                <w:szCs w:val="16"/>
                <w:lang w:val="es-ES"/>
              </w:rPr>
              <w:t xml:space="preserve"> – 2017</w:t>
            </w:r>
            <w:r>
              <w:rPr>
                <w:rFonts w:ascii="Times New Roman" w:hAnsi="Times New Roman"/>
                <w:sz w:val="18"/>
                <w:szCs w:val="16"/>
                <w:lang w:val="es-ES"/>
              </w:rPr>
              <w:t>,</w:t>
            </w:r>
            <w:r>
              <w:rPr>
                <w:rFonts w:ascii="Times New Roman" w:hAnsi="Times New Roman"/>
                <w:sz w:val="16"/>
                <w:szCs w:val="16"/>
              </w:rPr>
              <w:t xml:space="preserve"> </w:t>
            </w:r>
            <w:r w:rsidR="00EB623F">
              <w:rPr>
                <w:rFonts w:ascii="Times New Roman" w:hAnsi="Times New Roman"/>
                <w:sz w:val="16"/>
                <w:szCs w:val="16"/>
              </w:rPr>
              <w:t>no s</w:t>
            </w:r>
            <w:r w:rsidR="000A3FC4">
              <w:rPr>
                <w:rFonts w:ascii="Times New Roman" w:hAnsi="Times New Roman"/>
                <w:sz w:val="16"/>
                <w:szCs w:val="16"/>
              </w:rPr>
              <w:t xml:space="preserve">e han notificado </w:t>
            </w:r>
            <w:r w:rsidR="00EB623F">
              <w:rPr>
                <w:rFonts w:ascii="Times New Roman" w:hAnsi="Times New Roman"/>
                <w:sz w:val="16"/>
                <w:szCs w:val="16"/>
              </w:rPr>
              <w:t xml:space="preserve"> casos de hidatidosis.</w:t>
            </w:r>
          </w:p>
        </w:tc>
      </w:tr>
    </w:tbl>
    <w:p w:rsidR="00515AEC" w:rsidRDefault="00515AEC" w:rsidP="00FB5BCD">
      <w:pPr>
        <w:widowControl w:val="0"/>
        <w:rPr>
          <w:rFonts w:ascii="Times New Roman" w:hAnsi="Times New Roman"/>
          <w:sz w:val="16"/>
          <w:szCs w:val="16"/>
        </w:rPr>
      </w:pPr>
    </w:p>
    <w:tbl>
      <w:tblPr>
        <w:tblStyle w:val="Tablaconcuadrcula"/>
        <w:tblW w:w="11402" w:type="dxa"/>
        <w:tblInd w:w="137" w:type="dxa"/>
        <w:tblLayout w:type="fixed"/>
        <w:tblLook w:val="04A0" w:firstRow="1" w:lastRow="0" w:firstColumn="1" w:lastColumn="0" w:noHBand="0" w:noVBand="1"/>
      </w:tblPr>
      <w:tblGrid>
        <w:gridCol w:w="11402"/>
      </w:tblGrid>
      <w:tr w:rsidR="00004209" w:rsidTr="00A22363">
        <w:trPr>
          <w:trHeight w:val="280"/>
        </w:trPr>
        <w:tc>
          <w:tcPr>
            <w:tcW w:w="11402" w:type="dxa"/>
          </w:tcPr>
          <w:p w:rsidR="00004209" w:rsidRDefault="00DE2801" w:rsidP="00A83777">
            <w:pPr>
              <w:widowControl w:val="0"/>
              <w:jc w:val="center"/>
              <w:rPr>
                <w:rFonts w:ascii="Times New Roman" w:hAnsi="Times New Roman"/>
                <w:sz w:val="16"/>
                <w:szCs w:val="16"/>
              </w:rPr>
            </w:pPr>
            <w:r>
              <w:rPr>
                <w:rFonts w:ascii="Times New Roman" w:hAnsi="Times New Roman"/>
                <w:b/>
                <w:bCs/>
                <w:color w:val="000099"/>
                <w:sz w:val="24"/>
                <w:szCs w:val="24"/>
              </w:rPr>
              <w:t xml:space="preserve">REGION JUNIN: DISTRIBUCION DE CASOS DE </w:t>
            </w:r>
            <w:r w:rsidR="00004209" w:rsidRPr="00FD7069">
              <w:rPr>
                <w:rFonts w:ascii="Times New Roman" w:hAnsi="Times New Roman"/>
                <w:b/>
                <w:bCs/>
                <w:color w:val="000099"/>
                <w:sz w:val="24"/>
                <w:szCs w:val="19"/>
              </w:rPr>
              <w:t>DIABETES</w:t>
            </w:r>
            <w:r>
              <w:rPr>
                <w:rFonts w:ascii="Times New Roman" w:hAnsi="Times New Roman"/>
                <w:b/>
                <w:bCs/>
                <w:color w:val="000099"/>
                <w:sz w:val="24"/>
                <w:szCs w:val="19"/>
              </w:rPr>
              <w:t xml:space="preserve"> POR PROVINCIAS</w:t>
            </w:r>
          </w:p>
        </w:tc>
      </w:tr>
      <w:tr w:rsidR="0027410B" w:rsidRPr="00BA37D5" w:rsidTr="007E64EF">
        <w:trPr>
          <w:trHeight w:val="2679"/>
        </w:trPr>
        <w:tc>
          <w:tcPr>
            <w:tcW w:w="11402" w:type="dxa"/>
          </w:tcPr>
          <w:p w:rsidR="0041472B" w:rsidRDefault="0041472B" w:rsidP="00E73C7D">
            <w:pPr>
              <w:widowControl w:val="0"/>
              <w:spacing w:line="240" w:lineRule="auto"/>
              <w:rPr>
                <w:rFonts w:ascii="Times New Roman" w:hAnsi="Times New Roman"/>
                <w:sz w:val="16"/>
                <w:szCs w:val="16"/>
              </w:rPr>
            </w:pPr>
          </w:p>
          <w:p w:rsidR="0041472B" w:rsidRDefault="00790A5F" w:rsidP="003B04A2">
            <w:pPr>
              <w:widowControl w:val="0"/>
              <w:spacing w:line="240" w:lineRule="auto"/>
              <w:jc w:val="center"/>
              <w:rPr>
                <w:rFonts w:ascii="Times New Roman" w:hAnsi="Times New Roman"/>
                <w:sz w:val="16"/>
                <w:szCs w:val="16"/>
              </w:rPr>
            </w:pPr>
            <w:r>
              <w:rPr>
                <w:rFonts w:ascii="Times New Roman" w:hAnsi="Times New Roman"/>
                <w:sz w:val="16"/>
                <w:szCs w:val="16"/>
              </w:rPr>
              <w:object w:dxaOrig="8025" w:dyaOrig="3864">
                <v:shape id="_x0000_i1039" type="#_x0000_t75" style="width:334.5pt;height:77.25pt" o:ole="">
                  <v:imagedata r:id="rId45" o:title=""/>
                </v:shape>
                <o:OLEObject Type="Link" ProgID="Excel.Sheet.12" ShapeID="_x0000_i1039" DrawAspect="Content" r:id="rId46" UpdateMode="Always">
                  <o:LinkType>Picture</o:LinkType>
                  <o:LockedField>false</o:LockedField>
                  <o:FieldCodes>\* MERGEFORMAT</o:FieldCodes>
                </o:OLEObject>
              </w:object>
            </w:r>
          </w:p>
          <w:p w:rsidR="002755CC" w:rsidRDefault="002755CC" w:rsidP="00E73C7D">
            <w:pPr>
              <w:widowControl w:val="0"/>
              <w:spacing w:line="240" w:lineRule="auto"/>
              <w:rPr>
                <w:rFonts w:ascii="Times New Roman" w:hAnsi="Times New Roman"/>
                <w:sz w:val="16"/>
                <w:szCs w:val="16"/>
              </w:rPr>
            </w:pPr>
          </w:p>
          <w:p w:rsidR="009500E9" w:rsidRDefault="00E73C7D" w:rsidP="00E73C7D">
            <w:pPr>
              <w:widowControl w:val="0"/>
              <w:spacing w:line="240" w:lineRule="auto"/>
              <w:rPr>
                <w:rFonts w:ascii="Times New Roman" w:hAnsi="Times New Roman"/>
                <w:b/>
                <w:bCs/>
                <w:sz w:val="18"/>
                <w:u w:val="single"/>
              </w:rPr>
            </w:pPr>
            <w:r w:rsidRPr="00353955">
              <w:rPr>
                <w:rFonts w:ascii="Times New Roman" w:hAnsi="Times New Roman"/>
                <w:noProof/>
                <w:sz w:val="16"/>
                <w:szCs w:val="16"/>
              </w:rPr>
              <w:t>Fuente: NostiSP-Dirección Regional de Epidemiología</w:t>
            </w:r>
          </w:p>
          <w:p w:rsidR="00E73C7D" w:rsidRPr="009500E9" w:rsidRDefault="0041472B" w:rsidP="00EB623F">
            <w:pPr>
              <w:rPr>
                <w:rFonts w:ascii="Times New Roman" w:hAnsi="Times New Roman"/>
                <w:sz w:val="18"/>
              </w:rPr>
            </w:pPr>
            <w:r>
              <w:rPr>
                <w:rFonts w:ascii="Times New Roman" w:hAnsi="Times New Roman"/>
                <w:sz w:val="18"/>
                <w:szCs w:val="16"/>
                <w:lang w:val="es-ES"/>
              </w:rPr>
              <w:t xml:space="preserve">En la </w:t>
            </w:r>
            <w:r>
              <w:rPr>
                <w:rFonts w:ascii="Times New Roman" w:hAnsi="Times New Roman"/>
                <w:b/>
                <w:sz w:val="18"/>
                <w:szCs w:val="16"/>
                <w:lang w:val="es-ES"/>
              </w:rPr>
              <w:t xml:space="preserve">semana </w:t>
            </w:r>
            <w:r w:rsidR="00E341E3">
              <w:rPr>
                <w:rFonts w:ascii="Times New Roman" w:hAnsi="Times New Roman"/>
                <w:b/>
                <w:sz w:val="18"/>
                <w:szCs w:val="16"/>
                <w:lang w:val="es-ES"/>
              </w:rPr>
              <w:t>1</w:t>
            </w:r>
            <w:r w:rsidR="00C44DDC">
              <w:rPr>
                <w:rFonts w:ascii="Times New Roman" w:hAnsi="Times New Roman"/>
                <w:b/>
                <w:sz w:val="18"/>
                <w:szCs w:val="16"/>
                <w:lang w:val="es-ES"/>
              </w:rPr>
              <w:t>8</w:t>
            </w:r>
            <w:r>
              <w:rPr>
                <w:rFonts w:ascii="Times New Roman" w:hAnsi="Times New Roman"/>
                <w:b/>
                <w:sz w:val="18"/>
                <w:szCs w:val="16"/>
                <w:lang w:val="es-ES"/>
              </w:rPr>
              <w:t xml:space="preserve"> – 2017</w:t>
            </w:r>
            <w:r>
              <w:rPr>
                <w:rFonts w:ascii="Times New Roman" w:hAnsi="Times New Roman"/>
                <w:sz w:val="18"/>
                <w:szCs w:val="16"/>
                <w:lang w:val="es-ES"/>
              </w:rPr>
              <w:t>,</w:t>
            </w:r>
            <w:r>
              <w:rPr>
                <w:rFonts w:ascii="Times New Roman" w:hAnsi="Times New Roman"/>
                <w:sz w:val="16"/>
                <w:szCs w:val="16"/>
              </w:rPr>
              <w:t xml:space="preserve"> </w:t>
            </w:r>
            <w:r w:rsidRPr="00311D30">
              <w:rPr>
                <w:rFonts w:ascii="Times New Roman" w:hAnsi="Times New Roman"/>
                <w:sz w:val="18"/>
                <w:szCs w:val="16"/>
              </w:rPr>
              <w:t xml:space="preserve">se </w:t>
            </w:r>
            <w:r>
              <w:rPr>
                <w:rFonts w:ascii="Times New Roman" w:hAnsi="Times New Roman"/>
                <w:sz w:val="18"/>
                <w:szCs w:val="16"/>
              </w:rPr>
              <w:t xml:space="preserve"> ha reportaron </w:t>
            </w:r>
            <w:r w:rsidR="00EB623F">
              <w:rPr>
                <w:rFonts w:ascii="Times New Roman" w:hAnsi="Times New Roman"/>
                <w:sz w:val="18"/>
                <w:szCs w:val="16"/>
              </w:rPr>
              <w:t>8</w:t>
            </w:r>
            <w:r w:rsidR="000A3FC4">
              <w:rPr>
                <w:rFonts w:ascii="Times New Roman" w:hAnsi="Times New Roman"/>
                <w:sz w:val="18"/>
                <w:szCs w:val="16"/>
              </w:rPr>
              <w:t xml:space="preserve"> </w:t>
            </w:r>
            <w:r>
              <w:rPr>
                <w:rFonts w:ascii="Times New Roman" w:hAnsi="Times New Roman"/>
                <w:sz w:val="18"/>
                <w:szCs w:val="16"/>
              </w:rPr>
              <w:t>caso</w:t>
            </w:r>
            <w:r w:rsidR="000A3FC4">
              <w:rPr>
                <w:rFonts w:ascii="Times New Roman" w:hAnsi="Times New Roman"/>
                <w:sz w:val="18"/>
                <w:szCs w:val="16"/>
              </w:rPr>
              <w:t>s</w:t>
            </w:r>
            <w:r>
              <w:rPr>
                <w:rFonts w:ascii="Times New Roman" w:hAnsi="Times New Roman"/>
                <w:sz w:val="18"/>
                <w:szCs w:val="16"/>
              </w:rPr>
              <w:t xml:space="preserve"> </w:t>
            </w:r>
            <w:r>
              <w:rPr>
                <w:rFonts w:ascii="Times New Roman" w:hAnsi="Times New Roman"/>
                <w:bCs/>
                <w:iCs/>
                <w:color w:val="auto"/>
                <w:sz w:val="18"/>
              </w:rPr>
              <w:t xml:space="preserve">de </w:t>
            </w:r>
            <w:r w:rsidR="00DE2801">
              <w:rPr>
                <w:rFonts w:ascii="Times New Roman" w:hAnsi="Times New Roman"/>
                <w:bCs/>
                <w:iCs/>
                <w:color w:val="auto"/>
                <w:sz w:val="18"/>
              </w:rPr>
              <w:t>Diabetes</w:t>
            </w:r>
            <w:r w:rsidR="000A3FC4">
              <w:rPr>
                <w:rFonts w:ascii="Times New Roman" w:hAnsi="Times New Roman"/>
                <w:bCs/>
                <w:iCs/>
                <w:color w:val="auto"/>
                <w:sz w:val="18"/>
              </w:rPr>
              <w:t>.</w:t>
            </w:r>
          </w:p>
        </w:tc>
      </w:tr>
    </w:tbl>
    <w:p w:rsidR="009E43BF" w:rsidRDefault="009E43BF" w:rsidP="00FB5BCD">
      <w:pPr>
        <w:widowControl w:val="0"/>
        <w:rPr>
          <w:rFonts w:ascii="Times New Roman" w:hAnsi="Times New Roman"/>
          <w:sz w:val="16"/>
          <w:szCs w:val="16"/>
        </w:rPr>
      </w:pPr>
    </w:p>
    <w:tbl>
      <w:tblPr>
        <w:tblStyle w:val="Tablaconcuadrcula"/>
        <w:tblW w:w="11057" w:type="dxa"/>
        <w:tblInd w:w="137" w:type="dxa"/>
        <w:tblLayout w:type="fixed"/>
        <w:tblLook w:val="04A0" w:firstRow="1" w:lastRow="0" w:firstColumn="1" w:lastColumn="0" w:noHBand="0" w:noVBand="1"/>
      </w:tblPr>
      <w:tblGrid>
        <w:gridCol w:w="11057"/>
      </w:tblGrid>
      <w:tr w:rsidR="00E81A27" w:rsidRPr="00C4186B" w:rsidTr="0062366B">
        <w:tc>
          <w:tcPr>
            <w:tcW w:w="11057" w:type="dxa"/>
          </w:tcPr>
          <w:p w:rsidR="00E81A27" w:rsidRPr="00C4186B" w:rsidRDefault="00957332" w:rsidP="00A83777">
            <w:pPr>
              <w:widowControl w:val="0"/>
              <w:jc w:val="center"/>
              <w:rPr>
                <w:rFonts w:ascii="Times New Roman" w:hAnsi="Times New Roman"/>
                <w:b/>
                <w:bCs/>
                <w:color w:val="000099"/>
                <w:sz w:val="24"/>
                <w:szCs w:val="19"/>
              </w:rPr>
            </w:pPr>
            <w:r>
              <w:rPr>
                <w:rFonts w:ascii="Times New Roman" w:hAnsi="Times New Roman"/>
                <w:sz w:val="16"/>
                <w:szCs w:val="16"/>
              </w:rPr>
              <w:tab/>
            </w:r>
            <w:r w:rsidR="00DE2801">
              <w:rPr>
                <w:rFonts w:ascii="Times New Roman" w:hAnsi="Times New Roman"/>
                <w:b/>
                <w:bCs/>
                <w:color w:val="000099"/>
                <w:sz w:val="24"/>
                <w:szCs w:val="24"/>
              </w:rPr>
              <w:t xml:space="preserve">REGION JUNIN: </w:t>
            </w:r>
            <w:r w:rsidR="00E81A27" w:rsidRPr="008055AE">
              <w:rPr>
                <w:rFonts w:ascii="Times New Roman" w:hAnsi="Times New Roman"/>
                <w:b/>
                <w:bCs/>
                <w:color w:val="000099"/>
                <w:sz w:val="24"/>
                <w:szCs w:val="19"/>
              </w:rPr>
              <w:t>EFECTO TÓXICO</w:t>
            </w:r>
            <w:r w:rsidR="00E81A27">
              <w:rPr>
                <w:rFonts w:ascii="Times New Roman" w:hAnsi="Times New Roman"/>
                <w:b/>
                <w:bCs/>
                <w:color w:val="000099"/>
                <w:sz w:val="24"/>
                <w:szCs w:val="19"/>
              </w:rPr>
              <w:t xml:space="preserve"> </w:t>
            </w:r>
            <w:r w:rsidR="00E81A27" w:rsidRPr="008055AE">
              <w:rPr>
                <w:rFonts w:ascii="Times New Roman" w:hAnsi="Times New Roman"/>
                <w:b/>
                <w:bCs/>
                <w:color w:val="000099"/>
                <w:sz w:val="24"/>
                <w:szCs w:val="19"/>
              </w:rPr>
              <w:t>DE PLAGUICIDAS</w:t>
            </w:r>
          </w:p>
        </w:tc>
      </w:tr>
      <w:tr w:rsidR="00E81A27" w:rsidRPr="009B37D8" w:rsidTr="0062366B">
        <w:tc>
          <w:tcPr>
            <w:tcW w:w="11057" w:type="dxa"/>
          </w:tcPr>
          <w:p w:rsidR="00E81A27" w:rsidRDefault="00E81A27" w:rsidP="00A83777">
            <w:pPr>
              <w:widowControl w:val="0"/>
              <w:jc w:val="center"/>
              <w:rPr>
                <w:rFonts w:ascii="Times New Roman" w:hAnsi="Times New Roman"/>
                <w:b/>
                <w:bCs/>
                <w:noProof/>
                <w:color w:val="auto"/>
                <w:sz w:val="14"/>
                <w:szCs w:val="19"/>
              </w:rPr>
            </w:pPr>
          </w:p>
          <w:p w:rsidR="005B43E4" w:rsidRDefault="00790A5F" w:rsidP="00A83777">
            <w:pPr>
              <w:widowControl w:val="0"/>
              <w:jc w:val="center"/>
              <w:rPr>
                <w:rFonts w:ascii="Times New Roman" w:hAnsi="Times New Roman"/>
                <w:b/>
                <w:bCs/>
                <w:noProof/>
                <w:color w:val="auto"/>
                <w:sz w:val="14"/>
                <w:szCs w:val="19"/>
              </w:rPr>
            </w:pPr>
            <w:r>
              <w:rPr>
                <w:rFonts w:ascii="Times New Roman" w:hAnsi="Times New Roman"/>
                <w:b/>
                <w:bCs/>
                <w:noProof/>
                <w:color w:val="auto"/>
                <w:sz w:val="14"/>
                <w:szCs w:val="19"/>
              </w:rPr>
              <w:object w:dxaOrig="12876" w:dyaOrig="3067">
                <v:shape id="_x0000_i1040" type="#_x0000_t75" style="width:546pt;height:81pt" o:ole="">
                  <v:imagedata r:id="rId47" o:title=""/>
                </v:shape>
                <o:OLEObject Type="Link" ProgID="Excel.Sheet.12" ShapeID="_x0000_i1040" DrawAspect="Content" r:id="rId48" UpdateMode="Always">
                  <o:LinkType>Picture</o:LinkType>
                  <o:LockedField>false</o:LockedField>
                </o:OLEObject>
              </w:object>
            </w:r>
          </w:p>
          <w:p w:rsidR="00E73C7D" w:rsidRDefault="00E73C7D" w:rsidP="00E73C7D">
            <w:pPr>
              <w:widowControl w:val="0"/>
              <w:rPr>
                <w:rFonts w:ascii="Times New Roman" w:hAnsi="Times New Roman"/>
                <w:noProof/>
                <w:sz w:val="16"/>
                <w:szCs w:val="16"/>
              </w:rPr>
            </w:pPr>
            <w:r w:rsidRPr="00353955">
              <w:rPr>
                <w:rFonts w:ascii="Times New Roman" w:hAnsi="Times New Roman"/>
                <w:noProof/>
                <w:sz w:val="16"/>
                <w:szCs w:val="16"/>
              </w:rPr>
              <w:t>Fuente: NostiSP-Dirección Regional de Epidemiología</w:t>
            </w:r>
          </w:p>
          <w:p w:rsidR="0041472B" w:rsidRPr="009B37D8" w:rsidRDefault="000A3FC4" w:rsidP="00EB623F">
            <w:pPr>
              <w:widowControl w:val="0"/>
              <w:rPr>
                <w:rFonts w:ascii="Times New Roman" w:hAnsi="Times New Roman"/>
                <w:b/>
                <w:bCs/>
                <w:color w:val="auto"/>
                <w:sz w:val="14"/>
                <w:szCs w:val="19"/>
              </w:rPr>
            </w:pPr>
            <w:r>
              <w:rPr>
                <w:rFonts w:ascii="Times New Roman" w:hAnsi="Times New Roman"/>
                <w:sz w:val="18"/>
                <w:szCs w:val="16"/>
                <w:lang w:val="es-ES"/>
              </w:rPr>
              <w:t>E</w:t>
            </w:r>
            <w:r w:rsidR="0041472B">
              <w:rPr>
                <w:rFonts w:ascii="Times New Roman" w:hAnsi="Times New Roman"/>
                <w:sz w:val="18"/>
                <w:szCs w:val="16"/>
                <w:lang w:val="es-ES"/>
              </w:rPr>
              <w:t xml:space="preserve">n la </w:t>
            </w:r>
            <w:r w:rsidR="0041472B">
              <w:rPr>
                <w:rFonts w:ascii="Times New Roman" w:hAnsi="Times New Roman"/>
                <w:b/>
                <w:sz w:val="18"/>
                <w:szCs w:val="16"/>
                <w:lang w:val="es-ES"/>
              </w:rPr>
              <w:t xml:space="preserve">semana </w:t>
            </w:r>
            <w:r w:rsidR="00827BA2">
              <w:rPr>
                <w:rFonts w:ascii="Times New Roman" w:hAnsi="Times New Roman"/>
                <w:b/>
                <w:sz w:val="18"/>
                <w:szCs w:val="16"/>
                <w:lang w:val="es-ES"/>
              </w:rPr>
              <w:t>1</w:t>
            </w:r>
            <w:r w:rsidR="00C44DDC">
              <w:rPr>
                <w:rFonts w:ascii="Times New Roman" w:hAnsi="Times New Roman"/>
                <w:b/>
                <w:sz w:val="18"/>
                <w:szCs w:val="16"/>
                <w:lang w:val="es-ES"/>
              </w:rPr>
              <w:t>8</w:t>
            </w:r>
            <w:r w:rsidR="0041472B">
              <w:rPr>
                <w:rFonts w:ascii="Times New Roman" w:hAnsi="Times New Roman"/>
                <w:b/>
                <w:sz w:val="18"/>
                <w:szCs w:val="16"/>
                <w:lang w:val="es-ES"/>
              </w:rPr>
              <w:t>- 2017</w:t>
            </w:r>
            <w:r w:rsidR="0041472B">
              <w:rPr>
                <w:rFonts w:ascii="Times New Roman" w:hAnsi="Times New Roman"/>
                <w:sz w:val="18"/>
                <w:szCs w:val="16"/>
                <w:lang w:val="es-ES"/>
              </w:rPr>
              <w:t xml:space="preserve">  </w:t>
            </w:r>
            <w:r w:rsidR="00EB623F">
              <w:rPr>
                <w:rFonts w:ascii="Times New Roman" w:hAnsi="Times New Roman"/>
                <w:sz w:val="18"/>
                <w:szCs w:val="16"/>
                <w:lang w:val="es-ES"/>
              </w:rPr>
              <w:t xml:space="preserve">no se han reportado casos </w:t>
            </w:r>
            <w:r w:rsidR="0041472B">
              <w:rPr>
                <w:rFonts w:ascii="Times New Roman" w:hAnsi="Times New Roman"/>
                <w:sz w:val="18"/>
                <w:szCs w:val="16"/>
                <w:lang w:val="es-ES"/>
              </w:rPr>
              <w:t>de intoxicación por plaguicidas.</w:t>
            </w:r>
          </w:p>
        </w:tc>
      </w:tr>
    </w:tbl>
    <w:p w:rsidR="0067708B" w:rsidRDefault="0067708B" w:rsidP="00FB5BCD">
      <w:pPr>
        <w:widowControl w:val="0"/>
        <w:rPr>
          <w:rFonts w:ascii="Times New Roman" w:hAnsi="Times New Roman"/>
          <w:sz w:val="16"/>
          <w:szCs w:val="16"/>
        </w:rPr>
      </w:pPr>
    </w:p>
    <w:p w:rsidR="0067708B" w:rsidRDefault="0067708B" w:rsidP="00FB5BCD">
      <w:pPr>
        <w:widowControl w:val="0"/>
        <w:rPr>
          <w:rFonts w:ascii="Times New Roman" w:hAnsi="Times New Roman"/>
          <w:sz w:val="16"/>
          <w:szCs w:val="16"/>
        </w:rPr>
      </w:pPr>
    </w:p>
    <w:tbl>
      <w:tblPr>
        <w:tblW w:w="10535" w:type="dxa"/>
        <w:tblCellMar>
          <w:left w:w="0" w:type="dxa"/>
          <w:right w:w="0" w:type="dxa"/>
        </w:tblCellMar>
        <w:tblLook w:val="04A0" w:firstRow="1" w:lastRow="0" w:firstColumn="1" w:lastColumn="0" w:noHBand="0" w:noVBand="1"/>
      </w:tblPr>
      <w:tblGrid>
        <w:gridCol w:w="3539"/>
        <w:gridCol w:w="992"/>
        <w:gridCol w:w="709"/>
        <w:gridCol w:w="1094"/>
        <w:gridCol w:w="880"/>
        <w:gridCol w:w="601"/>
        <w:gridCol w:w="1198"/>
        <w:gridCol w:w="1522"/>
      </w:tblGrid>
      <w:tr w:rsidR="00A61209" w:rsidRPr="00A54CC7" w:rsidTr="00045A1A">
        <w:trPr>
          <w:trHeight w:val="569"/>
        </w:trPr>
        <w:tc>
          <w:tcPr>
            <w:tcW w:w="3539" w:type="dxa"/>
            <w:tcBorders>
              <w:top w:val="single" w:sz="8" w:space="0" w:color="000000"/>
              <w:left w:val="single" w:sz="8" w:space="0" w:color="000000"/>
              <w:bottom w:val="single" w:sz="8" w:space="0" w:color="000000"/>
              <w:right w:val="single" w:sz="4" w:space="0" w:color="000000"/>
            </w:tcBorders>
            <w:tcMar>
              <w:top w:w="15" w:type="dxa"/>
              <w:left w:w="15" w:type="dxa"/>
              <w:bottom w:w="0" w:type="dxa"/>
              <w:right w:w="15" w:type="dxa"/>
            </w:tcMar>
            <w:vAlign w:val="center"/>
            <w:hideMark/>
          </w:tcPr>
          <w:p w:rsidR="00A61209" w:rsidRPr="00A54CC7" w:rsidRDefault="00A61209" w:rsidP="00045A1A">
            <w:pPr>
              <w:widowControl w:val="0"/>
              <w:spacing w:after="20"/>
              <w:jc w:val="center"/>
              <w:rPr>
                <w:rFonts w:ascii="Times New Roman" w:hAnsi="Times New Roman"/>
                <w:b/>
                <w:bCs/>
                <w:sz w:val="18"/>
                <w:szCs w:val="18"/>
              </w:rPr>
            </w:pPr>
            <w:r w:rsidRPr="00A54CC7">
              <w:rPr>
                <w:rFonts w:ascii="Times New Roman" w:hAnsi="Times New Roman"/>
                <w:b/>
                <w:bCs/>
                <w:sz w:val="18"/>
                <w:szCs w:val="18"/>
              </w:rPr>
              <w:t>Brotes, Epidemias, Emergencias y/o Desastres</w:t>
            </w:r>
          </w:p>
        </w:tc>
        <w:tc>
          <w:tcPr>
            <w:tcW w:w="992" w:type="dxa"/>
            <w:tcBorders>
              <w:top w:val="single" w:sz="8" w:space="0" w:color="000000"/>
              <w:left w:val="single" w:sz="4" w:space="0" w:color="000000"/>
              <w:bottom w:val="single" w:sz="8" w:space="0" w:color="000000"/>
              <w:right w:val="single" w:sz="4" w:space="0" w:color="000000"/>
            </w:tcBorders>
            <w:tcMar>
              <w:top w:w="15" w:type="dxa"/>
              <w:left w:w="15" w:type="dxa"/>
              <w:bottom w:w="0" w:type="dxa"/>
              <w:right w:w="15" w:type="dxa"/>
            </w:tcMar>
            <w:vAlign w:val="center"/>
            <w:hideMark/>
          </w:tcPr>
          <w:p w:rsidR="00A61209" w:rsidRPr="00A54CC7" w:rsidRDefault="00A61209" w:rsidP="00045A1A">
            <w:pPr>
              <w:widowControl w:val="0"/>
              <w:spacing w:after="20"/>
              <w:jc w:val="center"/>
              <w:rPr>
                <w:rFonts w:ascii="Times New Roman" w:hAnsi="Times New Roman"/>
                <w:b/>
                <w:bCs/>
                <w:sz w:val="18"/>
                <w:szCs w:val="18"/>
              </w:rPr>
            </w:pPr>
            <w:r w:rsidRPr="00A54CC7">
              <w:rPr>
                <w:rFonts w:ascii="Times New Roman" w:hAnsi="Times New Roman"/>
                <w:b/>
                <w:bCs/>
                <w:sz w:val="18"/>
                <w:szCs w:val="18"/>
              </w:rPr>
              <w:t>Periodo o</w:t>
            </w:r>
          </w:p>
          <w:p w:rsidR="00A61209" w:rsidRPr="00A54CC7" w:rsidRDefault="00A61209" w:rsidP="00045A1A">
            <w:pPr>
              <w:widowControl w:val="0"/>
              <w:spacing w:after="20"/>
              <w:jc w:val="center"/>
              <w:rPr>
                <w:rFonts w:ascii="Times New Roman" w:hAnsi="Times New Roman"/>
                <w:b/>
                <w:bCs/>
                <w:sz w:val="18"/>
                <w:szCs w:val="18"/>
              </w:rPr>
            </w:pPr>
            <w:r w:rsidRPr="00A54CC7">
              <w:rPr>
                <w:rFonts w:ascii="Times New Roman" w:hAnsi="Times New Roman"/>
                <w:b/>
                <w:bCs/>
                <w:sz w:val="18"/>
                <w:szCs w:val="18"/>
              </w:rPr>
              <w:t>Sem. Epid.</w:t>
            </w:r>
          </w:p>
        </w:tc>
        <w:tc>
          <w:tcPr>
            <w:tcW w:w="709" w:type="dxa"/>
            <w:tcBorders>
              <w:top w:val="single" w:sz="8" w:space="0" w:color="000000"/>
              <w:left w:val="single" w:sz="4" w:space="0" w:color="000000"/>
              <w:bottom w:val="single" w:sz="8" w:space="0" w:color="000000"/>
              <w:right w:val="single" w:sz="4" w:space="0" w:color="000000"/>
            </w:tcBorders>
            <w:tcMar>
              <w:top w:w="15" w:type="dxa"/>
              <w:left w:w="15" w:type="dxa"/>
              <w:bottom w:w="0" w:type="dxa"/>
              <w:right w:w="15" w:type="dxa"/>
            </w:tcMar>
            <w:vAlign w:val="center"/>
            <w:hideMark/>
          </w:tcPr>
          <w:p w:rsidR="00A61209" w:rsidRPr="00A54CC7" w:rsidRDefault="00A61209" w:rsidP="00045A1A">
            <w:pPr>
              <w:widowControl w:val="0"/>
              <w:spacing w:after="20"/>
              <w:jc w:val="center"/>
              <w:rPr>
                <w:rFonts w:ascii="Times New Roman" w:hAnsi="Times New Roman"/>
                <w:b/>
                <w:bCs/>
                <w:sz w:val="18"/>
                <w:szCs w:val="18"/>
              </w:rPr>
            </w:pPr>
            <w:r w:rsidRPr="00A54CC7">
              <w:rPr>
                <w:rFonts w:ascii="Times New Roman" w:hAnsi="Times New Roman"/>
                <w:b/>
                <w:bCs/>
                <w:sz w:val="18"/>
                <w:szCs w:val="18"/>
              </w:rPr>
              <w:t xml:space="preserve">N° de Eventos en la semana </w:t>
            </w:r>
          </w:p>
        </w:tc>
        <w:tc>
          <w:tcPr>
            <w:tcW w:w="1094" w:type="dxa"/>
            <w:tcBorders>
              <w:top w:val="single" w:sz="8" w:space="0" w:color="000000"/>
              <w:left w:val="single" w:sz="4" w:space="0" w:color="000000"/>
              <w:bottom w:val="single" w:sz="8" w:space="0" w:color="000000"/>
              <w:right w:val="single" w:sz="4" w:space="0" w:color="000000"/>
            </w:tcBorders>
            <w:tcMar>
              <w:top w:w="15" w:type="dxa"/>
              <w:left w:w="15" w:type="dxa"/>
              <w:bottom w:w="0" w:type="dxa"/>
              <w:right w:w="15" w:type="dxa"/>
            </w:tcMar>
            <w:vAlign w:val="center"/>
            <w:hideMark/>
          </w:tcPr>
          <w:p w:rsidR="00A61209" w:rsidRPr="00A54CC7" w:rsidRDefault="00A61209" w:rsidP="00045A1A">
            <w:pPr>
              <w:widowControl w:val="0"/>
              <w:spacing w:after="20"/>
              <w:jc w:val="center"/>
              <w:rPr>
                <w:rFonts w:ascii="Times New Roman" w:hAnsi="Times New Roman"/>
                <w:b/>
                <w:bCs/>
                <w:sz w:val="18"/>
                <w:szCs w:val="18"/>
              </w:rPr>
            </w:pPr>
            <w:r w:rsidRPr="00A54CC7">
              <w:rPr>
                <w:rFonts w:ascii="Times New Roman" w:hAnsi="Times New Roman"/>
                <w:b/>
                <w:bCs/>
                <w:sz w:val="18"/>
                <w:szCs w:val="18"/>
              </w:rPr>
              <w:t>N° de Eventos Acumulados</w:t>
            </w:r>
          </w:p>
        </w:tc>
        <w:tc>
          <w:tcPr>
            <w:tcW w:w="880" w:type="dxa"/>
            <w:tcBorders>
              <w:top w:val="single" w:sz="8" w:space="0" w:color="000000"/>
              <w:left w:val="single" w:sz="4" w:space="0" w:color="000000"/>
              <w:bottom w:val="single" w:sz="8" w:space="0" w:color="000000"/>
              <w:right w:val="single" w:sz="4" w:space="0" w:color="000000"/>
            </w:tcBorders>
            <w:tcMar>
              <w:top w:w="15" w:type="dxa"/>
              <w:left w:w="15" w:type="dxa"/>
              <w:bottom w:w="0" w:type="dxa"/>
              <w:right w:w="15" w:type="dxa"/>
            </w:tcMar>
            <w:vAlign w:val="center"/>
            <w:hideMark/>
          </w:tcPr>
          <w:p w:rsidR="00A61209" w:rsidRPr="00A54CC7" w:rsidRDefault="00A61209" w:rsidP="00045A1A">
            <w:pPr>
              <w:widowControl w:val="0"/>
              <w:spacing w:after="20"/>
              <w:jc w:val="center"/>
              <w:rPr>
                <w:rFonts w:ascii="Times New Roman" w:hAnsi="Times New Roman"/>
                <w:b/>
                <w:bCs/>
                <w:sz w:val="18"/>
                <w:szCs w:val="18"/>
              </w:rPr>
            </w:pPr>
            <w:r w:rsidRPr="00A54CC7">
              <w:rPr>
                <w:rFonts w:ascii="Times New Roman" w:hAnsi="Times New Roman"/>
                <w:b/>
                <w:bCs/>
                <w:sz w:val="18"/>
                <w:szCs w:val="18"/>
              </w:rPr>
              <w:t>N° de casos o afectados</w:t>
            </w:r>
          </w:p>
        </w:tc>
        <w:tc>
          <w:tcPr>
            <w:tcW w:w="601" w:type="dxa"/>
            <w:tcBorders>
              <w:top w:val="single" w:sz="8" w:space="0" w:color="000000"/>
              <w:left w:val="single" w:sz="4" w:space="0" w:color="000000"/>
              <w:bottom w:val="single" w:sz="8" w:space="0" w:color="000000"/>
              <w:right w:val="single" w:sz="4" w:space="0" w:color="000000"/>
            </w:tcBorders>
            <w:tcMar>
              <w:top w:w="15" w:type="dxa"/>
              <w:left w:w="15" w:type="dxa"/>
              <w:bottom w:w="0" w:type="dxa"/>
              <w:right w:w="15" w:type="dxa"/>
            </w:tcMar>
            <w:vAlign w:val="center"/>
            <w:hideMark/>
          </w:tcPr>
          <w:p w:rsidR="00A61209" w:rsidRPr="00A54CC7" w:rsidRDefault="00A61209" w:rsidP="00045A1A">
            <w:pPr>
              <w:widowControl w:val="0"/>
              <w:spacing w:after="20"/>
              <w:jc w:val="center"/>
              <w:rPr>
                <w:rFonts w:ascii="Times New Roman" w:hAnsi="Times New Roman"/>
                <w:b/>
                <w:bCs/>
                <w:sz w:val="18"/>
                <w:szCs w:val="18"/>
              </w:rPr>
            </w:pPr>
            <w:r w:rsidRPr="00A54CC7">
              <w:rPr>
                <w:rFonts w:ascii="Times New Roman" w:hAnsi="Times New Roman"/>
                <w:b/>
                <w:bCs/>
                <w:sz w:val="18"/>
                <w:szCs w:val="18"/>
              </w:rPr>
              <w:t>N°</w:t>
            </w:r>
          </w:p>
          <w:p w:rsidR="00A61209" w:rsidRPr="00A54CC7" w:rsidRDefault="00A61209" w:rsidP="00045A1A">
            <w:pPr>
              <w:widowControl w:val="0"/>
              <w:spacing w:after="20"/>
              <w:jc w:val="center"/>
              <w:rPr>
                <w:rFonts w:ascii="Times New Roman" w:hAnsi="Times New Roman"/>
                <w:b/>
                <w:bCs/>
                <w:sz w:val="18"/>
                <w:szCs w:val="18"/>
              </w:rPr>
            </w:pPr>
            <w:r w:rsidRPr="00A54CC7">
              <w:rPr>
                <w:rFonts w:ascii="Times New Roman" w:hAnsi="Times New Roman"/>
                <w:b/>
                <w:bCs/>
                <w:sz w:val="18"/>
                <w:szCs w:val="18"/>
              </w:rPr>
              <w:t>Defun.</w:t>
            </w:r>
          </w:p>
        </w:tc>
        <w:tc>
          <w:tcPr>
            <w:tcW w:w="1198" w:type="dxa"/>
            <w:tcBorders>
              <w:top w:val="single" w:sz="8" w:space="0" w:color="000000"/>
              <w:left w:val="single" w:sz="4" w:space="0" w:color="000000"/>
              <w:bottom w:val="single" w:sz="8" w:space="0" w:color="000000"/>
              <w:right w:val="single" w:sz="4" w:space="0" w:color="000000"/>
            </w:tcBorders>
            <w:tcMar>
              <w:top w:w="15" w:type="dxa"/>
              <w:left w:w="15" w:type="dxa"/>
              <w:bottom w:w="0" w:type="dxa"/>
              <w:right w:w="15" w:type="dxa"/>
            </w:tcMar>
            <w:vAlign w:val="center"/>
            <w:hideMark/>
          </w:tcPr>
          <w:p w:rsidR="00A61209" w:rsidRPr="00A54CC7" w:rsidRDefault="00A61209" w:rsidP="00045A1A">
            <w:pPr>
              <w:widowControl w:val="0"/>
              <w:spacing w:after="20"/>
              <w:jc w:val="center"/>
              <w:rPr>
                <w:rFonts w:ascii="Times New Roman" w:hAnsi="Times New Roman"/>
                <w:b/>
                <w:bCs/>
                <w:sz w:val="18"/>
                <w:szCs w:val="18"/>
              </w:rPr>
            </w:pPr>
            <w:r w:rsidRPr="00A54CC7">
              <w:rPr>
                <w:rFonts w:ascii="Times New Roman" w:hAnsi="Times New Roman"/>
                <w:b/>
                <w:bCs/>
                <w:sz w:val="18"/>
                <w:szCs w:val="18"/>
              </w:rPr>
              <w:t xml:space="preserve">Provincia </w:t>
            </w:r>
          </w:p>
        </w:tc>
        <w:tc>
          <w:tcPr>
            <w:tcW w:w="1522" w:type="dxa"/>
            <w:tcBorders>
              <w:top w:val="single" w:sz="8" w:space="0" w:color="000000"/>
              <w:left w:val="single" w:sz="4" w:space="0" w:color="000000"/>
              <w:bottom w:val="single" w:sz="8" w:space="0" w:color="000000"/>
              <w:right w:val="single" w:sz="8" w:space="0" w:color="000000"/>
            </w:tcBorders>
            <w:tcMar>
              <w:top w:w="15" w:type="dxa"/>
              <w:left w:w="15" w:type="dxa"/>
              <w:bottom w:w="0" w:type="dxa"/>
              <w:right w:w="15" w:type="dxa"/>
            </w:tcMar>
            <w:vAlign w:val="center"/>
            <w:hideMark/>
          </w:tcPr>
          <w:p w:rsidR="00A61209" w:rsidRPr="00A54CC7" w:rsidRDefault="00A61209" w:rsidP="00045A1A">
            <w:pPr>
              <w:widowControl w:val="0"/>
              <w:spacing w:after="20"/>
              <w:jc w:val="center"/>
              <w:rPr>
                <w:rFonts w:ascii="Times New Roman" w:hAnsi="Times New Roman"/>
                <w:b/>
                <w:bCs/>
                <w:sz w:val="18"/>
                <w:szCs w:val="18"/>
              </w:rPr>
            </w:pPr>
            <w:r w:rsidRPr="00A54CC7">
              <w:rPr>
                <w:rFonts w:ascii="Times New Roman" w:hAnsi="Times New Roman"/>
                <w:b/>
                <w:bCs/>
                <w:sz w:val="18"/>
                <w:szCs w:val="18"/>
              </w:rPr>
              <w:t xml:space="preserve">Distrito </w:t>
            </w:r>
          </w:p>
        </w:tc>
      </w:tr>
      <w:tr w:rsidR="00A61209" w:rsidRPr="00A54CC7" w:rsidTr="00045A1A">
        <w:trPr>
          <w:trHeight w:val="157"/>
        </w:trPr>
        <w:tc>
          <w:tcPr>
            <w:tcW w:w="3539" w:type="dxa"/>
            <w:tcBorders>
              <w:top w:val="single" w:sz="8"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A61209" w:rsidRPr="00A54CC7" w:rsidRDefault="00A61209" w:rsidP="00045A1A">
            <w:pPr>
              <w:widowControl w:val="0"/>
              <w:rPr>
                <w:rFonts w:ascii="Times New Roman" w:hAnsi="Times New Roman"/>
                <w:sz w:val="18"/>
                <w:szCs w:val="18"/>
              </w:rPr>
            </w:pPr>
            <w:r w:rsidRPr="00A54CC7">
              <w:rPr>
                <w:rFonts w:ascii="Times New Roman" w:hAnsi="Times New Roman"/>
                <w:sz w:val="18"/>
                <w:szCs w:val="18"/>
              </w:rPr>
              <w:t>ETAS</w:t>
            </w:r>
          </w:p>
        </w:tc>
        <w:tc>
          <w:tcPr>
            <w:tcW w:w="992"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1209" w:rsidRPr="00A54CC7" w:rsidRDefault="00EB623F" w:rsidP="00045A1A">
            <w:pPr>
              <w:widowControl w:val="0"/>
              <w:jc w:val="center"/>
              <w:rPr>
                <w:rFonts w:ascii="Times New Roman" w:hAnsi="Times New Roman"/>
                <w:sz w:val="18"/>
                <w:szCs w:val="18"/>
              </w:rPr>
            </w:pPr>
            <w:r>
              <w:rPr>
                <w:rFonts w:ascii="Times New Roman" w:hAnsi="Times New Roman"/>
                <w:sz w:val="18"/>
                <w:szCs w:val="18"/>
              </w:rPr>
              <w:t>18</w:t>
            </w:r>
          </w:p>
        </w:tc>
        <w:tc>
          <w:tcPr>
            <w:tcW w:w="709"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1209" w:rsidRPr="00A54CC7" w:rsidRDefault="00A61209" w:rsidP="00045A1A">
            <w:pPr>
              <w:widowControl w:val="0"/>
              <w:jc w:val="center"/>
              <w:rPr>
                <w:rFonts w:ascii="Times New Roman" w:hAnsi="Times New Roman"/>
                <w:sz w:val="18"/>
                <w:szCs w:val="18"/>
              </w:rPr>
            </w:pPr>
          </w:p>
        </w:tc>
        <w:tc>
          <w:tcPr>
            <w:tcW w:w="1094"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1209" w:rsidRPr="00A54CC7" w:rsidRDefault="00EB623F" w:rsidP="00045A1A">
            <w:pPr>
              <w:widowControl w:val="0"/>
              <w:jc w:val="center"/>
              <w:rPr>
                <w:rFonts w:ascii="Times New Roman" w:hAnsi="Times New Roman"/>
                <w:sz w:val="18"/>
                <w:szCs w:val="18"/>
              </w:rPr>
            </w:pPr>
            <w:r>
              <w:rPr>
                <w:rFonts w:ascii="Times New Roman" w:hAnsi="Times New Roman"/>
                <w:sz w:val="18"/>
                <w:szCs w:val="18"/>
              </w:rPr>
              <w:t>02</w:t>
            </w:r>
          </w:p>
        </w:tc>
        <w:tc>
          <w:tcPr>
            <w:tcW w:w="880"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1209" w:rsidRPr="00A54CC7" w:rsidRDefault="00A61209" w:rsidP="00045A1A">
            <w:pPr>
              <w:widowControl w:val="0"/>
              <w:jc w:val="center"/>
              <w:rPr>
                <w:rFonts w:ascii="Times New Roman" w:hAnsi="Times New Roman"/>
                <w:sz w:val="18"/>
                <w:szCs w:val="18"/>
              </w:rPr>
            </w:pPr>
          </w:p>
        </w:tc>
        <w:tc>
          <w:tcPr>
            <w:tcW w:w="601"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1209" w:rsidRPr="00A54CC7" w:rsidRDefault="00EB623F" w:rsidP="00045A1A">
            <w:pPr>
              <w:widowControl w:val="0"/>
              <w:jc w:val="center"/>
              <w:rPr>
                <w:rFonts w:ascii="Times New Roman" w:hAnsi="Times New Roman"/>
                <w:sz w:val="18"/>
                <w:szCs w:val="18"/>
              </w:rPr>
            </w:pPr>
            <w:r>
              <w:rPr>
                <w:rFonts w:ascii="Times New Roman" w:hAnsi="Times New Roman"/>
                <w:sz w:val="18"/>
                <w:szCs w:val="18"/>
              </w:rPr>
              <w:t>0</w:t>
            </w:r>
          </w:p>
        </w:tc>
        <w:tc>
          <w:tcPr>
            <w:tcW w:w="1198"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1209" w:rsidRDefault="00EB623F" w:rsidP="00EB623F">
            <w:pPr>
              <w:widowControl w:val="0"/>
              <w:rPr>
                <w:rFonts w:ascii="Times New Roman" w:hAnsi="Times New Roman"/>
                <w:sz w:val="18"/>
                <w:szCs w:val="18"/>
              </w:rPr>
            </w:pPr>
            <w:r>
              <w:rPr>
                <w:rFonts w:ascii="Times New Roman" w:hAnsi="Times New Roman"/>
                <w:sz w:val="18"/>
                <w:szCs w:val="18"/>
              </w:rPr>
              <w:t>Concepcion</w:t>
            </w:r>
          </w:p>
          <w:p w:rsidR="00A03E2B" w:rsidRPr="00A54CC7" w:rsidRDefault="00A03E2B" w:rsidP="00EB623F">
            <w:pPr>
              <w:widowControl w:val="0"/>
              <w:rPr>
                <w:rFonts w:ascii="Times New Roman" w:hAnsi="Times New Roman"/>
                <w:sz w:val="18"/>
                <w:szCs w:val="18"/>
              </w:rPr>
            </w:pPr>
            <w:r>
              <w:rPr>
                <w:rFonts w:ascii="Times New Roman" w:hAnsi="Times New Roman"/>
                <w:sz w:val="18"/>
                <w:szCs w:val="18"/>
              </w:rPr>
              <w:t>Tarma</w:t>
            </w:r>
          </w:p>
        </w:tc>
        <w:tc>
          <w:tcPr>
            <w:tcW w:w="1522" w:type="dxa"/>
            <w:tcBorders>
              <w:top w:val="single" w:sz="8"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A61209" w:rsidRDefault="00A03E2B" w:rsidP="00045A1A">
            <w:pPr>
              <w:widowControl w:val="0"/>
              <w:rPr>
                <w:rFonts w:ascii="Times New Roman" w:hAnsi="Times New Roman"/>
                <w:sz w:val="18"/>
                <w:szCs w:val="18"/>
              </w:rPr>
            </w:pPr>
            <w:r>
              <w:rPr>
                <w:rFonts w:ascii="Times New Roman" w:hAnsi="Times New Roman"/>
                <w:sz w:val="18"/>
                <w:szCs w:val="18"/>
              </w:rPr>
              <w:t>Sta Rosa de Ocopa</w:t>
            </w:r>
          </w:p>
          <w:p w:rsidR="00A03E2B" w:rsidRPr="00A54CC7" w:rsidRDefault="00A03E2B" w:rsidP="00045A1A">
            <w:pPr>
              <w:widowControl w:val="0"/>
              <w:rPr>
                <w:rFonts w:ascii="Times New Roman" w:hAnsi="Times New Roman"/>
                <w:sz w:val="18"/>
                <w:szCs w:val="18"/>
              </w:rPr>
            </w:pPr>
            <w:r>
              <w:rPr>
                <w:rFonts w:ascii="Times New Roman" w:hAnsi="Times New Roman"/>
                <w:sz w:val="18"/>
                <w:szCs w:val="18"/>
              </w:rPr>
              <w:t>Palca.</w:t>
            </w:r>
          </w:p>
        </w:tc>
      </w:tr>
      <w:tr w:rsidR="00EB623F" w:rsidRPr="00A54CC7" w:rsidTr="00045A1A">
        <w:trPr>
          <w:trHeight w:val="586"/>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EB623F" w:rsidRPr="00A54CC7" w:rsidRDefault="00EB623F" w:rsidP="00045A1A">
            <w:pPr>
              <w:widowControl w:val="0"/>
              <w:rPr>
                <w:rFonts w:ascii="Times New Roman" w:hAnsi="Times New Roman"/>
                <w:sz w:val="18"/>
                <w:szCs w:val="18"/>
              </w:rPr>
            </w:pPr>
            <w:r w:rsidRPr="00A54CC7">
              <w:rPr>
                <w:rFonts w:ascii="Times New Roman" w:hAnsi="Times New Roman"/>
                <w:sz w:val="18"/>
                <w:szCs w:val="18"/>
              </w:rPr>
              <w:t xml:space="preserve">Fiebre Amarilla Selvática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EB623F">
            <w:pPr>
              <w:jc w:val="center"/>
            </w:pPr>
            <w:r w:rsidRPr="00B93D67">
              <w:rPr>
                <w:rFonts w:ascii="Times New Roman" w:hAnsi="Times New Roman"/>
                <w:sz w:val="18"/>
                <w:szCs w:val="18"/>
              </w:rPr>
              <w:t>18</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045A1A">
            <w:pPr>
              <w:jc w:val="cente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045A1A">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045A1A">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EB623F" w:rsidRPr="00A54CC7" w:rsidRDefault="00EB623F" w:rsidP="00045A1A">
            <w:pPr>
              <w:widowControl w:val="0"/>
              <w:ind w:left="-244" w:hanging="13"/>
              <w:jc w:val="center"/>
              <w:rPr>
                <w:rFonts w:ascii="Times New Roman" w:hAnsi="Times New Roman"/>
                <w:sz w:val="18"/>
                <w:szCs w:val="18"/>
              </w:rPr>
            </w:pPr>
          </w:p>
        </w:tc>
      </w:tr>
      <w:tr w:rsidR="00EB623F" w:rsidRPr="00A54CC7" w:rsidTr="00045A1A">
        <w:trPr>
          <w:trHeight w:val="270"/>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EB623F" w:rsidRPr="00A54CC7" w:rsidRDefault="00EB623F" w:rsidP="00045A1A">
            <w:pPr>
              <w:widowControl w:val="0"/>
              <w:rPr>
                <w:rFonts w:ascii="Times New Roman" w:hAnsi="Times New Roman"/>
                <w:sz w:val="18"/>
                <w:szCs w:val="18"/>
              </w:rPr>
            </w:pPr>
            <w:r w:rsidRPr="00A54CC7">
              <w:rPr>
                <w:rFonts w:ascii="Times New Roman" w:hAnsi="Times New Roman"/>
                <w:sz w:val="18"/>
                <w:szCs w:val="18"/>
              </w:rPr>
              <w:t>Malaria</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EB623F">
            <w:pPr>
              <w:jc w:val="center"/>
            </w:pPr>
            <w:r w:rsidRPr="00B93D67">
              <w:rPr>
                <w:rFonts w:ascii="Times New Roman" w:hAnsi="Times New Roman"/>
                <w:sz w:val="18"/>
                <w:szCs w:val="18"/>
              </w:rPr>
              <w:t>18</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045A1A">
            <w:pPr>
              <w:jc w:val="cente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045A1A">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045A1A">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r>
      <w:tr w:rsidR="00EB623F" w:rsidRPr="00A54CC7" w:rsidTr="00045A1A">
        <w:trPr>
          <w:trHeight w:val="227"/>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EB623F" w:rsidRPr="00A54CC7" w:rsidRDefault="00EB623F" w:rsidP="00045A1A">
            <w:pPr>
              <w:widowControl w:val="0"/>
              <w:rPr>
                <w:rFonts w:ascii="Times New Roman" w:hAnsi="Times New Roman"/>
                <w:sz w:val="18"/>
                <w:szCs w:val="18"/>
              </w:rPr>
            </w:pPr>
            <w:r w:rsidRPr="00A54CC7">
              <w:rPr>
                <w:rFonts w:ascii="Times New Roman" w:hAnsi="Times New Roman"/>
                <w:sz w:val="18"/>
                <w:szCs w:val="18"/>
              </w:rPr>
              <w:t xml:space="preserve">Dengue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EB623F">
            <w:pPr>
              <w:jc w:val="center"/>
            </w:pPr>
            <w:r w:rsidRPr="00B93D67">
              <w:rPr>
                <w:rFonts w:ascii="Times New Roman" w:hAnsi="Times New Roman"/>
                <w:sz w:val="18"/>
                <w:szCs w:val="18"/>
              </w:rPr>
              <w:t>18</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045A1A">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045A1A">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r>
      <w:tr w:rsidR="00EB623F" w:rsidRPr="00A54CC7" w:rsidTr="00045A1A">
        <w:trPr>
          <w:trHeight w:val="227"/>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EB623F" w:rsidRPr="00A54CC7" w:rsidRDefault="00EB623F" w:rsidP="00045A1A">
            <w:pPr>
              <w:widowControl w:val="0"/>
              <w:rPr>
                <w:rFonts w:ascii="Times New Roman" w:hAnsi="Times New Roman"/>
                <w:sz w:val="18"/>
                <w:szCs w:val="18"/>
              </w:rPr>
            </w:pPr>
            <w:r w:rsidRPr="00A54CC7">
              <w:rPr>
                <w:rFonts w:ascii="Times New Roman" w:hAnsi="Times New Roman"/>
                <w:sz w:val="18"/>
                <w:szCs w:val="18"/>
              </w:rPr>
              <w:t>Rubeola/ Sarampión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EB623F">
            <w:pPr>
              <w:jc w:val="center"/>
            </w:pPr>
            <w:r w:rsidRPr="00B93D67">
              <w:rPr>
                <w:rFonts w:ascii="Times New Roman" w:hAnsi="Times New Roman"/>
                <w:sz w:val="18"/>
                <w:szCs w:val="18"/>
              </w:rPr>
              <w:t>18</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045A1A">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045A1A">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r>
      <w:tr w:rsidR="00EB623F" w:rsidRPr="00A54CC7" w:rsidTr="00045A1A">
        <w:trPr>
          <w:trHeight w:val="235"/>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EB623F" w:rsidRPr="00A54CC7" w:rsidRDefault="00EB623F" w:rsidP="00045A1A">
            <w:pPr>
              <w:widowControl w:val="0"/>
              <w:rPr>
                <w:rFonts w:ascii="Times New Roman" w:hAnsi="Times New Roman"/>
                <w:sz w:val="18"/>
                <w:szCs w:val="18"/>
              </w:rPr>
            </w:pPr>
            <w:r w:rsidRPr="00A54CC7">
              <w:rPr>
                <w:rFonts w:ascii="Times New Roman" w:hAnsi="Times New Roman"/>
                <w:sz w:val="18"/>
                <w:szCs w:val="18"/>
              </w:rPr>
              <w:t>Tétanos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EB623F">
            <w:pPr>
              <w:jc w:val="center"/>
            </w:pPr>
            <w:r w:rsidRPr="00B93D67">
              <w:rPr>
                <w:rFonts w:ascii="Times New Roman" w:hAnsi="Times New Roman"/>
                <w:sz w:val="18"/>
                <w:szCs w:val="18"/>
              </w:rPr>
              <w:t>18</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045A1A">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045A1A">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r>
      <w:tr w:rsidR="00EB623F" w:rsidRPr="00A54CC7" w:rsidTr="00045A1A">
        <w:trPr>
          <w:trHeight w:val="232"/>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EB623F" w:rsidRPr="00A54CC7" w:rsidRDefault="00EB623F" w:rsidP="00045A1A">
            <w:pPr>
              <w:widowControl w:val="0"/>
              <w:rPr>
                <w:rFonts w:ascii="Times New Roman" w:hAnsi="Times New Roman"/>
                <w:sz w:val="18"/>
                <w:szCs w:val="18"/>
              </w:rPr>
            </w:pPr>
            <w:r w:rsidRPr="00A54CC7">
              <w:rPr>
                <w:rFonts w:ascii="Times New Roman" w:hAnsi="Times New Roman"/>
                <w:sz w:val="18"/>
                <w:szCs w:val="18"/>
              </w:rPr>
              <w:t>Tos ferina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EB623F">
            <w:pPr>
              <w:jc w:val="center"/>
            </w:pPr>
            <w:r w:rsidRPr="00B93D67">
              <w:rPr>
                <w:rFonts w:ascii="Times New Roman" w:hAnsi="Times New Roman"/>
                <w:sz w:val="18"/>
                <w:szCs w:val="18"/>
              </w:rPr>
              <w:t>18</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045A1A">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045A1A">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r>
      <w:tr w:rsidR="00EB623F" w:rsidRPr="00A54CC7" w:rsidTr="00045A1A">
        <w:trPr>
          <w:trHeight w:val="217"/>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EB623F" w:rsidRPr="00A54CC7" w:rsidRDefault="00EB623F" w:rsidP="00045A1A">
            <w:pPr>
              <w:widowControl w:val="0"/>
              <w:rPr>
                <w:rFonts w:ascii="Times New Roman" w:hAnsi="Times New Roman"/>
                <w:sz w:val="18"/>
                <w:szCs w:val="18"/>
              </w:rPr>
            </w:pPr>
            <w:r w:rsidRPr="00A54CC7">
              <w:rPr>
                <w:rFonts w:ascii="Times New Roman" w:hAnsi="Times New Roman"/>
                <w:sz w:val="18"/>
                <w:szCs w:val="18"/>
              </w:rPr>
              <w:t>Parálisis flácida aguda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EB623F">
            <w:pPr>
              <w:jc w:val="center"/>
            </w:pPr>
            <w:r w:rsidRPr="00B93D67">
              <w:rPr>
                <w:rFonts w:ascii="Times New Roman" w:hAnsi="Times New Roman"/>
                <w:sz w:val="18"/>
                <w:szCs w:val="18"/>
              </w:rPr>
              <w:t>18</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045A1A">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045A1A">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r>
      <w:tr w:rsidR="00EB623F" w:rsidRPr="00A54CC7" w:rsidTr="00045A1A">
        <w:trPr>
          <w:trHeight w:val="252"/>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EB623F" w:rsidRPr="00A54CC7" w:rsidRDefault="00EB623F" w:rsidP="00045A1A">
            <w:pPr>
              <w:widowControl w:val="0"/>
              <w:rPr>
                <w:rFonts w:ascii="Times New Roman" w:hAnsi="Times New Roman"/>
                <w:sz w:val="18"/>
                <w:szCs w:val="18"/>
              </w:rPr>
            </w:pPr>
            <w:r w:rsidRPr="00A54CC7">
              <w:rPr>
                <w:rFonts w:ascii="Times New Roman" w:hAnsi="Times New Roman"/>
                <w:sz w:val="18"/>
                <w:szCs w:val="18"/>
              </w:rPr>
              <w:t>Síndrome de rubeola congénita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EB623F">
            <w:pPr>
              <w:jc w:val="center"/>
            </w:pPr>
            <w:r w:rsidRPr="00B93D67">
              <w:rPr>
                <w:rFonts w:ascii="Times New Roman" w:hAnsi="Times New Roman"/>
                <w:sz w:val="18"/>
                <w:szCs w:val="18"/>
              </w:rPr>
              <w:t>18</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045A1A">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045A1A">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r>
      <w:tr w:rsidR="00EB623F" w:rsidRPr="00A54CC7" w:rsidTr="00045A1A">
        <w:trPr>
          <w:trHeight w:val="200"/>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EB623F" w:rsidRPr="00A54CC7" w:rsidRDefault="00EB623F" w:rsidP="00045A1A">
            <w:pPr>
              <w:widowControl w:val="0"/>
              <w:rPr>
                <w:rFonts w:ascii="Times New Roman" w:hAnsi="Times New Roman"/>
                <w:sz w:val="18"/>
                <w:szCs w:val="18"/>
              </w:rPr>
            </w:pPr>
            <w:r w:rsidRPr="00A54CC7">
              <w:rPr>
                <w:rFonts w:ascii="Times New Roman" w:hAnsi="Times New Roman"/>
                <w:sz w:val="18"/>
                <w:szCs w:val="18"/>
              </w:rPr>
              <w:t>Hepatitis  B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EB623F">
            <w:pPr>
              <w:jc w:val="center"/>
            </w:pPr>
            <w:r w:rsidRPr="00B93D67">
              <w:rPr>
                <w:rFonts w:ascii="Times New Roman" w:hAnsi="Times New Roman"/>
                <w:sz w:val="18"/>
                <w:szCs w:val="18"/>
              </w:rPr>
              <w:t>18</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045A1A">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045A1A">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r>
      <w:tr w:rsidR="00EB623F" w:rsidRPr="00A54CC7" w:rsidTr="00045A1A">
        <w:trPr>
          <w:trHeight w:val="219"/>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EB623F" w:rsidRPr="00A54CC7" w:rsidRDefault="00EB623F" w:rsidP="00045A1A">
            <w:pPr>
              <w:widowControl w:val="0"/>
              <w:rPr>
                <w:rFonts w:ascii="Times New Roman" w:hAnsi="Times New Roman"/>
                <w:sz w:val="18"/>
                <w:szCs w:val="18"/>
              </w:rPr>
            </w:pPr>
            <w:r w:rsidRPr="00A54CC7">
              <w:rPr>
                <w:rFonts w:ascii="Times New Roman" w:hAnsi="Times New Roman"/>
                <w:sz w:val="18"/>
                <w:szCs w:val="18"/>
              </w:rPr>
              <w:t xml:space="preserve">Infecciones Intrahospitalarias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EB623F">
            <w:pPr>
              <w:jc w:val="center"/>
            </w:pPr>
            <w:r w:rsidRPr="00B93D67">
              <w:rPr>
                <w:rFonts w:ascii="Times New Roman" w:hAnsi="Times New Roman"/>
                <w:sz w:val="18"/>
                <w:szCs w:val="18"/>
              </w:rPr>
              <w:t>18</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045A1A">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045A1A">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r>
      <w:tr w:rsidR="00EB623F" w:rsidRPr="00A54CC7" w:rsidTr="00045A1A">
        <w:trPr>
          <w:trHeight w:val="178"/>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EB623F" w:rsidRPr="00A54CC7" w:rsidRDefault="00EB623F" w:rsidP="00045A1A">
            <w:pPr>
              <w:widowControl w:val="0"/>
              <w:rPr>
                <w:rFonts w:ascii="Times New Roman" w:hAnsi="Times New Roman"/>
                <w:sz w:val="18"/>
                <w:szCs w:val="18"/>
              </w:rPr>
            </w:pPr>
            <w:r w:rsidRPr="00A54CC7">
              <w:rPr>
                <w:rFonts w:ascii="Times New Roman" w:hAnsi="Times New Roman"/>
                <w:sz w:val="18"/>
                <w:szCs w:val="18"/>
              </w:rPr>
              <w:t xml:space="preserve">Rabia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EB623F">
            <w:pPr>
              <w:jc w:val="center"/>
            </w:pPr>
            <w:r w:rsidRPr="00B93D67">
              <w:rPr>
                <w:rFonts w:ascii="Times New Roman" w:hAnsi="Times New Roman"/>
                <w:sz w:val="18"/>
                <w:szCs w:val="18"/>
              </w:rPr>
              <w:t>18</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045A1A">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045A1A">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r>
      <w:tr w:rsidR="00EB623F" w:rsidRPr="00A54CC7" w:rsidTr="007F06B8">
        <w:trPr>
          <w:trHeight w:val="55"/>
        </w:trPr>
        <w:tc>
          <w:tcPr>
            <w:tcW w:w="3539" w:type="dxa"/>
            <w:tcBorders>
              <w:top w:val="single" w:sz="4" w:space="0" w:color="000000"/>
              <w:left w:val="single" w:sz="8" w:space="0" w:color="000000"/>
              <w:bottom w:val="single" w:sz="8" w:space="0" w:color="000000"/>
              <w:right w:val="single" w:sz="4" w:space="0" w:color="000000"/>
            </w:tcBorders>
            <w:tcMar>
              <w:top w:w="15" w:type="dxa"/>
              <w:left w:w="15" w:type="dxa"/>
              <w:bottom w:w="0" w:type="dxa"/>
              <w:right w:w="15" w:type="dxa"/>
            </w:tcMar>
            <w:vAlign w:val="center"/>
            <w:hideMark/>
          </w:tcPr>
          <w:p w:rsidR="00EB623F" w:rsidRPr="00A54CC7" w:rsidRDefault="00EB623F" w:rsidP="00045A1A">
            <w:pPr>
              <w:widowControl w:val="0"/>
              <w:rPr>
                <w:rFonts w:ascii="Times New Roman" w:hAnsi="Times New Roman"/>
                <w:sz w:val="18"/>
                <w:szCs w:val="18"/>
              </w:rPr>
            </w:pPr>
            <w:r w:rsidRPr="00A54CC7">
              <w:rPr>
                <w:rFonts w:ascii="Times New Roman" w:hAnsi="Times New Roman"/>
                <w:sz w:val="18"/>
                <w:szCs w:val="18"/>
              </w:rPr>
              <w:t xml:space="preserve">Emergencias y /o desastres </w:t>
            </w:r>
          </w:p>
        </w:tc>
        <w:tc>
          <w:tcPr>
            <w:tcW w:w="992" w:type="dxa"/>
            <w:tcBorders>
              <w:top w:val="single" w:sz="4" w:space="0" w:color="000000"/>
              <w:left w:val="single" w:sz="4" w:space="0" w:color="000000"/>
              <w:bottom w:val="single" w:sz="8" w:space="0" w:color="000000"/>
              <w:right w:val="single" w:sz="4" w:space="0" w:color="000000"/>
            </w:tcBorders>
            <w:tcMar>
              <w:top w:w="15" w:type="dxa"/>
              <w:left w:w="15" w:type="dxa"/>
              <w:bottom w:w="0" w:type="dxa"/>
              <w:right w:w="15" w:type="dxa"/>
            </w:tcMar>
          </w:tcPr>
          <w:p w:rsidR="00EB623F" w:rsidRDefault="00EB623F" w:rsidP="00EB623F">
            <w:pPr>
              <w:jc w:val="center"/>
            </w:pPr>
            <w:r w:rsidRPr="00B93D67">
              <w:rPr>
                <w:rFonts w:ascii="Times New Roman" w:hAnsi="Times New Roman"/>
                <w:sz w:val="18"/>
                <w:szCs w:val="18"/>
              </w:rPr>
              <w:t>18</w:t>
            </w:r>
          </w:p>
        </w:tc>
        <w:tc>
          <w:tcPr>
            <w:tcW w:w="709" w:type="dxa"/>
            <w:tcBorders>
              <w:top w:val="single" w:sz="4" w:space="0" w:color="000000"/>
              <w:left w:val="single" w:sz="4" w:space="0" w:color="000000"/>
              <w:bottom w:val="single" w:sz="8"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1094" w:type="dxa"/>
            <w:tcBorders>
              <w:top w:val="single" w:sz="4" w:space="0" w:color="000000"/>
              <w:left w:val="single" w:sz="4" w:space="0" w:color="000000"/>
              <w:bottom w:val="single" w:sz="8"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8" w:space="0" w:color="000000"/>
              <w:right w:val="single" w:sz="4" w:space="0" w:color="000000"/>
            </w:tcBorders>
            <w:tcMar>
              <w:top w:w="15" w:type="dxa"/>
              <w:left w:w="15" w:type="dxa"/>
              <w:bottom w:w="0" w:type="dxa"/>
              <w:right w:w="15" w:type="dxa"/>
            </w:tcMar>
          </w:tcPr>
          <w:p w:rsidR="00EB623F" w:rsidRDefault="00EB623F" w:rsidP="00045A1A">
            <w:pPr>
              <w:jc w:val="center"/>
            </w:pPr>
          </w:p>
        </w:tc>
        <w:tc>
          <w:tcPr>
            <w:tcW w:w="601" w:type="dxa"/>
            <w:tcBorders>
              <w:top w:val="single" w:sz="4" w:space="0" w:color="000000"/>
              <w:left w:val="single" w:sz="4" w:space="0" w:color="000000"/>
              <w:bottom w:val="single" w:sz="8" w:space="0" w:color="000000"/>
              <w:right w:val="single" w:sz="4" w:space="0" w:color="000000"/>
            </w:tcBorders>
            <w:tcMar>
              <w:top w:w="15" w:type="dxa"/>
              <w:left w:w="15" w:type="dxa"/>
              <w:bottom w:w="0" w:type="dxa"/>
              <w:right w:w="15" w:type="dxa"/>
            </w:tcMar>
          </w:tcPr>
          <w:p w:rsidR="00EB623F" w:rsidRDefault="00EB623F" w:rsidP="00045A1A">
            <w:pPr>
              <w:jc w:val="center"/>
            </w:pPr>
          </w:p>
        </w:tc>
        <w:tc>
          <w:tcPr>
            <w:tcW w:w="1198" w:type="dxa"/>
            <w:tcBorders>
              <w:top w:val="single" w:sz="4" w:space="0" w:color="000000"/>
              <w:left w:val="single" w:sz="4" w:space="0" w:color="000000"/>
              <w:bottom w:val="single" w:sz="8"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8" w:space="0" w:color="000000"/>
              <w:right w:val="single" w:sz="8"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r>
    </w:tbl>
    <w:p w:rsidR="00A61209" w:rsidRDefault="00A61209" w:rsidP="00FB5BCD">
      <w:pPr>
        <w:widowControl w:val="0"/>
        <w:rPr>
          <w:rFonts w:ascii="Times New Roman" w:hAnsi="Times New Roman"/>
          <w:sz w:val="16"/>
          <w:szCs w:val="16"/>
        </w:rPr>
      </w:pPr>
    </w:p>
    <w:p w:rsidR="00B60CD3" w:rsidRDefault="00B60CD3" w:rsidP="00FB5BCD">
      <w:pPr>
        <w:widowControl w:val="0"/>
        <w:rPr>
          <w:rFonts w:ascii="Times New Roman" w:hAnsi="Times New Roman"/>
          <w:sz w:val="16"/>
          <w:szCs w:val="16"/>
        </w:rPr>
      </w:pPr>
    </w:p>
    <w:tbl>
      <w:tblPr>
        <w:tblStyle w:val="Tablaconcuadrcula"/>
        <w:tblW w:w="10692" w:type="dxa"/>
        <w:tblInd w:w="279" w:type="dxa"/>
        <w:tblLayout w:type="fixed"/>
        <w:tblLook w:val="04A0" w:firstRow="1" w:lastRow="0" w:firstColumn="1" w:lastColumn="0" w:noHBand="0" w:noVBand="1"/>
      </w:tblPr>
      <w:tblGrid>
        <w:gridCol w:w="10692"/>
      </w:tblGrid>
      <w:tr w:rsidR="00A54CC7" w:rsidTr="00DD7397">
        <w:trPr>
          <w:trHeight w:val="749"/>
        </w:trPr>
        <w:tc>
          <w:tcPr>
            <w:tcW w:w="10692" w:type="dxa"/>
            <w:shd w:val="clear" w:color="auto" w:fill="D9E2F3" w:themeFill="accent5" w:themeFillTint="33"/>
          </w:tcPr>
          <w:p w:rsidR="00A54CC7" w:rsidRDefault="00A54CC7" w:rsidP="00A61209">
            <w:pPr>
              <w:widowControl w:val="0"/>
              <w:jc w:val="center"/>
              <w:rPr>
                <w:rFonts w:ascii="Times New Roman" w:hAnsi="Times New Roman"/>
                <w:sz w:val="16"/>
                <w:szCs w:val="16"/>
              </w:rPr>
            </w:pPr>
            <w:r w:rsidRPr="003A154E">
              <w:rPr>
                <w:rFonts w:ascii="Times New Roman" w:hAnsi="Times New Roman"/>
                <w:b/>
                <w:bCs/>
                <w:color w:val="000099"/>
                <w:sz w:val="24"/>
              </w:rPr>
              <w:t>MONITOREO DE LA INFORMACION DEL SISTEMA</w:t>
            </w:r>
            <w:r>
              <w:rPr>
                <w:rFonts w:ascii="Times New Roman" w:hAnsi="Times New Roman"/>
                <w:b/>
                <w:bCs/>
                <w:color w:val="000099"/>
                <w:sz w:val="24"/>
              </w:rPr>
              <w:t xml:space="preserve"> </w:t>
            </w:r>
            <w:r w:rsidRPr="003A154E">
              <w:rPr>
                <w:rFonts w:ascii="Times New Roman" w:hAnsi="Times New Roman"/>
                <w:b/>
                <w:bCs/>
                <w:color w:val="000099"/>
                <w:sz w:val="24"/>
              </w:rPr>
              <w:t xml:space="preserve">DE VIGILANCIA EPIDEMIOLÓGICA S.E. </w:t>
            </w:r>
            <w:r w:rsidR="00B71D24">
              <w:rPr>
                <w:rFonts w:ascii="Times New Roman" w:hAnsi="Times New Roman"/>
                <w:b/>
                <w:bCs/>
                <w:color w:val="000099"/>
                <w:sz w:val="24"/>
              </w:rPr>
              <w:t>18</w:t>
            </w:r>
          </w:p>
        </w:tc>
      </w:tr>
      <w:tr w:rsidR="00DD7397" w:rsidTr="00DD7397">
        <w:trPr>
          <w:trHeight w:val="1545"/>
        </w:trPr>
        <w:tc>
          <w:tcPr>
            <w:tcW w:w="10692" w:type="dxa"/>
          </w:tcPr>
          <w:p w:rsidR="00DD7397" w:rsidRPr="009974FE" w:rsidRDefault="00DD7397" w:rsidP="00DD7397">
            <w:pPr>
              <w:widowControl w:val="0"/>
              <w:jc w:val="both"/>
              <w:rPr>
                <w:rFonts w:ascii="Times New Roman" w:hAnsi="Times New Roman"/>
                <w:sz w:val="18"/>
                <w:szCs w:val="14"/>
              </w:rPr>
            </w:pPr>
            <w:r w:rsidRPr="009974FE">
              <w:rPr>
                <w:rFonts w:ascii="Times New Roman" w:hAnsi="Times New Roman"/>
                <w:sz w:val="18"/>
                <w:szCs w:val="14"/>
              </w:rPr>
              <w:t>Para el año 2014 según Resolución Directoral N° 1513 del 27 de diciembre del 2012 se aprueba la conformación de 12 redes de salud, las cuales serán una unidad de epidemiologia quienes deben notificar semanalmente</w:t>
            </w:r>
          </w:p>
          <w:p w:rsidR="00AA35F1" w:rsidRDefault="00DD7397" w:rsidP="00DD7397">
            <w:pPr>
              <w:widowControl w:val="0"/>
              <w:jc w:val="both"/>
              <w:rPr>
                <w:rFonts w:ascii="Times New Roman" w:hAnsi="Times New Roman"/>
                <w:b/>
                <w:bCs/>
                <w:sz w:val="18"/>
                <w:szCs w:val="16"/>
                <w:lang w:val="es-ES_tradnl"/>
              </w:rPr>
            </w:pPr>
            <w:r w:rsidRPr="009974FE">
              <w:rPr>
                <w:rFonts w:ascii="Times New Roman" w:hAnsi="Times New Roman"/>
                <w:b/>
                <w:bCs/>
                <w:sz w:val="18"/>
                <w:szCs w:val="16"/>
                <w:lang w:val="es-ES_tradnl"/>
              </w:rPr>
              <w:t>EL P</w:t>
            </w:r>
            <w:r w:rsidR="00AA35F1">
              <w:rPr>
                <w:rFonts w:ascii="Times New Roman" w:hAnsi="Times New Roman"/>
                <w:b/>
                <w:bCs/>
                <w:sz w:val="18"/>
                <w:szCs w:val="16"/>
                <w:lang w:val="es-ES_tradnl"/>
              </w:rPr>
              <w:t>UNTAJE MINIMO ACEPTABLE ES 92%.</w:t>
            </w:r>
          </w:p>
          <w:p w:rsidR="00DD7397" w:rsidRPr="00AA35F1" w:rsidRDefault="00DD7397" w:rsidP="00DD7397">
            <w:pPr>
              <w:widowControl w:val="0"/>
              <w:jc w:val="both"/>
              <w:rPr>
                <w:rFonts w:ascii="Times New Roman" w:hAnsi="Times New Roman"/>
                <w:b/>
                <w:bCs/>
                <w:sz w:val="18"/>
                <w:szCs w:val="16"/>
                <w:lang w:val="es-ES_tradnl"/>
              </w:rPr>
            </w:pPr>
            <w:r w:rsidRPr="009974FE">
              <w:rPr>
                <w:rFonts w:ascii="Times New Roman" w:hAnsi="Times New Roman"/>
                <w:b/>
                <w:i/>
                <w:color w:val="FF0000"/>
                <w:sz w:val="18"/>
                <w:szCs w:val="16"/>
                <w:lang w:val="es-ES_tradnl"/>
              </w:rPr>
              <w:t>Esta información es actualizada semanalmente por lo que los datos aquí presentados están sujetos a variaciones q</w:t>
            </w:r>
            <w:r w:rsidR="00AA35F1">
              <w:rPr>
                <w:rFonts w:ascii="Times New Roman" w:hAnsi="Times New Roman"/>
                <w:b/>
                <w:i/>
                <w:color w:val="FF0000"/>
                <w:sz w:val="18"/>
                <w:szCs w:val="16"/>
                <w:lang w:val="es-ES_tradnl"/>
              </w:rPr>
              <w:t>ue dependen de la actualización</w:t>
            </w:r>
          </w:p>
          <w:p w:rsidR="00DD7397" w:rsidRDefault="00DD7397" w:rsidP="00AA35F1">
            <w:pPr>
              <w:widowControl w:val="0"/>
              <w:jc w:val="center"/>
              <w:rPr>
                <w:rFonts w:ascii="Times New Roman" w:hAnsi="Times New Roman"/>
                <w:b/>
                <w:bCs/>
                <w:color w:val="000099"/>
              </w:rPr>
            </w:pPr>
            <w:r w:rsidRPr="009974FE">
              <w:rPr>
                <w:rFonts w:ascii="Times New Roman" w:hAnsi="Times New Roman"/>
                <w:b/>
                <w:bCs/>
                <w:sz w:val="18"/>
                <w:szCs w:val="16"/>
                <w:lang w:val="es-ES_tradnl"/>
              </w:rPr>
              <w:t>VAMOS A UNA VIGILANCIA EPIDEMIOLOGICA DE CALIDAD…!!!</w:t>
            </w:r>
          </w:p>
        </w:tc>
      </w:tr>
    </w:tbl>
    <w:p w:rsidR="0099710F" w:rsidRDefault="00DD7397" w:rsidP="00FB5BCD">
      <w:pPr>
        <w:widowControl w:val="0"/>
        <w:rPr>
          <w:rFonts w:ascii="Times New Roman" w:hAnsi="Times New Roman"/>
          <w:sz w:val="16"/>
          <w:szCs w:val="16"/>
        </w:rPr>
      </w:pPr>
      <w:r>
        <w:rPr>
          <w:rFonts w:ascii="Times New Roman" w:hAnsi="Times New Roman"/>
          <w:noProof/>
          <w:color w:val="auto"/>
          <w:kern w:val="0"/>
          <w:sz w:val="24"/>
          <w:szCs w:val="24"/>
        </w:rPr>
        <mc:AlternateContent>
          <mc:Choice Requires="wps">
            <w:drawing>
              <wp:anchor distT="36576" distB="36576" distL="36576" distR="36576" simplePos="0" relativeHeight="251660288" behindDoc="0" locked="0" layoutInCell="1" allowOverlap="1" wp14:anchorId="0CAAF09A" wp14:editId="14DD0283">
                <wp:simplePos x="0" y="0"/>
                <wp:positionH relativeFrom="column">
                  <wp:posOffset>1705610</wp:posOffset>
                </wp:positionH>
                <wp:positionV relativeFrom="paragraph">
                  <wp:posOffset>29845</wp:posOffset>
                </wp:positionV>
                <wp:extent cx="3930650" cy="495935"/>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0" cy="495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54E16" w:rsidRDefault="00154E16" w:rsidP="00DD7397">
                            <w:pPr>
                              <w:widowControl w:val="0"/>
                              <w:jc w:val="center"/>
                              <w:rPr>
                                <w:rFonts w:ascii="Times New Roman" w:hAnsi="Times New Roman"/>
                                <w:b/>
                                <w:bCs/>
                                <w:color w:val="000099"/>
                              </w:rPr>
                            </w:pPr>
                            <w:r>
                              <w:rPr>
                                <w:rFonts w:ascii="Times New Roman" w:hAnsi="Times New Roman"/>
                                <w:b/>
                                <w:bCs/>
                                <w:color w:val="000099"/>
                              </w:rPr>
                              <w:t>MONITOREO DE LA INFORMACION DEL SISTEMA</w:t>
                            </w:r>
                          </w:p>
                          <w:p w:rsidR="00154E16" w:rsidRDefault="00154E16" w:rsidP="00DD7397">
                            <w:pPr>
                              <w:widowControl w:val="0"/>
                              <w:jc w:val="center"/>
                              <w:rPr>
                                <w:rFonts w:ascii="Times New Roman" w:hAnsi="Times New Roman"/>
                                <w:b/>
                                <w:bCs/>
                                <w:color w:val="000099"/>
                              </w:rPr>
                            </w:pPr>
                            <w:r>
                              <w:rPr>
                                <w:rFonts w:ascii="Times New Roman" w:hAnsi="Times New Roman"/>
                                <w:b/>
                                <w:bCs/>
                                <w:color w:val="000099"/>
                              </w:rPr>
                              <w:t>DE VIGILANCIA S.E. 18-2017</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0CAAF09A" id="Cuadro de texto 18" o:spid="_x0000_s1029" type="#_x0000_t202" style="position:absolute;margin-left:134.3pt;margin-top:2.35pt;width:309.5pt;height:39.0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" filled="f" stroked="f" strokecolor="black [0]" strokeweight="0" insetpen="t">
                <v:textbox inset="2.8pt,2.8pt,2.8pt,2.8pt">
                  <w:txbxContent>
                    <w:p w:rsidR="00154E16" w:rsidRDefault="00154E16" w:rsidP="00DD7397">
                      <w:pPr>
                        <w:widowControl w:val="0"/>
                        <w:jc w:val="center"/>
                        <w:rPr>
                          <w:rFonts w:ascii="Times New Roman" w:hAnsi="Times New Roman"/>
                          <w:b/>
                          <w:bCs/>
                          <w:color w:val="000099"/>
                        </w:rPr>
                      </w:pPr>
                      <w:r>
                        <w:rPr>
                          <w:rFonts w:ascii="Times New Roman" w:hAnsi="Times New Roman"/>
                          <w:b/>
                          <w:bCs/>
                          <w:color w:val="000099"/>
                        </w:rPr>
                        <w:t>MONITOREO DE LA INFORMACION DEL SISTEMA</w:t>
                      </w:r>
                    </w:p>
                    <w:p w:rsidR="00154E16" w:rsidRDefault="00154E16" w:rsidP="00DD7397">
                      <w:pPr>
                        <w:widowControl w:val="0"/>
                        <w:jc w:val="center"/>
                        <w:rPr>
                          <w:rFonts w:ascii="Times New Roman" w:hAnsi="Times New Roman"/>
                          <w:b/>
                          <w:bCs/>
                          <w:color w:val="000099"/>
                        </w:rPr>
                      </w:pPr>
                      <w:r>
                        <w:rPr>
                          <w:rFonts w:ascii="Times New Roman" w:hAnsi="Times New Roman"/>
                          <w:b/>
                          <w:bCs/>
                          <w:color w:val="000099"/>
                        </w:rPr>
                        <w:t>DE VIGILANCIA S.E. 18-2017</w:t>
                      </w:r>
                    </w:p>
                  </w:txbxContent>
                </v:textbox>
              </v:shape>
            </w:pict>
          </mc:Fallback>
        </mc:AlternateContent>
      </w:r>
    </w:p>
    <w:p w:rsidR="00E73C7D" w:rsidRDefault="00E73C7D" w:rsidP="00FB5BCD">
      <w:pPr>
        <w:widowControl w:val="0"/>
        <w:rPr>
          <w:rFonts w:ascii="Times New Roman" w:hAnsi="Times New Roman"/>
          <w:sz w:val="16"/>
          <w:szCs w:val="16"/>
        </w:rPr>
      </w:pPr>
    </w:p>
    <w:p w:rsidR="00E73C7D" w:rsidRDefault="003B04A2" w:rsidP="00FB5BCD">
      <w:pPr>
        <w:widowControl w:val="0"/>
        <w:rPr>
          <w:rFonts w:ascii="Times New Roman" w:hAnsi="Times New Roman"/>
          <w:sz w:val="16"/>
          <w:szCs w:val="16"/>
        </w:rPr>
      </w:pPr>
      <w:r w:rsidRPr="003A3FF1">
        <w:rPr>
          <w:noProof/>
        </w:rPr>
        <w:drawing>
          <wp:anchor distT="0" distB="0" distL="114300" distR="114300" simplePos="0" relativeHeight="251651072" behindDoc="0" locked="0" layoutInCell="1" allowOverlap="1" wp14:anchorId="0A7FC762" wp14:editId="6310A83B">
            <wp:simplePos x="0" y="0"/>
            <wp:positionH relativeFrom="column">
              <wp:posOffset>324485</wp:posOffset>
            </wp:positionH>
            <wp:positionV relativeFrom="paragraph">
              <wp:posOffset>231775</wp:posOffset>
            </wp:positionV>
            <wp:extent cx="6553200" cy="2409825"/>
            <wp:effectExtent l="0" t="0" r="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53200"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C7D" w:rsidRDefault="00E73C7D" w:rsidP="00FB5BCD">
      <w:pPr>
        <w:widowControl w:val="0"/>
        <w:rPr>
          <w:rFonts w:ascii="Times New Roman" w:hAnsi="Times New Roman"/>
          <w:sz w:val="16"/>
          <w:szCs w:val="16"/>
        </w:rPr>
      </w:pPr>
    </w:p>
    <w:p w:rsidR="005B3A7D" w:rsidRDefault="003B04A2" w:rsidP="005B3A7D">
      <w:pPr>
        <w:widowControl w:val="0"/>
        <w:rPr>
          <w:rFonts w:ascii="Times New Roman" w:hAnsi="Times New Roman"/>
          <w:sz w:val="16"/>
          <w:szCs w:val="16"/>
        </w:rPr>
      </w:pPr>
      <w:r>
        <w:rPr>
          <w:rFonts w:ascii="Times New Roman" w:hAnsi="Times New Roman"/>
          <w:noProof/>
          <w:sz w:val="16"/>
          <w:szCs w:val="16"/>
        </w:rPr>
        <w:t xml:space="preserve">            </w:t>
      </w:r>
      <w:r w:rsidR="005B3A7D" w:rsidRPr="00353955">
        <w:rPr>
          <w:rFonts w:ascii="Times New Roman" w:hAnsi="Times New Roman"/>
          <w:noProof/>
          <w:sz w:val="16"/>
          <w:szCs w:val="16"/>
        </w:rPr>
        <w:t>Fuente: NostiSP-Dirección Regional de Epidemiología</w:t>
      </w:r>
    </w:p>
    <w:p w:rsidR="00E73C7D" w:rsidRDefault="00E73C7D" w:rsidP="00E73C7D">
      <w:pPr>
        <w:widowControl w:val="0"/>
        <w:ind w:left="2410"/>
        <w:rPr>
          <w:rFonts w:ascii="Times New Roman" w:hAnsi="Times New Roman"/>
          <w:sz w:val="16"/>
          <w:szCs w:val="16"/>
        </w:rPr>
      </w:pPr>
      <w:bookmarkStart w:id="0" w:name="_GoBack"/>
      <w:bookmarkEnd w:id="0"/>
    </w:p>
    <w:sectPr w:rsidR="00E73C7D" w:rsidSect="00E85442">
      <w:headerReference w:type="default" r:id="rId50"/>
      <w:type w:val="continuous"/>
      <w:pgSz w:w="11906" w:h="16838" w:code="9"/>
      <w:pgMar w:top="284" w:right="284" w:bottom="284" w:left="284" w:header="279" w:footer="709" w:gutter="0"/>
      <w:cols w:sep="1" w:space="17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582A" w:rsidRDefault="00B0582A" w:rsidP="00063323">
      <w:pPr>
        <w:spacing w:line="240" w:lineRule="auto"/>
      </w:pPr>
      <w:r>
        <w:separator/>
      </w:r>
    </w:p>
  </w:endnote>
  <w:endnote w:type="continuationSeparator" w:id="0">
    <w:p w:rsidR="00B0582A" w:rsidRDefault="00B0582A" w:rsidP="000633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Trajan Pro">
    <w:altName w:val="Times New Roman"/>
    <w:panose1 w:val="00000000000000000000"/>
    <w:charset w:val="00"/>
    <w:family w:val="roman"/>
    <w:notTrueType/>
    <w:pitch w:val="variable"/>
    <w:sig w:usb0="00000001" w:usb1="00000000" w:usb2="00000000" w:usb3="00000000" w:csb0="00000093" w:csb1="00000000"/>
  </w:font>
  <w:font w:name="Britannic Bold">
    <w:panose1 w:val="020B0903060703020204"/>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582A" w:rsidRDefault="00B0582A" w:rsidP="00063323">
      <w:pPr>
        <w:spacing w:line="240" w:lineRule="auto"/>
      </w:pPr>
      <w:r>
        <w:separator/>
      </w:r>
    </w:p>
  </w:footnote>
  <w:footnote w:type="continuationSeparator" w:id="0">
    <w:p w:rsidR="00B0582A" w:rsidRDefault="00B0582A" w:rsidP="0006332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E16" w:rsidRDefault="00154E16">
    <w:pPr>
      <w:pStyle w:val="Encabezado"/>
    </w:pPr>
    <w:r>
      <w:rPr>
        <w:noProof/>
      </w:rPr>
      <mc:AlternateContent>
        <mc:Choice Requires="wps">
          <w:drawing>
            <wp:anchor distT="0" distB="0" distL="114300" distR="114300" simplePos="0" relativeHeight="251659264" behindDoc="0" locked="0" layoutInCell="1" allowOverlap="1" wp14:anchorId="2415123B" wp14:editId="57693A26">
              <wp:simplePos x="0" y="0"/>
              <wp:positionH relativeFrom="column">
                <wp:posOffset>-1313251</wp:posOffset>
              </wp:positionH>
              <wp:positionV relativeFrom="paragraph">
                <wp:posOffset>4158109</wp:posOffset>
              </wp:positionV>
              <wp:extent cx="10069566" cy="1611160"/>
              <wp:effectExtent l="2762250" t="0" r="2789555" b="0"/>
              <wp:wrapNone/>
              <wp:docPr id="125987" name="Cuadro de texto 125987"/>
              <wp:cNvGraphicFramePr/>
              <a:graphic xmlns:a="http://schemas.openxmlformats.org/drawingml/2006/main">
                <a:graphicData uri="http://schemas.microsoft.com/office/word/2010/wordprocessingShape">
                  <wps:wsp>
                    <wps:cNvSpPr txBox="1"/>
                    <wps:spPr>
                      <a:xfrm rot="18336791">
                        <a:off x="0" y="0"/>
                        <a:ext cx="10069566" cy="1611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4E16" w:rsidRPr="007F4F9E" w:rsidRDefault="00154E16">
                          <w:pPr>
                            <w:rPr>
                              <w:color w:val="D9D9D9" w:themeColor="background1" w:themeShade="D9"/>
                              <w:sz w:val="220"/>
                              <w14:textOutline w14:w="9525" w14:cap="rnd" w14:cmpd="sng" w14:algn="ctr">
                                <w14:noFill/>
                                <w14:prstDash w14:val="solid"/>
                                <w14:bevel/>
                              </w14:textOutline>
                            </w:rPr>
                          </w:pPr>
                          <w:r w:rsidRPr="007F4F9E">
                            <w:rPr>
                              <w:color w:val="D9D9D9" w:themeColor="background1" w:themeShade="D9"/>
                              <w:sz w:val="220"/>
                              <w14:textOutline w14:w="9525" w14:cap="rnd" w14:cmpd="sng" w14:algn="ctr">
                                <w14:noFill/>
                                <w14:prstDash w14:val="solid"/>
                                <w14:bevel/>
                              </w14:textOutline>
                            </w:rPr>
                            <w:t>EPIDEMIOLOGIA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5123B" id="_x0000_t202" coordsize="21600,21600" o:spt="202" path="m,l,21600r21600,l21600,xe">
              <v:stroke joinstyle="miter"/>
              <v:path gradientshapeok="t" o:connecttype="rect"/>
            </v:shapetype>
            <v:shape id="Cuadro de texto 125987" o:spid="_x0000_s1030" type="#_x0000_t202" style="position:absolute;margin-left:-103.4pt;margin-top:327.4pt;width:792.9pt;height:126.85pt;rotation:-3564294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" fillcolor="white [3201]" stroked="f" strokeweight=".5pt">
              <v:textbox>
                <w:txbxContent>
                  <w:p w:rsidR="00154E16" w:rsidRPr="007F4F9E" w:rsidRDefault="00154E16">
                    <w:pPr>
                      <w:rPr>
                        <w:color w:val="D9D9D9" w:themeColor="background1" w:themeShade="D9"/>
                        <w:sz w:val="220"/>
                        <w14:textOutline w14:w="9525" w14:cap="rnd" w14:cmpd="sng" w14:algn="ctr">
                          <w14:noFill/>
                          <w14:prstDash w14:val="solid"/>
                          <w14:bevel/>
                        </w14:textOutline>
                      </w:rPr>
                    </w:pPr>
                    <w:r w:rsidRPr="007F4F9E">
                      <w:rPr>
                        <w:color w:val="D9D9D9" w:themeColor="background1" w:themeShade="D9"/>
                        <w:sz w:val="220"/>
                        <w14:textOutline w14:w="9525" w14:cap="rnd" w14:cmpd="sng" w14:algn="ctr">
                          <w14:noFill/>
                          <w14:prstDash w14:val="solid"/>
                          <w14:bevel/>
                        </w14:textOutline>
                      </w:rPr>
                      <w:t>EPIDEMIOLOGIA</w:t>
                    </w:r>
                  </w:p>
                </w:txbxContent>
              </v:textbox>
            </v:shape>
          </w:pict>
        </mc:Fallback>
      </mc:AlternateContent>
    </w:r>
  </w:p>
  <w:p w:rsidR="00154E16" w:rsidRPr="008F78DC" w:rsidRDefault="00154E16">
    <w:pPr>
      <w:rPr>
        <w:rFonts w:ascii="Arial" w:hAnsi="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566A2"/>
    <w:multiLevelType w:val="multilevel"/>
    <w:tmpl w:val="56AA3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7C2382"/>
    <w:multiLevelType w:val="hybridMultilevel"/>
    <w:tmpl w:val="ECAABC5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nsid w:val="273E3781"/>
    <w:multiLevelType w:val="hybridMultilevel"/>
    <w:tmpl w:val="585C29D0"/>
    <w:lvl w:ilvl="0" w:tplc="2BBC2FAC">
      <w:numFmt w:val="bullet"/>
      <w:lvlText w:val="-"/>
      <w:lvlJc w:val="left"/>
      <w:pPr>
        <w:ind w:left="677" w:hanging="360"/>
      </w:pPr>
      <w:rPr>
        <w:rFonts w:ascii="Arial Narrow" w:eastAsia="Times New Roman" w:hAnsi="Arial Narrow" w:cs="Arial" w:hint="default"/>
      </w:rPr>
    </w:lvl>
    <w:lvl w:ilvl="1" w:tplc="280A0003" w:tentative="1">
      <w:start w:val="1"/>
      <w:numFmt w:val="bullet"/>
      <w:lvlText w:val="o"/>
      <w:lvlJc w:val="left"/>
      <w:pPr>
        <w:ind w:left="1397" w:hanging="360"/>
      </w:pPr>
      <w:rPr>
        <w:rFonts w:ascii="Courier New" w:hAnsi="Courier New" w:cs="Courier New" w:hint="default"/>
      </w:rPr>
    </w:lvl>
    <w:lvl w:ilvl="2" w:tplc="280A0005" w:tentative="1">
      <w:start w:val="1"/>
      <w:numFmt w:val="bullet"/>
      <w:lvlText w:val=""/>
      <w:lvlJc w:val="left"/>
      <w:pPr>
        <w:ind w:left="2117" w:hanging="360"/>
      </w:pPr>
      <w:rPr>
        <w:rFonts w:ascii="Wingdings" w:hAnsi="Wingdings" w:hint="default"/>
      </w:rPr>
    </w:lvl>
    <w:lvl w:ilvl="3" w:tplc="280A0001" w:tentative="1">
      <w:start w:val="1"/>
      <w:numFmt w:val="bullet"/>
      <w:lvlText w:val=""/>
      <w:lvlJc w:val="left"/>
      <w:pPr>
        <w:ind w:left="2837" w:hanging="360"/>
      </w:pPr>
      <w:rPr>
        <w:rFonts w:ascii="Symbol" w:hAnsi="Symbol" w:hint="default"/>
      </w:rPr>
    </w:lvl>
    <w:lvl w:ilvl="4" w:tplc="280A0003" w:tentative="1">
      <w:start w:val="1"/>
      <w:numFmt w:val="bullet"/>
      <w:lvlText w:val="o"/>
      <w:lvlJc w:val="left"/>
      <w:pPr>
        <w:ind w:left="3557" w:hanging="360"/>
      </w:pPr>
      <w:rPr>
        <w:rFonts w:ascii="Courier New" w:hAnsi="Courier New" w:cs="Courier New" w:hint="default"/>
      </w:rPr>
    </w:lvl>
    <w:lvl w:ilvl="5" w:tplc="280A0005" w:tentative="1">
      <w:start w:val="1"/>
      <w:numFmt w:val="bullet"/>
      <w:lvlText w:val=""/>
      <w:lvlJc w:val="left"/>
      <w:pPr>
        <w:ind w:left="4277" w:hanging="360"/>
      </w:pPr>
      <w:rPr>
        <w:rFonts w:ascii="Wingdings" w:hAnsi="Wingdings" w:hint="default"/>
      </w:rPr>
    </w:lvl>
    <w:lvl w:ilvl="6" w:tplc="280A0001" w:tentative="1">
      <w:start w:val="1"/>
      <w:numFmt w:val="bullet"/>
      <w:lvlText w:val=""/>
      <w:lvlJc w:val="left"/>
      <w:pPr>
        <w:ind w:left="4997" w:hanging="360"/>
      </w:pPr>
      <w:rPr>
        <w:rFonts w:ascii="Symbol" w:hAnsi="Symbol" w:hint="default"/>
      </w:rPr>
    </w:lvl>
    <w:lvl w:ilvl="7" w:tplc="280A0003" w:tentative="1">
      <w:start w:val="1"/>
      <w:numFmt w:val="bullet"/>
      <w:lvlText w:val="o"/>
      <w:lvlJc w:val="left"/>
      <w:pPr>
        <w:ind w:left="5717" w:hanging="360"/>
      </w:pPr>
      <w:rPr>
        <w:rFonts w:ascii="Courier New" w:hAnsi="Courier New" w:cs="Courier New" w:hint="default"/>
      </w:rPr>
    </w:lvl>
    <w:lvl w:ilvl="8" w:tplc="280A0005" w:tentative="1">
      <w:start w:val="1"/>
      <w:numFmt w:val="bullet"/>
      <w:lvlText w:val=""/>
      <w:lvlJc w:val="left"/>
      <w:pPr>
        <w:ind w:left="6437" w:hanging="360"/>
      </w:pPr>
      <w:rPr>
        <w:rFonts w:ascii="Wingdings" w:hAnsi="Wingdings" w:hint="default"/>
      </w:rPr>
    </w:lvl>
  </w:abstractNum>
  <w:abstractNum w:abstractNumId="3">
    <w:nsid w:val="29090304"/>
    <w:multiLevelType w:val="hybridMultilevel"/>
    <w:tmpl w:val="9F7AA31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2A8F6A72"/>
    <w:multiLevelType w:val="hybridMultilevel"/>
    <w:tmpl w:val="BAE8DC4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30FA2D81"/>
    <w:multiLevelType w:val="multilevel"/>
    <w:tmpl w:val="EEDAC2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39104A"/>
    <w:multiLevelType w:val="hybridMultilevel"/>
    <w:tmpl w:val="4FDCFE1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3E5A5429"/>
    <w:multiLevelType w:val="multilevel"/>
    <w:tmpl w:val="DECCC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0162B3F"/>
    <w:multiLevelType w:val="hybridMultilevel"/>
    <w:tmpl w:val="79866E8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62C148E9"/>
    <w:multiLevelType w:val="multilevel"/>
    <w:tmpl w:val="9DD0C0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5E854D9"/>
    <w:multiLevelType w:val="multilevel"/>
    <w:tmpl w:val="B1629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649563A"/>
    <w:multiLevelType w:val="hybridMultilevel"/>
    <w:tmpl w:val="5508ABD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nsid w:val="72853B34"/>
    <w:multiLevelType w:val="multilevel"/>
    <w:tmpl w:val="02A85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65152E9"/>
    <w:multiLevelType w:val="multilevel"/>
    <w:tmpl w:val="EC44A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2"/>
  </w:num>
  <w:num w:numId="4">
    <w:abstractNumId w:val="5"/>
  </w:num>
  <w:num w:numId="5">
    <w:abstractNumId w:val="13"/>
  </w:num>
  <w:num w:numId="6">
    <w:abstractNumId w:val="0"/>
  </w:num>
  <w:num w:numId="7">
    <w:abstractNumId w:val="10"/>
  </w:num>
  <w:num w:numId="8">
    <w:abstractNumId w:val="9"/>
  </w:num>
  <w:num w:numId="9">
    <w:abstractNumId w:val="12"/>
  </w:num>
  <w:num w:numId="10">
    <w:abstractNumId w:val="7"/>
  </w:num>
  <w:num w:numId="11">
    <w:abstractNumId w:val="1"/>
  </w:num>
  <w:num w:numId="12">
    <w:abstractNumId w:val="11"/>
  </w:num>
  <w:num w:numId="13">
    <w:abstractNumId w:val="3"/>
  </w:num>
  <w:num w:numId="14">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PE" w:vendorID="64" w:dllVersion="131078" w:nlCheck="1" w:checkStyle="0"/>
  <w:activeWritingStyle w:appName="MSWord" w:lang="es-ES_tradnl" w:vendorID="64" w:dllVersion="131078" w:nlCheck="1" w:checkStyle="0"/>
  <w:activeWritingStyle w:appName="MSWord" w:lang="en-US" w:vendorID="64" w:dllVersion="131078" w:nlCheck="1" w:checkStyle="0"/>
  <w:activeWritingStyle w:appName="MSWord" w:lang="es-ES" w:vendorID="64" w:dllVersion="131078" w:nlCheck="1" w:checkStyle="1"/>
  <w:activeWritingStyle w:appName="MSWord" w:lang="es-PR"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D74"/>
    <w:rsid w:val="0000083F"/>
    <w:rsid w:val="00000AC8"/>
    <w:rsid w:val="00000BE6"/>
    <w:rsid w:val="00001137"/>
    <w:rsid w:val="000013CD"/>
    <w:rsid w:val="0000210D"/>
    <w:rsid w:val="00002181"/>
    <w:rsid w:val="000022EC"/>
    <w:rsid w:val="00002642"/>
    <w:rsid w:val="0000383D"/>
    <w:rsid w:val="00004209"/>
    <w:rsid w:val="00005954"/>
    <w:rsid w:val="000064EC"/>
    <w:rsid w:val="000073B7"/>
    <w:rsid w:val="00010226"/>
    <w:rsid w:val="000103EE"/>
    <w:rsid w:val="000109A9"/>
    <w:rsid w:val="00010BC3"/>
    <w:rsid w:val="00012168"/>
    <w:rsid w:val="00012DAB"/>
    <w:rsid w:val="0001323B"/>
    <w:rsid w:val="00013241"/>
    <w:rsid w:val="00014017"/>
    <w:rsid w:val="000147BD"/>
    <w:rsid w:val="00014C25"/>
    <w:rsid w:val="00017F09"/>
    <w:rsid w:val="000210B6"/>
    <w:rsid w:val="00021A1A"/>
    <w:rsid w:val="0002267D"/>
    <w:rsid w:val="000230E3"/>
    <w:rsid w:val="00023677"/>
    <w:rsid w:val="00023DDA"/>
    <w:rsid w:val="0002437E"/>
    <w:rsid w:val="0002451A"/>
    <w:rsid w:val="00024E44"/>
    <w:rsid w:val="0002571A"/>
    <w:rsid w:val="00025A8A"/>
    <w:rsid w:val="00025B78"/>
    <w:rsid w:val="000261C9"/>
    <w:rsid w:val="00026EC0"/>
    <w:rsid w:val="0002752A"/>
    <w:rsid w:val="00027A88"/>
    <w:rsid w:val="00027EBC"/>
    <w:rsid w:val="00030187"/>
    <w:rsid w:val="00030641"/>
    <w:rsid w:val="000306D0"/>
    <w:rsid w:val="00030BB2"/>
    <w:rsid w:val="00031DD1"/>
    <w:rsid w:val="00032C89"/>
    <w:rsid w:val="00032D5E"/>
    <w:rsid w:val="00035668"/>
    <w:rsid w:val="00035A4A"/>
    <w:rsid w:val="00036597"/>
    <w:rsid w:val="000366E7"/>
    <w:rsid w:val="00036E48"/>
    <w:rsid w:val="00036E77"/>
    <w:rsid w:val="0003787A"/>
    <w:rsid w:val="00040963"/>
    <w:rsid w:val="00040C25"/>
    <w:rsid w:val="00041496"/>
    <w:rsid w:val="000417E3"/>
    <w:rsid w:val="00042837"/>
    <w:rsid w:val="00042AB1"/>
    <w:rsid w:val="0004357D"/>
    <w:rsid w:val="000455AE"/>
    <w:rsid w:val="00045A1A"/>
    <w:rsid w:val="00046388"/>
    <w:rsid w:val="000466F4"/>
    <w:rsid w:val="0004686E"/>
    <w:rsid w:val="00046B0D"/>
    <w:rsid w:val="00046F50"/>
    <w:rsid w:val="00047227"/>
    <w:rsid w:val="00050E3D"/>
    <w:rsid w:val="00051016"/>
    <w:rsid w:val="00051235"/>
    <w:rsid w:val="00052913"/>
    <w:rsid w:val="00053073"/>
    <w:rsid w:val="00053600"/>
    <w:rsid w:val="0005441E"/>
    <w:rsid w:val="00054475"/>
    <w:rsid w:val="00054A41"/>
    <w:rsid w:val="00055AFD"/>
    <w:rsid w:val="00055FDD"/>
    <w:rsid w:val="00055FE8"/>
    <w:rsid w:val="000560C5"/>
    <w:rsid w:val="00060DB9"/>
    <w:rsid w:val="0006111F"/>
    <w:rsid w:val="000616AF"/>
    <w:rsid w:val="00061D00"/>
    <w:rsid w:val="00062816"/>
    <w:rsid w:val="00063323"/>
    <w:rsid w:val="00064749"/>
    <w:rsid w:val="00065D02"/>
    <w:rsid w:val="00066281"/>
    <w:rsid w:val="000669BE"/>
    <w:rsid w:val="00066BA1"/>
    <w:rsid w:val="00070959"/>
    <w:rsid w:val="00071DB8"/>
    <w:rsid w:val="00072723"/>
    <w:rsid w:val="0007276A"/>
    <w:rsid w:val="0007378A"/>
    <w:rsid w:val="00074092"/>
    <w:rsid w:val="00074167"/>
    <w:rsid w:val="00074351"/>
    <w:rsid w:val="000750EF"/>
    <w:rsid w:val="00075379"/>
    <w:rsid w:val="00075401"/>
    <w:rsid w:val="0007581C"/>
    <w:rsid w:val="00077C61"/>
    <w:rsid w:val="00077D1B"/>
    <w:rsid w:val="00080CB1"/>
    <w:rsid w:val="00080EC1"/>
    <w:rsid w:val="00081A60"/>
    <w:rsid w:val="00081B10"/>
    <w:rsid w:val="00081CE2"/>
    <w:rsid w:val="00083759"/>
    <w:rsid w:val="0008391C"/>
    <w:rsid w:val="000840C1"/>
    <w:rsid w:val="00084D51"/>
    <w:rsid w:val="00085101"/>
    <w:rsid w:val="0008604E"/>
    <w:rsid w:val="0008669B"/>
    <w:rsid w:val="000867E8"/>
    <w:rsid w:val="00086BBC"/>
    <w:rsid w:val="00087602"/>
    <w:rsid w:val="00087AE4"/>
    <w:rsid w:val="00087E37"/>
    <w:rsid w:val="00087F84"/>
    <w:rsid w:val="0009086F"/>
    <w:rsid w:val="000913C4"/>
    <w:rsid w:val="00091698"/>
    <w:rsid w:val="00091968"/>
    <w:rsid w:val="0009197F"/>
    <w:rsid w:val="00091EB0"/>
    <w:rsid w:val="000920DE"/>
    <w:rsid w:val="00092282"/>
    <w:rsid w:val="000922FC"/>
    <w:rsid w:val="00092AC7"/>
    <w:rsid w:val="00092EB3"/>
    <w:rsid w:val="00092F0B"/>
    <w:rsid w:val="00093F65"/>
    <w:rsid w:val="00094EAB"/>
    <w:rsid w:val="00094F16"/>
    <w:rsid w:val="000951FA"/>
    <w:rsid w:val="00095DAA"/>
    <w:rsid w:val="0009655D"/>
    <w:rsid w:val="00097829"/>
    <w:rsid w:val="00097B4B"/>
    <w:rsid w:val="000A0169"/>
    <w:rsid w:val="000A092F"/>
    <w:rsid w:val="000A1522"/>
    <w:rsid w:val="000A3C21"/>
    <w:rsid w:val="000A3FC4"/>
    <w:rsid w:val="000A43AB"/>
    <w:rsid w:val="000A454C"/>
    <w:rsid w:val="000A4B28"/>
    <w:rsid w:val="000A51C5"/>
    <w:rsid w:val="000A527D"/>
    <w:rsid w:val="000A5A98"/>
    <w:rsid w:val="000A5ABF"/>
    <w:rsid w:val="000A6AE6"/>
    <w:rsid w:val="000B0459"/>
    <w:rsid w:val="000B0C3D"/>
    <w:rsid w:val="000B0DC9"/>
    <w:rsid w:val="000B15EC"/>
    <w:rsid w:val="000B231B"/>
    <w:rsid w:val="000B23F8"/>
    <w:rsid w:val="000B2868"/>
    <w:rsid w:val="000B2ED5"/>
    <w:rsid w:val="000B349B"/>
    <w:rsid w:val="000B35FD"/>
    <w:rsid w:val="000B36A3"/>
    <w:rsid w:val="000B5174"/>
    <w:rsid w:val="000B6086"/>
    <w:rsid w:val="000B6637"/>
    <w:rsid w:val="000B7153"/>
    <w:rsid w:val="000B71EE"/>
    <w:rsid w:val="000B742A"/>
    <w:rsid w:val="000B7B35"/>
    <w:rsid w:val="000C0365"/>
    <w:rsid w:val="000C04AC"/>
    <w:rsid w:val="000C0DF6"/>
    <w:rsid w:val="000C0E14"/>
    <w:rsid w:val="000C1825"/>
    <w:rsid w:val="000C1A8A"/>
    <w:rsid w:val="000C33A1"/>
    <w:rsid w:val="000C36A2"/>
    <w:rsid w:val="000C3A53"/>
    <w:rsid w:val="000C4611"/>
    <w:rsid w:val="000C5291"/>
    <w:rsid w:val="000C5470"/>
    <w:rsid w:val="000C5C3A"/>
    <w:rsid w:val="000C7304"/>
    <w:rsid w:val="000D00B5"/>
    <w:rsid w:val="000D149B"/>
    <w:rsid w:val="000D14FA"/>
    <w:rsid w:val="000D1755"/>
    <w:rsid w:val="000D1F57"/>
    <w:rsid w:val="000D2728"/>
    <w:rsid w:val="000D4BB0"/>
    <w:rsid w:val="000D4D8E"/>
    <w:rsid w:val="000D5377"/>
    <w:rsid w:val="000D5DA2"/>
    <w:rsid w:val="000D6B93"/>
    <w:rsid w:val="000D6D91"/>
    <w:rsid w:val="000D7387"/>
    <w:rsid w:val="000E14F9"/>
    <w:rsid w:val="000E2787"/>
    <w:rsid w:val="000E345A"/>
    <w:rsid w:val="000E3B64"/>
    <w:rsid w:val="000E3B7D"/>
    <w:rsid w:val="000E430E"/>
    <w:rsid w:val="000E49F9"/>
    <w:rsid w:val="000E54C1"/>
    <w:rsid w:val="000E5A2F"/>
    <w:rsid w:val="000E614B"/>
    <w:rsid w:val="000E681E"/>
    <w:rsid w:val="000F0B92"/>
    <w:rsid w:val="000F0C9A"/>
    <w:rsid w:val="000F1335"/>
    <w:rsid w:val="000F1403"/>
    <w:rsid w:val="000F16F3"/>
    <w:rsid w:val="000F25EE"/>
    <w:rsid w:val="000F2D1F"/>
    <w:rsid w:val="000F4940"/>
    <w:rsid w:val="000F512F"/>
    <w:rsid w:val="000F591E"/>
    <w:rsid w:val="000F5A98"/>
    <w:rsid w:val="000F6AFE"/>
    <w:rsid w:val="000F7930"/>
    <w:rsid w:val="001006AF"/>
    <w:rsid w:val="00100A02"/>
    <w:rsid w:val="00101640"/>
    <w:rsid w:val="00101C6C"/>
    <w:rsid w:val="00102242"/>
    <w:rsid w:val="00102317"/>
    <w:rsid w:val="00102860"/>
    <w:rsid w:val="00103833"/>
    <w:rsid w:val="00103D84"/>
    <w:rsid w:val="0010404B"/>
    <w:rsid w:val="00104052"/>
    <w:rsid w:val="00105132"/>
    <w:rsid w:val="00105230"/>
    <w:rsid w:val="001064A0"/>
    <w:rsid w:val="00106C36"/>
    <w:rsid w:val="001103F9"/>
    <w:rsid w:val="00110541"/>
    <w:rsid w:val="00111A5C"/>
    <w:rsid w:val="00112843"/>
    <w:rsid w:val="00112F09"/>
    <w:rsid w:val="001132E0"/>
    <w:rsid w:val="00113B24"/>
    <w:rsid w:val="00114886"/>
    <w:rsid w:val="00114DD3"/>
    <w:rsid w:val="0011747D"/>
    <w:rsid w:val="0011781A"/>
    <w:rsid w:val="001215D3"/>
    <w:rsid w:val="00122F61"/>
    <w:rsid w:val="00122FA6"/>
    <w:rsid w:val="001234D4"/>
    <w:rsid w:val="0012367F"/>
    <w:rsid w:val="00123BE9"/>
    <w:rsid w:val="00123C10"/>
    <w:rsid w:val="00123EDC"/>
    <w:rsid w:val="00124BD5"/>
    <w:rsid w:val="00124E77"/>
    <w:rsid w:val="0012561E"/>
    <w:rsid w:val="001256ED"/>
    <w:rsid w:val="00125886"/>
    <w:rsid w:val="00125934"/>
    <w:rsid w:val="00125BF8"/>
    <w:rsid w:val="00126B92"/>
    <w:rsid w:val="0013059E"/>
    <w:rsid w:val="0013091C"/>
    <w:rsid w:val="00131315"/>
    <w:rsid w:val="00132A92"/>
    <w:rsid w:val="00132F4F"/>
    <w:rsid w:val="001344C0"/>
    <w:rsid w:val="001345F5"/>
    <w:rsid w:val="001352A1"/>
    <w:rsid w:val="00136E29"/>
    <w:rsid w:val="00140345"/>
    <w:rsid w:val="00140431"/>
    <w:rsid w:val="00140CC2"/>
    <w:rsid w:val="00140D87"/>
    <w:rsid w:val="00141D8B"/>
    <w:rsid w:val="001428A3"/>
    <w:rsid w:val="00142B96"/>
    <w:rsid w:val="00142C30"/>
    <w:rsid w:val="00142CD2"/>
    <w:rsid w:val="00143C73"/>
    <w:rsid w:val="00143D1E"/>
    <w:rsid w:val="00144345"/>
    <w:rsid w:val="001447FE"/>
    <w:rsid w:val="00144E20"/>
    <w:rsid w:val="00144FF4"/>
    <w:rsid w:val="00145931"/>
    <w:rsid w:val="00145D2B"/>
    <w:rsid w:val="001465BB"/>
    <w:rsid w:val="00146CF7"/>
    <w:rsid w:val="0014707F"/>
    <w:rsid w:val="001472BB"/>
    <w:rsid w:val="00147AC5"/>
    <w:rsid w:val="00150127"/>
    <w:rsid w:val="001503D7"/>
    <w:rsid w:val="0015125A"/>
    <w:rsid w:val="001517AB"/>
    <w:rsid w:val="001519A2"/>
    <w:rsid w:val="00151C64"/>
    <w:rsid w:val="00151EB9"/>
    <w:rsid w:val="00152EF9"/>
    <w:rsid w:val="001531D0"/>
    <w:rsid w:val="001536D7"/>
    <w:rsid w:val="00153BF1"/>
    <w:rsid w:val="00153E21"/>
    <w:rsid w:val="00154933"/>
    <w:rsid w:val="00154B1D"/>
    <w:rsid w:val="00154E16"/>
    <w:rsid w:val="00155174"/>
    <w:rsid w:val="00155622"/>
    <w:rsid w:val="001559FA"/>
    <w:rsid w:val="00155B10"/>
    <w:rsid w:val="00156AB7"/>
    <w:rsid w:val="00156CCF"/>
    <w:rsid w:val="0016033B"/>
    <w:rsid w:val="00160605"/>
    <w:rsid w:val="001608C5"/>
    <w:rsid w:val="00160926"/>
    <w:rsid w:val="00160945"/>
    <w:rsid w:val="00160AD2"/>
    <w:rsid w:val="00161604"/>
    <w:rsid w:val="00161E30"/>
    <w:rsid w:val="00162313"/>
    <w:rsid w:val="00164570"/>
    <w:rsid w:val="00164C3B"/>
    <w:rsid w:val="00164E77"/>
    <w:rsid w:val="00164EDD"/>
    <w:rsid w:val="00166238"/>
    <w:rsid w:val="00167AE5"/>
    <w:rsid w:val="00170F93"/>
    <w:rsid w:val="00170FF2"/>
    <w:rsid w:val="00171043"/>
    <w:rsid w:val="00171203"/>
    <w:rsid w:val="0017128B"/>
    <w:rsid w:val="00173219"/>
    <w:rsid w:val="001739E7"/>
    <w:rsid w:val="001739ED"/>
    <w:rsid w:val="0017400B"/>
    <w:rsid w:val="00174071"/>
    <w:rsid w:val="00175B83"/>
    <w:rsid w:val="00175B8D"/>
    <w:rsid w:val="001764CA"/>
    <w:rsid w:val="00176C01"/>
    <w:rsid w:val="001773E6"/>
    <w:rsid w:val="00177ACE"/>
    <w:rsid w:val="001802F9"/>
    <w:rsid w:val="0018037C"/>
    <w:rsid w:val="00180B50"/>
    <w:rsid w:val="00180C25"/>
    <w:rsid w:val="001810B1"/>
    <w:rsid w:val="00181A86"/>
    <w:rsid w:val="00181C47"/>
    <w:rsid w:val="00181CDA"/>
    <w:rsid w:val="0018216F"/>
    <w:rsid w:val="001825B0"/>
    <w:rsid w:val="00182A6C"/>
    <w:rsid w:val="001847D5"/>
    <w:rsid w:val="00185A8D"/>
    <w:rsid w:val="00185AB5"/>
    <w:rsid w:val="0018627A"/>
    <w:rsid w:val="00186CA6"/>
    <w:rsid w:val="00187976"/>
    <w:rsid w:val="00187BB2"/>
    <w:rsid w:val="00190836"/>
    <w:rsid w:val="0019096E"/>
    <w:rsid w:val="001919AD"/>
    <w:rsid w:val="00191A67"/>
    <w:rsid w:val="00191AEB"/>
    <w:rsid w:val="00191D8D"/>
    <w:rsid w:val="001931AD"/>
    <w:rsid w:val="00193344"/>
    <w:rsid w:val="00193421"/>
    <w:rsid w:val="00194DEC"/>
    <w:rsid w:val="001959A0"/>
    <w:rsid w:val="00196620"/>
    <w:rsid w:val="001973F0"/>
    <w:rsid w:val="001974F2"/>
    <w:rsid w:val="00197C3B"/>
    <w:rsid w:val="001A0266"/>
    <w:rsid w:val="001A048D"/>
    <w:rsid w:val="001A0A14"/>
    <w:rsid w:val="001A0FCC"/>
    <w:rsid w:val="001A1AA0"/>
    <w:rsid w:val="001A26B7"/>
    <w:rsid w:val="001A283B"/>
    <w:rsid w:val="001A2D55"/>
    <w:rsid w:val="001A333C"/>
    <w:rsid w:val="001A38D3"/>
    <w:rsid w:val="001A3D59"/>
    <w:rsid w:val="001A412B"/>
    <w:rsid w:val="001A4655"/>
    <w:rsid w:val="001A4820"/>
    <w:rsid w:val="001A52BE"/>
    <w:rsid w:val="001A52E9"/>
    <w:rsid w:val="001A6193"/>
    <w:rsid w:val="001A6B65"/>
    <w:rsid w:val="001A6FBD"/>
    <w:rsid w:val="001A78B6"/>
    <w:rsid w:val="001A7A99"/>
    <w:rsid w:val="001A7DF4"/>
    <w:rsid w:val="001B0AB3"/>
    <w:rsid w:val="001B1215"/>
    <w:rsid w:val="001B1400"/>
    <w:rsid w:val="001B2616"/>
    <w:rsid w:val="001B28B5"/>
    <w:rsid w:val="001B30F3"/>
    <w:rsid w:val="001B346E"/>
    <w:rsid w:val="001B3E0A"/>
    <w:rsid w:val="001B4010"/>
    <w:rsid w:val="001B4317"/>
    <w:rsid w:val="001B58C8"/>
    <w:rsid w:val="001B59B2"/>
    <w:rsid w:val="001B6205"/>
    <w:rsid w:val="001B687A"/>
    <w:rsid w:val="001B6F67"/>
    <w:rsid w:val="001B7942"/>
    <w:rsid w:val="001C016D"/>
    <w:rsid w:val="001C0C5A"/>
    <w:rsid w:val="001C0D5D"/>
    <w:rsid w:val="001C15EB"/>
    <w:rsid w:val="001C226F"/>
    <w:rsid w:val="001C22F1"/>
    <w:rsid w:val="001C301C"/>
    <w:rsid w:val="001C32FE"/>
    <w:rsid w:val="001C3D33"/>
    <w:rsid w:val="001C3FAD"/>
    <w:rsid w:val="001C42CC"/>
    <w:rsid w:val="001C4587"/>
    <w:rsid w:val="001C46F9"/>
    <w:rsid w:val="001C48F2"/>
    <w:rsid w:val="001C4AF1"/>
    <w:rsid w:val="001C4C2F"/>
    <w:rsid w:val="001C6A6E"/>
    <w:rsid w:val="001C7CE0"/>
    <w:rsid w:val="001D0167"/>
    <w:rsid w:val="001D166A"/>
    <w:rsid w:val="001D18FF"/>
    <w:rsid w:val="001D33FC"/>
    <w:rsid w:val="001D3DE8"/>
    <w:rsid w:val="001D52E4"/>
    <w:rsid w:val="001D54ED"/>
    <w:rsid w:val="001D57F7"/>
    <w:rsid w:val="001D5FD3"/>
    <w:rsid w:val="001D759E"/>
    <w:rsid w:val="001D77D5"/>
    <w:rsid w:val="001E078D"/>
    <w:rsid w:val="001E1E7A"/>
    <w:rsid w:val="001E29DB"/>
    <w:rsid w:val="001E331C"/>
    <w:rsid w:val="001E3552"/>
    <w:rsid w:val="001E3BAB"/>
    <w:rsid w:val="001E3C9F"/>
    <w:rsid w:val="001E488A"/>
    <w:rsid w:val="001E4BD2"/>
    <w:rsid w:val="001E6494"/>
    <w:rsid w:val="001E7524"/>
    <w:rsid w:val="001E7969"/>
    <w:rsid w:val="001E7B3F"/>
    <w:rsid w:val="001E7D04"/>
    <w:rsid w:val="001F0189"/>
    <w:rsid w:val="001F04F8"/>
    <w:rsid w:val="001F19DA"/>
    <w:rsid w:val="001F1E09"/>
    <w:rsid w:val="001F1EE8"/>
    <w:rsid w:val="001F265D"/>
    <w:rsid w:val="001F3B2C"/>
    <w:rsid w:val="001F3B61"/>
    <w:rsid w:val="001F5328"/>
    <w:rsid w:val="001F578A"/>
    <w:rsid w:val="001F618E"/>
    <w:rsid w:val="001F6242"/>
    <w:rsid w:val="001F701A"/>
    <w:rsid w:val="001F7CAC"/>
    <w:rsid w:val="002000A2"/>
    <w:rsid w:val="002003FB"/>
    <w:rsid w:val="002006CB"/>
    <w:rsid w:val="00200893"/>
    <w:rsid w:val="0020091F"/>
    <w:rsid w:val="00200A42"/>
    <w:rsid w:val="00201CFB"/>
    <w:rsid w:val="00202A73"/>
    <w:rsid w:val="00202ABB"/>
    <w:rsid w:val="00203FEA"/>
    <w:rsid w:val="002045A4"/>
    <w:rsid w:val="002046D4"/>
    <w:rsid w:val="00205506"/>
    <w:rsid w:val="00205A66"/>
    <w:rsid w:val="002066DB"/>
    <w:rsid w:val="00206E88"/>
    <w:rsid w:val="002070D6"/>
    <w:rsid w:val="0020715B"/>
    <w:rsid w:val="00210168"/>
    <w:rsid w:val="0021025E"/>
    <w:rsid w:val="0021030D"/>
    <w:rsid w:val="00210C13"/>
    <w:rsid w:val="00210D06"/>
    <w:rsid w:val="00210E56"/>
    <w:rsid w:val="00211F81"/>
    <w:rsid w:val="00212171"/>
    <w:rsid w:val="002138E6"/>
    <w:rsid w:val="00213B66"/>
    <w:rsid w:val="00213C16"/>
    <w:rsid w:val="00214A44"/>
    <w:rsid w:val="00214E5C"/>
    <w:rsid w:val="00215961"/>
    <w:rsid w:val="00215A51"/>
    <w:rsid w:val="00216152"/>
    <w:rsid w:val="0021679E"/>
    <w:rsid w:val="002169BD"/>
    <w:rsid w:val="00216E07"/>
    <w:rsid w:val="00222AB2"/>
    <w:rsid w:val="00222B77"/>
    <w:rsid w:val="00223874"/>
    <w:rsid w:val="00224330"/>
    <w:rsid w:val="00225CED"/>
    <w:rsid w:val="0022635D"/>
    <w:rsid w:val="00226F0C"/>
    <w:rsid w:val="002275E5"/>
    <w:rsid w:val="0022772A"/>
    <w:rsid w:val="00230028"/>
    <w:rsid w:val="00230507"/>
    <w:rsid w:val="00231233"/>
    <w:rsid w:val="00231B6C"/>
    <w:rsid w:val="00232961"/>
    <w:rsid w:val="00232D50"/>
    <w:rsid w:val="00232E60"/>
    <w:rsid w:val="002359F1"/>
    <w:rsid w:val="00237770"/>
    <w:rsid w:val="0023790E"/>
    <w:rsid w:val="0024037C"/>
    <w:rsid w:val="00240410"/>
    <w:rsid w:val="00240DFC"/>
    <w:rsid w:val="002414ED"/>
    <w:rsid w:val="002415EB"/>
    <w:rsid w:val="0024216D"/>
    <w:rsid w:val="002426C9"/>
    <w:rsid w:val="00242BA7"/>
    <w:rsid w:val="00242FDD"/>
    <w:rsid w:val="0024351F"/>
    <w:rsid w:val="00243C04"/>
    <w:rsid w:val="00244028"/>
    <w:rsid w:val="002445D6"/>
    <w:rsid w:val="00244E37"/>
    <w:rsid w:val="00244E68"/>
    <w:rsid w:val="00245D46"/>
    <w:rsid w:val="00246907"/>
    <w:rsid w:val="002474D5"/>
    <w:rsid w:val="00247AE4"/>
    <w:rsid w:val="00247E16"/>
    <w:rsid w:val="00250AB5"/>
    <w:rsid w:val="00250B4D"/>
    <w:rsid w:val="00251E3E"/>
    <w:rsid w:val="00252487"/>
    <w:rsid w:val="00252C2E"/>
    <w:rsid w:val="00252DFD"/>
    <w:rsid w:val="0025317B"/>
    <w:rsid w:val="00255826"/>
    <w:rsid w:val="00255ED1"/>
    <w:rsid w:val="00256661"/>
    <w:rsid w:val="00256F3B"/>
    <w:rsid w:val="0025709B"/>
    <w:rsid w:val="0025727C"/>
    <w:rsid w:val="00257AFC"/>
    <w:rsid w:val="00257B15"/>
    <w:rsid w:val="00257BFE"/>
    <w:rsid w:val="00257E23"/>
    <w:rsid w:val="00260110"/>
    <w:rsid w:val="0026018F"/>
    <w:rsid w:val="00262121"/>
    <w:rsid w:val="00262527"/>
    <w:rsid w:val="00262796"/>
    <w:rsid w:val="00264115"/>
    <w:rsid w:val="00264D24"/>
    <w:rsid w:val="00264DDC"/>
    <w:rsid w:val="00264E49"/>
    <w:rsid w:val="002650AD"/>
    <w:rsid w:val="00265965"/>
    <w:rsid w:val="00266A04"/>
    <w:rsid w:val="00266DFF"/>
    <w:rsid w:val="00267797"/>
    <w:rsid w:val="00267B1C"/>
    <w:rsid w:val="00267C4D"/>
    <w:rsid w:val="0027023A"/>
    <w:rsid w:val="00271A3E"/>
    <w:rsid w:val="00272AD2"/>
    <w:rsid w:val="0027355C"/>
    <w:rsid w:val="0027410B"/>
    <w:rsid w:val="00274F46"/>
    <w:rsid w:val="002755CC"/>
    <w:rsid w:val="00275988"/>
    <w:rsid w:val="002765D5"/>
    <w:rsid w:val="00277E5C"/>
    <w:rsid w:val="002800CA"/>
    <w:rsid w:val="00281007"/>
    <w:rsid w:val="00281826"/>
    <w:rsid w:val="00281A07"/>
    <w:rsid w:val="00281C62"/>
    <w:rsid w:val="0028244C"/>
    <w:rsid w:val="00282571"/>
    <w:rsid w:val="00282B66"/>
    <w:rsid w:val="00282BD8"/>
    <w:rsid w:val="00282E0D"/>
    <w:rsid w:val="00283833"/>
    <w:rsid w:val="00283BF1"/>
    <w:rsid w:val="00284251"/>
    <w:rsid w:val="00285183"/>
    <w:rsid w:val="002858CB"/>
    <w:rsid w:val="00285AEE"/>
    <w:rsid w:val="0028735E"/>
    <w:rsid w:val="002875D3"/>
    <w:rsid w:val="00287D41"/>
    <w:rsid w:val="00287D61"/>
    <w:rsid w:val="00290463"/>
    <w:rsid w:val="00290DBA"/>
    <w:rsid w:val="00291E86"/>
    <w:rsid w:val="00292270"/>
    <w:rsid w:val="00292279"/>
    <w:rsid w:val="00292472"/>
    <w:rsid w:val="0029322E"/>
    <w:rsid w:val="00293844"/>
    <w:rsid w:val="00293D82"/>
    <w:rsid w:val="00294400"/>
    <w:rsid w:val="0029549F"/>
    <w:rsid w:val="00296532"/>
    <w:rsid w:val="0029661F"/>
    <w:rsid w:val="0029664B"/>
    <w:rsid w:val="00297CDA"/>
    <w:rsid w:val="002A065D"/>
    <w:rsid w:val="002A0A5E"/>
    <w:rsid w:val="002A0F55"/>
    <w:rsid w:val="002A1872"/>
    <w:rsid w:val="002A1893"/>
    <w:rsid w:val="002A1CE9"/>
    <w:rsid w:val="002A1DD9"/>
    <w:rsid w:val="002A1ED2"/>
    <w:rsid w:val="002A2493"/>
    <w:rsid w:val="002A2520"/>
    <w:rsid w:val="002A2FCA"/>
    <w:rsid w:val="002A3295"/>
    <w:rsid w:val="002A3786"/>
    <w:rsid w:val="002A3CAA"/>
    <w:rsid w:val="002A3DCC"/>
    <w:rsid w:val="002A4572"/>
    <w:rsid w:val="002A46FC"/>
    <w:rsid w:val="002A5BCC"/>
    <w:rsid w:val="002A5E42"/>
    <w:rsid w:val="002A6C73"/>
    <w:rsid w:val="002A6CD3"/>
    <w:rsid w:val="002A70A1"/>
    <w:rsid w:val="002A7528"/>
    <w:rsid w:val="002A7DCA"/>
    <w:rsid w:val="002B0258"/>
    <w:rsid w:val="002B09A5"/>
    <w:rsid w:val="002B0D42"/>
    <w:rsid w:val="002B0F25"/>
    <w:rsid w:val="002B1801"/>
    <w:rsid w:val="002B1955"/>
    <w:rsid w:val="002B2B3C"/>
    <w:rsid w:val="002B476E"/>
    <w:rsid w:val="002B4E87"/>
    <w:rsid w:val="002B6C89"/>
    <w:rsid w:val="002B7723"/>
    <w:rsid w:val="002B7FF4"/>
    <w:rsid w:val="002C0726"/>
    <w:rsid w:val="002C103B"/>
    <w:rsid w:val="002C1337"/>
    <w:rsid w:val="002C1449"/>
    <w:rsid w:val="002C2050"/>
    <w:rsid w:val="002C3693"/>
    <w:rsid w:val="002C394A"/>
    <w:rsid w:val="002C3F18"/>
    <w:rsid w:val="002C3FE2"/>
    <w:rsid w:val="002C5572"/>
    <w:rsid w:val="002C64C9"/>
    <w:rsid w:val="002C6573"/>
    <w:rsid w:val="002C6695"/>
    <w:rsid w:val="002C6E26"/>
    <w:rsid w:val="002C7471"/>
    <w:rsid w:val="002D0630"/>
    <w:rsid w:val="002D06D4"/>
    <w:rsid w:val="002D0D2B"/>
    <w:rsid w:val="002D1428"/>
    <w:rsid w:val="002D1871"/>
    <w:rsid w:val="002D1A85"/>
    <w:rsid w:val="002D1FC9"/>
    <w:rsid w:val="002D237B"/>
    <w:rsid w:val="002D303D"/>
    <w:rsid w:val="002D3153"/>
    <w:rsid w:val="002D4A07"/>
    <w:rsid w:val="002D4E96"/>
    <w:rsid w:val="002D6861"/>
    <w:rsid w:val="002D69DC"/>
    <w:rsid w:val="002D7052"/>
    <w:rsid w:val="002D7843"/>
    <w:rsid w:val="002E0005"/>
    <w:rsid w:val="002E1FDA"/>
    <w:rsid w:val="002E2240"/>
    <w:rsid w:val="002E2663"/>
    <w:rsid w:val="002E2DC2"/>
    <w:rsid w:val="002E3E0D"/>
    <w:rsid w:val="002E46BF"/>
    <w:rsid w:val="002E65B4"/>
    <w:rsid w:val="002E69F2"/>
    <w:rsid w:val="002E6D90"/>
    <w:rsid w:val="002E6DCE"/>
    <w:rsid w:val="002E724E"/>
    <w:rsid w:val="002E76F9"/>
    <w:rsid w:val="002F04DA"/>
    <w:rsid w:val="002F0F10"/>
    <w:rsid w:val="002F19E6"/>
    <w:rsid w:val="002F1F34"/>
    <w:rsid w:val="002F229D"/>
    <w:rsid w:val="002F2522"/>
    <w:rsid w:val="002F2D7D"/>
    <w:rsid w:val="002F3242"/>
    <w:rsid w:val="002F3F1D"/>
    <w:rsid w:val="002F55A6"/>
    <w:rsid w:val="002F579C"/>
    <w:rsid w:val="002F5BCE"/>
    <w:rsid w:val="002F7395"/>
    <w:rsid w:val="002F748D"/>
    <w:rsid w:val="002F75AD"/>
    <w:rsid w:val="002F769E"/>
    <w:rsid w:val="002F77C6"/>
    <w:rsid w:val="002F7821"/>
    <w:rsid w:val="003006B0"/>
    <w:rsid w:val="00300CA7"/>
    <w:rsid w:val="0030211E"/>
    <w:rsid w:val="00302B55"/>
    <w:rsid w:val="00303303"/>
    <w:rsid w:val="00303542"/>
    <w:rsid w:val="0030376E"/>
    <w:rsid w:val="003044D1"/>
    <w:rsid w:val="003047BF"/>
    <w:rsid w:val="003049A5"/>
    <w:rsid w:val="003059B1"/>
    <w:rsid w:val="003062B9"/>
    <w:rsid w:val="00306CF9"/>
    <w:rsid w:val="00306EF3"/>
    <w:rsid w:val="00307A9A"/>
    <w:rsid w:val="00307C8A"/>
    <w:rsid w:val="00311D30"/>
    <w:rsid w:val="00312BA0"/>
    <w:rsid w:val="003130E2"/>
    <w:rsid w:val="00313155"/>
    <w:rsid w:val="00313375"/>
    <w:rsid w:val="003133B2"/>
    <w:rsid w:val="00313DB0"/>
    <w:rsid w:val="00314121"/>
    <w:rsid w:val="00314209"/>
    <w:rsid w:val="003143E9"/>
    <w:rsid w:val="00314A35"/>
    <w:rsid w:val="00314C75"/>
    <w:rsid w:val="00314F9C"/>
    <w:rsid w:val="00315086"/>
    <w:rsid w:val="00315C90"/>
    <w:rsid w:val="0031629F"/>
    <w:rsid w:val="00316A45"/>
    <w:rsid w:val="003174DB"/>
    <w:rsid w:val="00317861"/>
    <w:rsid w:val="00317C7A"/>
    <w:rsid w:val="003207B0"/>
    <w:rsid w:val="0032086C"/>
    <w:rsid w:val="00321948"/>
    <w:rsid w:val="00321DD9"/>
    <w:rsid w:val="003229D1"/>
    <w:rsid w:val="0032342D"/>
    <w:rsid w:val="00324947"/>
    <w:rsid w:val="00324B35"/>
    <w:rsid w:val="00324B6A"/>
    <w:rsid w:val="0032680A"/>
    <w:rsid w:val="0032733D"/>
    <w:rsid w:val="00327527"/>
    <w:rsid w:val="00327572"/>
    <w:rsid w:val="00330013"/>
    <w:rsid w:val="003309B0"/>
    <w:rsid w:val="00330D1E"/>
    <w:rsid w:val="00331545"/>
    <w:rsid w:val="003320DC"/>
    <w:rsid w:val="00332714"/>
    <w:rsid w:val="00332D03"/>
    <w:rsid w:val="003330FE"/>
    <w:rsid w:val="00333653"/>
    <w:rsid w:val="003337AE"/>
    <w:rsid w:val="003337D6"/>
    <w:rsid w:val="00333A39"/>
    <w:rsid w:val="00333A6C"/>
    <w:rsid w:val="00334BC9"/>
    <w:rsid w:val="00335752"/>
    <w:rsid w:val="00337410"/>
    <w:rsid w:val="003403B9"/>
    <w:rsid w:val="00340436"/>
    <w:rsid w:val="00340CAE"/>
    <w:rsid w:val="0034248D"/>
    <w:rsid w:val="00342E6E"/>
    <w:rsid w:val="00343150"/>
    <w:rsid w:val="00343956"/>
    <w:rsid w:val="00343AF2"/>
    <w:rsid w:val="00343B2E"/>
    <w:rsid w:val="00343B3A"/>
    <w:rsid w:val="00344B05"/>
    <w:rsid w:val="00344B3B"/>
    <w:rsid w:val="0034504E"/>
    <w:rsid w:val="00345C97"/>
    <w:rsid w:val="0034657E"/>
    <w:rsid w:val="003469BF"/>
    <w:rsid w:val="00346B7D"/>
    <w:rsid w:val="00347141"/>
    <w:rsid w:val="00347A74"/>
    <w:rsid w:val="00350858"/>
    <w:rsid w:val="00350FDC"/>
    <w:rsid w:val="003517EA"/>
    <w:rsid w:val="00351F7D"/>
    <w:rsid w:val="00352C8B"/>
    <w:rsid w:val="00353227"/>
    <w:rsid w:val="00353955"/>
    <w:rsid w:val="00353B5F"/>
    <w:rsid w:val="00353CF5"/>
    <w:rsid w:val="0035421D"/>
    <w:rsid w:val="00354F75"/>
    <w:rsid w:val="003561B9"/>
    <w:rsid w:val="00356519"/>
    <w:rsid w:val="0035654C"/>
    <w:rsid w:val="003566E1"/>
    <w:rsid w:val="003571D8"/>
    <w:rsid w:val="00357783"/>
    <w:rsid w:val="003604D5"/>
    <w:rsid w:val="00360EBB"/>
    <w:rsid w:val="00360F82"/>
    <w:rsid w:val="00361FCB"/>
    <w:rsid w:val="003621AF"/>
    <w:rsid w:val="0036242B"/>
    <w:rsid w:val="0036250B"/>
    <w:rsid w:val="00364140"/>
    <w:rsid w:val="003647C4"/>
    <w:rsid w:val="00365275"/>
    <w:rsid w:val="00365883"/>
    <w:rsid w:val="003659BD"/>
    <w:rsid w:val="00365F24"/>
    <w:rsid w:val="00367162"/>
    <w:rsid w:val="003677A0"/>
    <w:rsid w:val="00370B49"/>
    <w:rsid w:val="00370C09"/>
    <w:rsid w:val="00370E6B"/>
    <w:rsid w:val="00371E16"/>
    <w:rsid w:val="00371FB9"/>
    <w:rsid w:val="00372AD1"/>
    <w:rsid w:val="0037316D"/>
    <w:rsid w:val="00373199"/>
    <w:rsid w:val="00373420"/>
    <w:rsid w:val="00373839"/>
    <w:rsid w:val="00373FE5"/>
    <w:rsid w:val="00375C23"/>
    <w:rsid w:val="00376257"/>
    <w:rsid w:val="003763D9"/>
    <w:rsid w:val="003765EE"/>
    <w:rsid w:val="00376F5C"/>
    <w:rsid w:val="00376F66"/>
    <w:rsid w:val="003772D8"/>
    <w:rsid w:val="00380113"/>
    <w:rsid w:val="0038076A"/>
    <w:rsid w:val="00380928"/>
    <w:rsid w:val="0038257D"/>
    <w:rsid w:val="00383199"/>
    <w:rsid w:val="00383368"/>
    <w:rsid w:val="0038492B"/>
    <w:rsid w:val="00384A9E"/>
    <w:rsid w:val="00384CFF"/>
    <w:rsid w:val="00384EFD"/>
    <w:rsid w:val="00385209"/>
    <w:rsid w:val="00385BA3"/>
    <w:rsid w:val="00386862"/>
    <w:rsid w:val="00386F75"/>
    <w:rsid w:val="00387420"/>
    <w:rsid w:val="003876CA"/>
    <w:rsid w:val="003878CC"/>
    <w:rsid w:val="00390573"/>
    <w:rsid w:val="003918D5"/>
    <w:rsid w:val="00392623"/>
    <w:rsid w:val="00392EBA"/>
    <w:rsid w:val="00392FCF"/>
    <w:rsid w:val="003933A6"/>
    <w:rsid w:val="003943DB"/>
    <w:rsid w:val="00394681"/>
    <w:rsid w:val="00394D8B"/>
    <w:rsid w:val="00394DE2"/>
    <w:rsid w:val="00395B28"/>
    <w:rsid w:val="00395E7D"/>
    <w:rsid w:val="003960F4"/>
    <w:rsid w:val="00397D54"/>
    <w:rsid w:val="00397D67"/>
    <w:rsid w:val="003A0CEA"/>
    <w:rsid w:val="003A12E9"/>
    <w:rsid w:val="003A154E"/>
    <w:rsid w:val="003A19C8"/>
    <w:rsid w:val="003A1F1A"/>
    <w:rsid w:val="003A20C4"/>
    <w:rsid w:val="003A211D"/>
    <w:rsid w:val="003A29ED"/>
    <w:rsid w:val="003A3A60"/>
    <w:rsid w:val="003A3FF1"/>
    <w:rsid w:val="003A42EA"/>
    <w:rsid w:val="003A494B"/>
    <w:rsid w:val="003A4FD5"/>
    <w:rsid w:val="003A5C02"/>
    <w:rsid w:val="003A6E7B"/>
    <w:rsid w:val="003B04A2"/>
    <w:rsid w:val="003B0553"/>
    <w:rsid w:val="003B0F2A"/>
    <w:rsid w:val="003B19A8"/>
    <w:rsid w:val="003B1C38"/>
    <w:rsid w:val="003B2499"/>
    <w:rsid w:val="003B291A"/>
    <w:rsid w:val="003B342E"/>
    <w:rsid w:val="003B3D03"/>
    <w:rsid w:val="003B3F3E"/>
    <w:rsid w:val="003B40CC"/>
    <w:rsid w:val="003B41F6"/>
    <w:rsid w:val="003B4571"/>
    <w:rsid w:val="003B521D"/>
    <w:rsid w:val="003B5408"/>
    <w:rsid w:val="003B5606"/>
    <w:rsid w:val="003B5922"/>
    <w:rsid w:val="003B5A9C"/>
    <w:rsid w:val="003B5E87"/>
    <w:rsid w:val="003B6866"/>
    <w:rsid w:val="003C0EF7"/>
    <w:rsid w:val="003C29A3"/>
    <w:rsid w:val="003C2DD9"/>
    <w:rsid w:val="003C3032"/>
    <w:rsid w:val="003C35B7"/>
    <w:rsid w:val="003C4140"/>
    <w:rsid w:val="003C4500"/>
    <w:rsid w:val="003C4E57"/>
    <w:rsid w:val="003C5025"/>
    <w:rsid w:val="003C51CF"/>
    <w:rsid w:val="003C52FE"/>
    <w:rsid w:val="003C5669"/>
    <w:rsid w:val="003C5AC3"/>
    <w:rsid w:val="003C7ADB"/>
    <w:rsid w:val="003D04D7"/>
    <w:rsid w:val="003D0725"/>
    <w:rsid w:val="003D258E"/>
    <w:rsid w:val="003D3E90"/>
    <w:rsid w:val="003D3FA3"/>
    <w:rsid w:val="003D42FF"/>
    <w:rsid w:val="003D45DC"/>
    <w:rsid w:val="003D4BA4"/>
    <w:rsid w:val="003D5005"/>
    <w:rsid w:val="003D51C1"/>
    <w:rsid w:val="003D5661"/>
    <w:rsid w:val="003D56A3"/>
    <w:rsid w:val="003D606A"/>
    <w:rsid w:val="003E17E0"/>
    <w:rsid w:val="003E1F29"/>
    <w:rsid w:val="003E2332"/>
    <w:rsid w:val="003E3658"/>
    <w:rsid w:val="003E47BB"/>
    <w:rsid w:val="003E530E"/>
    <w:rsid w:val="003E5394"/>
    <w:rsid w:val="003E5C53"/>
    <w:rsid w:val="003E5CE3"/>
    <w:rsid w:val="003E5FCF"/>
    <w:rsid w:val="003E5FFE"/>
    <w:rsid w:val="003E6CBE"/>
    <w:rsid w:val="003F01CF"/>
    <w:rsid w:val="003F1068"/>
    <w:rsid w:val="003F1D60"/>
    <w:rsid w:val="003F255F"/>
    <w:rsid w:val="003F2A0B"/>
    <w:rsid w:val="003F2F2B"/>
    <w:rsid w:val="003F3C26"/>
    <w:rsid w:val="003F3CDE"/>
    <w:rsid w:val="003F3CE3"/>
    <w:rsid w:val="003F3E6F"/>
    <w:rsid w:val="003F4F06"/>
    <w:rsid w:val="003F4FE6"/>
    <w:rsid w:val="003F5511"/>
    <w:rsid w:val="003F59B5"/>
    <w:rsid w:val="003F5C15"/>
    <w:rsid w:val="003F5F35"/>
    <w:rsid w:val="003F6013"/>
    <w:rsid w:val="003F601C"/>
    <w:rsid w:val="003F69B8"/>
    <w:rsid w:val="003F7B69"/>
    <w:rsid w:val="00400EDE"/>
    <w:rsid w:val="00402A4A"/>
    <w:rsid w:val="00404647"/>
    <w:rsid w:val="00404663"/>
    <w:rsid w:val="00404BFD"/>
    <w:rsid w:val="00405384"/>
    <w:rsid w:val="00405A85"/>
    <w:rsid w:val="0040638C"/>
    <w:rsid w:val="00406407"/>
    <w:rsid w:val="0040676D"/>
    <w:rsid w:val="004078BF"/>
    <w:rsid w:val="004101A7"/>
    <w:rsid w:val="00410370"/>
    <w:rsid w:val="004110F8"/>
    <w:rsid w:val="00411432"/>
    <w:rsid w:val="004114AF"/>
    <w:rsid w:val="00411692"/>
    <w:rsid w:val="004117DD"/>
    <w:rsid w:val="0041212B"/>
    <w:rsid w:val="004124FE"/>
    <w:rsid w:val="004132B3"/>
    <w:rsid w:val="00413896"/>
    <w:rsid w:val="0041472B"/>
    <w:rsid w:val="00414DD6"/>
    <w:rsid w:val="00416749"/>
    <w:rsid w:val="0041683E"/>
    <w:rsid w:val="00416C3D"/>
    <w:rsid w:val="00416FD7"/>
    <w:rsid w:val="004205B0"/>
    <w:rsid w:val="0042164F"/>
    <w:rsid w:val="00422DCD"/>
    <w:rsid w:val="00423493"/>
    <w:rsid w:val="00423D9D"/>
    <w:rsid w:val="00425273"/>
    <w:rsid w:val="00425E10"/>
    <w:rsid w:val="004261C2"/>
    <w:rsid w:val="0042643D"/>
    <w:rsid w:val="0042646C"/>
    <w:rsid w:val="0042677D"/>
    <w:rsid w:val="0042701E"/>
    <w:rsid w:val="00427623"/>
    <w:rsid w:val="00427AD8"/>
    <w:rsid w:val="00427B35"/>
    <w:rsid w:val="00431716"/>
    <w:rsid w:val="00431A26"/>
    <w:rsid w:val="00432A2C"/>
    <w:rsid w:val="0043382C"/>
    <w:rsid w:val="00433940"/>
    <w:rsid w:val="00433F7D"/>
    <w:rsid w:val="00434476"/>
    <w:rsid w:val="00434523"/>
    <w:rsid w:val="004349D5"/>
    <w:rsid w:val="00434DED"/>
    <w:rsid w:val="00435095"/>
    <w:rsid w:val="00435194"/>
    <w:rsid w:val="00435F52"/>
    <w:rsid w:val="00436CD2"/>
    <w:rsid w:val="00436DBE"/>
    <w:rsid w:val="00437315"/>
    <w:rsid w:val="00437E70"/>
    <w:rsid w:val="0044154E"/>
    <w:rsid w:val="00442176"/>
    <w:rsid w:val="00442369"/>
    <w:rsid w:val="00442993"/>
    <w:rsid w:val="00442FAF"/>
    <w:rsid w:val="0044358A"/>
    <w:rsid w:val="004452A0"/>
    <w:rsid w:val="004465BA"/>
    <w:rsid w:val="0044766D"/>
    <w:rsid w:val="00447F4C"/>
    <w:rsid w:val="00450E76"/>
    <w:rsid w:val="004512C7"/>
    <w:rsid w:val="00452A99"/>
    <w:rsid w:val="004535E7"/>
    <w:rsid w:val="00453D0F"/>
    <w:rsid w:val="00454925"/>
    <w:rsid w:val="0045567F"/>
    <w:rsid w:val="00455795"/>
    <w:rsid w:val="004560F4"/>
    <w:rsid w:val="0045687E"/>
    <w:rsid w:val="00456BEA"/>
    <w:rsid w:val="00456D63"/>
    <w:rsid w:val="00457121"/>
    <w:rsid w:val="004578CF"/>
    <w:rsid w:val="00460447"/>
    <w:rsid w:val="00460F00"/>
    <w:rsid w:val="0046281D"/>
    <w:rsid w:val="00462B0D"/>
    <w:rsid w:val="00462D11"/>
    <w:rsid w:val="004638BC"/>
    <w:rsid w:val="004657B3"/>
    <w:rsid w:val="00465A6D"/>
    <w:rsid w:val="00465CA9"/>
    <w:rsid w:val="0046787B"/>
    <w:rsid w:val="00467FD4"/>
    <w:rsid w:val="004708E5"/>
    <w:rsid w:val="0047196C"/>
    <w:rsid w:val="00471F69"/>
    <w:rsid w:val="004730F4"/>
    <w:rsid w:val="00473DC1"/>
    <w:rsid w:val="00474E75"/>
    <w:rsid w:val="00475F4F"/>
    <w:rsid w:val="00476354"/>
    <w:rsid w:val="004772BD"/>
    <w:rsid w:val="00477354"/>
    <w:rsid w:val="0047747E"/>
    <w:rsid w:val="004779F1"/>
    <w:rsid w:val="004779FB"/>
    <w:rsid w:val="00477E29"/>
    <w:rsid w:val="00481512"/>
    <w:rsid w:val="00481F18"/>
    <w:rsid w:val="0048203A"/>
    <w:rsid w:val="00482997"/>
    <w:rsid w:val="004835A7"/>
    <w:rsid w:val="00483868"/>
    <w:rsid w:val="00483BCC"/>
    <w:rsid w:val="00483D02"/>
    <w:rsid w:val="00483E5F"/>
    <w:rsid w:val="0048597B"/>
    <w:rsid w:val="00485E46"/>
    <w:rsid w:val="0048657A"/>
    <w:rsid w:val="00490DC2"/>
    <w:rsid w:val="004910F3"/>
    <w:rsid w:val="0049126C"/>
    <w:rsid w:val="00491F80"/>
    <w:rsid w:val="0049219C"/>
    <w:rsid w:val="00492EBB"/>
    <w:rsid w:val="00493008"/>
    <w:rsid w:val="004931E5"/>
    <w:rsid w:val="0049323F"/>
    <w:rsid w:val="00495B23"/>
    <w:rsid w:val="00496421"/>
    <w:rsid w:val="00496D45"/>
    <w:rsid w:val="004A03A8"/>
    <w:rsid w:val="004A0DF7"/>
    <w:rsid w:val="004A10A9"/>
    <w:rsid w:val="004A1153"/>
    <w:rsid w:val="004A13A0"/>
    <w:rsid w:val="004A1657"/>
    <w:rsid w:val="004A1D3B"/>
    <w:rsid w:val="004A23BF"/>
    <w:rsid w:val="004A2564"/>
    <w:rsid w:val="004A2743"/>
    <w:rsid w:val="004A2CDB"/>
    <w:rsid w:val="004A327C"/>
    <w:rsid w:val="004A3AE2"/>
    <w:rsid w:val="004A3C8B"/>
    <w:rsid w:val="004A41D8"/>
    <w:rsid w:val="004A4AD1"/>
    <w:rsid w:val="004A57A4"/>
    <w:rsid w:val="004A5F04"/>
    <w:rsid w:val="004A6384"/>
    <w:rsid w:val="004A6624"/>
    <w:rsid w:val="004B254A"/>
    <w:rsid w:val="004B290F"/>
    <w:rsid w:val="004B40E6"/>
    <w:rsid w:val="004B422E"/>
    <w:rsid w:val="004B43EC"/>
    <w:rsid w:val="004B4B07"/>
    <w:rsid w:val="004B4D29"/>
    <w:rsid w:val="004B5167"/>
    <w:rsid w:val="004B5D5B"/>
    <w:rsid w:val="004B609A"/>
    <w:rsid w:val="004B6260"/>
    <w:rsid w:val="004B6814"/>
    <w:rsid w:val="004B6BB4"/>
    <w:rsid w:val="004B6FC8"/>
    <w:rsid w:val="004B7120"/>
    <w:rsid w:val="004C137D"/>
    <w:rsid w:val="004C1458"/>
    <w:rsid w:val="004C1A97"/>
    <w:rsid w:val="004C2B1D"/>
    <w:rsid w:val="004C4483"/>
    <w:rsid w:val="004C4BF1"/>
    <w:rsid w:val="004C4C07"/>
    <w:rsid w:val="004C5466"/>
    <w:rsid w:val="004C57FD"/>
    <w:rsid w:val="004C5AF8"/>
    <w:rsid w:val="004C5D61"/>
    <w:rsid w:val="004C5F8E"/>
    <w:rsid w:val="004C637B"/>
    <w:rsid w:val="004C6AA4"/>
    <w:rsid w:val="004C7122"/>
    <w:rsid w:val="004D06A8"/>
    <w:rsid w:val="004D1089"/>
    <w:rsid w:val="004D127A"/>
    <w:rsid w:val="004D1EE9"/>
    <w:rsid w:val="004D1F5D"/>
    <w:rsid w:val="004D2152"/>
    <w:rsid w:val="004D2BB3"/>
    <w:rsid w:val="004D323B"/>
    <w:rsid w:val="004D3CBE"/>
    <w:rsid w:val="004D3EC4"/>
    <w:rsid w:val="004D4CC1"/>
    <w:rsid w:val="004D4DD8"/>
    <w:rsid w:val="004D5C15"/>
    <w:rsid w:val="004D661A"/>
    <w:rsid w:val="004D7766"/>
    <w:rsid w:val="004E1800"/>
    <w:rsid w:val="004E1977"/>
    <w:rsid w:val="004E25E9"/>
    <w:rsid w:val="004E3994"/>
    <w:rsid w:val="004E42FB"/>
    <w:rsid w:val="004E4835"/>
    <w:rsid w:val="004E4E05"/>
    <w:rsid w:val="004E4F9B"/>
    <w:rsid w:val="004E5218"/>
    <w:rsid w:val="004E58CE"/>
    <w:rsid w:val="004E6378"/>
    <w:rsid w:val="004F00F5"/>
    <w:rsid w:val="004F0ED1"/>
    <w:rsid w:val="004F19BF"/>
    <w:rsid w:val="004F1FBD"/>
    <w:rsid w:val="004F2F1D"/>
    <w:rsid w:val="004F3065"/>
    <w:rsid w:val="004F39DD"/>
    <w:rsid w:val="004F4055"/>
    <w:rsid w:val="004F4139"/>
    <w:rsid w:val="004F43EE"/>
    <w:rsid w:val="004F446F"/>
    <w:rsid w:val="004F5581"/>
    <w:rsid w:val="004F596A"/>
    <w:rsid w:val="004F62FD"/>
    <w:rsid w:val="004F6366"/>
    <w:rsid w:val="004F6860"/>
    <w:rsid w:val="004F7066"/>
    <w:rsid w:val="004F71A5"/>
    <w:rsid w:val="004F7A3C"/>
    <w:rsid w:val="004F7CB3"/>
    <w:rsid w:val="0050102D"/>
    <w:rsid w:val="00501148"/>
    <w:rsid w:val="00501991"/>
    <w:rsid w:val="00501A4D"/>
    <w:rsid w:val="00501FE1"/>
    <w:rsid w:val="00502923"/>
    <w:rsid w:val="00502FAE"/>
    <w:rsid w:val="005031EA"/>
    <w:rsid w:val="00504137"/>
    <w:rsid w:val="00504560"/>
    <w:rsid w:val="005048F2"/>
    <w:rsid w:val="00504EED"/>
    <w:rsid w:val="00505450"/>
    <w:rsid w:val="00505670"/>
    <w:rsid w:val="00505F2B"/>
    <w:rsid w:val="00506390"/>
    <w:rsid w:val="00506BC7"/>
    <w:rsid w:val="00506EFC"/>
    <w:rsid w:val="00507623"/>
    <w:rsid w:val="00507DD9"/>
    <w:rsid w:val="005102AE"/>
    <w:rsid w:val="00510E79"/>
    <w:rsid w:val="0051195C"/>
    <w:rsid w:val="00512F36"/>
    <w:rsid w:val="00513CDA"/>
    <w:rsid w:val="00513F54"/>
    <w:rsid w:val="005157CA"/>
    <w:rsid w:val="00515AEC"/>
    <w:rsid w:val="005161A0"/>
    <w:rsid w:val="005161C1"/>
    <w:rsid w:val="00520C9D"/>
    <w:rsid w:val="005215D8"/>
    <w:rsid w:val="00521A5F"/>
    <w:rsid w:val="00521E8E"/>
    <w:rsid w:val="00522300"/>
    <w:rsid w:val="005225EC"/>
    <w:rsid w:val="005231B5"/>
    <w:rsid w:val="00523440"/>
    <w:rsid w:val="00523B78"/>
    <w:rsid w:val="00523D96"/>
    <w:rsid w:val="005243FA"/>
    <w:rsid w:val="005245B1"/>
    <w:rsid w:val="005246DD"/>
    <w:rsid w:val="00525F14"/>
    <w:rsid w:val="00527419"/>
    <w:rsid w:val="005274BF"/>
    <w:rsid w:val="00530789"/>
    <w:rsid w:val="0053146F"/>
    <w:rsid w:val="00531788"/>
    <w:rsid w:val="00532040"/>
    <w:rsid w:val="00533796"/>
    <w:rsid w:val="00533A9F"/>
    <w:rsid w:val="00533BF4"/>
    <w:rsid w:val="00534597"/>
    <w:rsid w:val="0053532C"/>
    <w:rsid w:val="005366D8"/>
    <w:rsid w:val="0053695F"/>
    <w:rsid w:val="00536A02"/>
    <w:rsid w:val="005370FD"/>
    <w:rsid w:val="005375D4"/>
    <w:rsid w:val="00540BA7"/>
    <w:rsid w:val="00540D98"/>
    <w:rsid w:val="0054159D"/>
    <w:rsid w:val="005415F4"/>
    <w:rsid w:val="0054186B"/>
    <w:rsid w:val="00542223"/>
    <w:rsid w:val="005425D5"/>
    <w:rsid w:val="005426F6"/>
    <w:rsid w:val="00543D62"/>
    <w:rsid w:val="005449CA"/>
    <w:rsid w:val="00544B8E"/>
    <w:rsid w:val="00544FC8"/>
    <w:rsid w:val="0054563A"/>
    <w:rsid w:val="005474F6"/>
    <w:rsid w:val="00547B69"/>
    <w:rsid w:val="00547BF5"/>
    <w:rsid w:val="00552199"/>
    <w:rsid w:val="00552ACF"/>
    <w:rsid w:val="00552D2B"/>
    <w:rsid w:val="00552E97"/>
    <w:rsid w:val="00552FED"/>
    <w:rsid w:val="00553882"/>
    <w:rsid w:val="0055429A"/>
    <w:rsid w:val="00554A21"/>
    <w:rsid w:val="00554A63"/>
    <w:rsid w:val="005558B1"/>
    <w:rsid w:val="00556304"/>
    <w:rsid w:val="00556317"/>
    <w:rsid w:val="0055641C"/>
    <w:rsid w:val="00556CEC"/>
    <w:rsid w:val="00556FDA"/>
    <w:rsid w:val="005570A5"/>
    <w:rsid w:val="00557AEC"/>
    <w:rsid w:val="00561D85"/>
    <w:rsid w:val="00563543"/>
    <w:rsid w:val="00563546"/>
    <w:rsid w:val="0056359D"/>
    <w:rsid w:val="00563962"/>
    <w:rsid w:val="005643D2"/>
    <w:rsid w:val="00564A0D"/>
    <w:rsid w:val="00564FBB"/>
    <w:rsid w:val="00564FE0"/>
    <w:rsid w:val="0056515A"/>
    <w:rsid w:val="00566423"/>
    <w:rsid w:val="005664A7"/>
    <w:rsid w:val="00566764"/>
    <w:rsid w:val="00566BA3"/>
    <w:rsid w:val="00567229"/>
    <w:rsid w:val="005702C2"/>
    <w:rsid w:val="005709D0"/>
    <w:rsid w:val="00571563"/>
    <w:rsid w:val="005715BF"/>
    <w:rsid w:val="005718DD"/>
    <w:rsid w:val="0057222E"/>
    <w:rsid w:val="005722AB"/>
    <w:rsid w:val="00572FE0"/>
    <w:rsid w:val="0057364D"/>
    <w:rsid w:val="0057390C"/>
    <w:rsid w:val="00573BE4"/>
    <w:rsid w:val="00573C46"/>
    <w:rsid w:val="00573D0E"/>
    <w:rsid w:val="005741DC"/>
    <w:rsid w:val="00574267"/>
    <w:rsid w:val="005745C2"/>
    <w:rsid w:val="005753B4"/>
    <w:rsid w:val="00576287"/>
    <w:rsid w:val="00577787"/>
    <w:rsid w:val="00577E3E"/>
    <w:rsid w:val="00580047"/>
    <w:rsid w:val="0058010A"/>
    <w:rsid w:val="00580731"/>
    <w:rsid w:val="00580CA7"/>
    <w:rsid w:val="005815C7"/>
    <w:rsid w:val="005818EC"/>
    <w:rsid w:val="00581B4B"/>
    <w:rsid w:val="00581ECD"/>
    <w:rsid w:val="00582333"/>
    <w:rsid w:val="005826F4"/>
    <w:rsid w:val="00582BEB"/>
    <w:rsid w:val="005830B3"/>
    <w:rsid w:val="0058322C"/>
    <w:rsid w:val="00583382"/>
    <w:rsid w:val="00583F4D"/>
    <w:rsid w:val="00584DA6"/>
    <w:rsid w:val="00585B42"/>
    <w:rsid w:val="00586ECB"/>
    <w:rsid w:val="0058741E"/>
    <w:rsid w:val="00590130"/>
    <w:rsid w:val="005903D4"/>
    <w:rsid w:val="00592645"/>
    <w:rsid w:val="00592F40"/>
    <w:rsid w:val="00593502"/>
    <w:rsid w:val="0059456E"/>
    <w:rsid w:val="00595029"/>
    <w:rsid w:val="00595FF0"/>
    <w:rsid w:val="0059609B"/>
    <w:rsid w:val="005962D2"/>
    <w:rsid w:val="005967DC"/>
    <w:rsid w:val="005969C0"/>
    <w:rsid w:val="00596A9C"/>
    <w:rsid w:val="00597EAF"/>
    <w:rsid w:val="005A004C"/>
    <w:rsid w:val="005A0564"/>
    <w:rsid w:val="005A0C46"/>
    <w:rsid w:val="005A2657"/>
    <w:rsid w:val="005A2ACD"/>
    <w:rsid w:val="005A2AD6"/>
    <w:rsid w:val="005A2B12"/>
    <w:rsid w:val="005A3320"/>
    <w:rsid w:val="005A4C3E"/>
    <w:rsid w:val="005A59B0"/>
    <w:rsid w:val="005A5DC7"/>
    <w:rsid w:val="005A69FE"/>
    <w:rsid w:val="005A75D5"/>
    <w:rsid w:val="005A7CAC"/>
    <w:rsid w:val="005B05C4"/>
    <w:rsid w:val="005B0AA4"/>
    <w:rsid w:val="005B12E5"/>
    <w:rsid w:val="005B196D"/>
    <w:rsid w:val="005B1BB5"/>
    <w:rsid w:val="005B2DC0"/>
    <w:rsid w:val="005B359F"/>
    <w:rsid w:val="005B3A7D"/>
    <w:rsid w:val="005B43E4"/>
    <w:rsid w:val="005B59D3"/>
    <w:rsid w:val="005B61E4"/>
    <w:rsid w:val="005B634A"/>
    <w:rsid w:val="005B7C6C"/>
    <w:rsid w:val="005C06AD"/>
    <w:rsid w:val="005C113A"/>
    <w:rsid w:val="005C1E56"/>
    <w:rsid w:val="005C3526"/>
    <w:rsid w:val="005C3754"/>
    <w:rsid w:val="005C43A2"/>
    <w:rsid w:val="005C52C1"/>
    <w:rsid w:val="005D0130"/>
    <w:rsid w:val="005D07F3"/>
    <w:rsid w:val="005D14A6"/>
    <w:rsid w:val="005D1CB8"/>
    <w:rsid w:val="005D21C6"/>
    <w:rsid w:val="005D220D"/>
    <w:rsid w:val="005D2A5D"/>
    <w:rsid w:val="005D2B44"/>
    <w:rsid w:val="005D3531"/>
    <w:rsid w:val="005D36EE"/>
    <w:rsid w:val="005D38B6"/>
    <w:rsid w:val="005D553D"/>
    <w:rsid w:val="005D5568"/>
    <w:rsid w:val="005D6461"/>
    <w:rsid w:val="005D646B"/>
    <w:rsid w:val="005D7036"/>
    <w:rsid w:val="005D705E"/>
    <w:rsid w:val="005D7692"/>
    <w:rsid w:val="005D77F3"/>
    <w:rsid w:val="005D7EE1"/>
    <w:rsid w:val="005E032A"/>
    <w:rsid w:val="005E09F0"/>
    <w:rsid w:val="005E1357"/>
    <w:rsid w:val="005E2263"/>
    <w:rsid w:val="005E22D2"/>
    <w:rsid w:val="005E32C1"/>
    <w:rsid w:val="005E4250"/>
    <w:rsid w:val="005E4EDD"/>
    <w:rsid w:val="005E523C"/>
    <w:rsid w:val="005E55F7"/>
    <w:rsid w:val="005E5D73"/>
    <w:rsid w:val="005E5EE9"/>
    <w:rsid w:val="005E68E6"/>
    <w:rsid w:val="005E6C24"/>
    <w:rsid w:val="005E6D3F"/>
    <w:rsid w:val="005E7FC4"/>
    <w:rsid w:val="005F0D66"/>
    <w:rsid w:val="005F1A75"/>
    <w:rsid w:val="005F1CF2"/>
    <w:rsid w:val="005F268B"/>
    <w:rsid w:val="005F30A9"/>
    <w:rsid w:val="005F336A"/>
    <w:rsid w:val="005F383F"/>
    <w:rsid w:val="005F3E3D"/>
    <w:rsid w:val="005F46F4"/>
    <w:rsid w:val="005F52BF"/>
    <w:rsid w:val="005F537A"/>
    <w:rsid w:val="005F59A9"/>
    <w:rsid w:val="005F640C"/>
    <w:rsid w:val="005F6AB8"/>
    <w:rsid w:val="0060125A"/>
    <w:rsid w:val="00601A10"/>
    <w:rsid w:val="0060203F"/>
    <w:rsid w:val="0060373F"/>
    <w:rsid w:val="00603B46"/>
    <w:rsid w:val="00603FBD"/>
    <w:rsid w:val="006042C4"/>
    <w:rsid w:val="00604682"/>
    <w:rsid w:val="00605664"/>
    <w:rsid w:val="00605B4D"/>
    <w:rsid w:val="00606153"/>
    <w:rsid w:val="006068E2"/>
    <w:rsid w:val="00607775"/>
    <w:rsid w:val="00607A39"/>
    <w:rsid w:val="00610057"/>
    <w:rsid w:val="00610223"/>
    <w:rsid w:val="0061037F"/>
    <w:rsid w:val="00610980"/>
    <w:rsid w:val="00610A14"/>
    <w:rsid w:val="00610A51"/>
    <w:rsid w:val="0061111E"/>
    <w:rsid w:val="00611548"/>
    <w:rsid w:val="00613101"/>
    <w:rsid w:val="00613444"/>
    <w:rsid w:val="00615380"/>
    <w:rsid w:val="006156F4"/>
    <w:rsid w:val="006159CA"/>
    <w:rsid w:val="006160AE"/>
    <w:rsid w:val="00620382"/>
    <w:rsid w:val="00621E23"/>
    <w:rsid w:val="0062278D"/>
    <w:rsid w:val="0062366B"/>
    <w:rsid w:val="0062430E"/>
    <w:rsid w:val="0062457A"/>
    <w:rsid w:val="006247D1"/>
    <w:rsid w:val="00625B2B"/>
    <w:rsid w:val="00626147"/>
    <w:rsid w:val="00627017"/>
    <w:rsid w:val="006307CD"/>
    <w:rsid w:val="00630A91"/>
    <w:rsid w:val="00632481"/>
    <w:rsid w:val="006324A9"/>
    <w:rsid w:val="0063471A"/>
    <w:rsid w:val="0063476A"/>
    <w:rsid w:val="00634CC0"/>
    <w:rsid w:val="006351E4"/>
    <w:rsid w:val="00635754"/>
    <w:rsid w:val="00635BF0"/>
    <w:rsid w:val="00636828"/>
    <w:rsid w:val="006404BD"/>
    <w:rsid w:val="0064074B"/>
    <w:rsid w:val="00640F3B"/>
    <w:rsid w:val="006411C3"/>
    <w:rsid w:val="00641B59"/>
    <w:rsid w:val="00641FCA"/>
    <w:rsid w:val="00642224"/>
    <w:rsid w:val="0064245C"/>
    <w:rsid w:val="0064258F"/>
    <w:rsid w:val="006425F0"/>
    <w:rsid w:val="006430A1"/>
    <w:rsid w:val="00643911"/>
    <w:rsid w:val="00643B8D"/>
    <w:rsid w:val="00644516"/>
    <w:rsid w:val="006451D4"/>
    <w:rsid w:val="0064640C"/>
    <w:rsid w:val="006474D6"/>
    <w:rsid w:val="00647626"/>
    <w:rsid w:val="00647C61"/>
    <w:rsid w:val="00647CAC"/>
    <w:rsid w:val="00650A05"/>
    <w:rsid w:val="00651092"/>
    <w:rsid w:val="00651139"/>
    <w:rsid w:val="0065295A"/>
    <w:rsid w:val="00652BCF"/>
    <w:rsid w:val="006530A0"/>
    <w:rsid w:val="00653234"/>
    <w:rsid w:val="006536E6"/>
    <w:rsid w:val="00653E3D"/>
    <w:rsid w:val="00654278"/>
    <w:rsid w:val="00654387"/>
    <w:rsid w:val="006543D6"/>
    <w:rsid w:val="00655115"/>
    <w:rsid w:val="006569DB"/>
    <w:rsid w:val="00656B62"/>
    <w:rsid w:val="006604A4"/>
    <w:rsid w:val="0066157F"/>
    <w:rsid w:val="00661B19"/>
    <w:rsid w:val="00661C4E"/>
    <w:rsid w:val="00662596"/>
    <w:rsid w:val="006625DC"/>
    <w:rsid w:val="00662A5F"/>
    <w:rsid w:val="00662E17"/>
    <w:rsid w:val="0066331F"/>
    <w:rsid w:val="006637BE"/>
    <w:rsid w:val="00664223"/>
    <w:rsid w:val="006642BC"/>
    <w:rsid w:val="00664B51"/>
    <w:rsid w:val="00665155"/>
    <w:rsid w:val="00666289"/>
    <w:rsid w:val="00666A7E"/>
    <w:rsid w:val="00666C9E"/>
    <w:rsid w:val="00666FED"/>
    <w:rsid w:val="00667918"/>
    <w:rsid w:val="0067008A"/>
    <w:rsid w:val="006701C0"/>
    <w:rsid w:val="0067082F"/>
    <w:rsid w:val="00670CCE"/>
    <w:rsid w:val="006714AC"/>
    <w:rsid w:val="006714BD"/>
    <w:rsid w:val="00671A43"/>
    <w:rsid w:val="00672472"/>
    <w:rsid w:val="00672ED5"/>
    <w:rsid w:val="006730FB"/>
    <w:rsid w:val="00673376"/>
    <w:rsid w:val="00673D20"/>
    <w:rsid w:val="00674069"/>
    <w:rsid w:val="00674935"/>
    <w:rsid w:val="00674D2B"/>
    <w:rsid w:val="00674FE5"/>
    <w:rsid w:val="00675241"/>
    <w:rsid w:val="006752ED"/>
    <w:rsid w:val="0067625E"/>
    <w:rsid w:val="00676A8C"/>
    <w:rsid w:val="00676D58"/>
    <w:rsid w:val="0067708B"/>
    <w:rsid w:val="006773C2"/>
    <w:rsid w:val="00677945"/>
    <w:rsid w:val="00680697"/>
    <w:rsid w:val="00681038"/>
    <w:rsid w:val="00681974"/>
    <w:rsid w:val="00681C7C"/>
    <w:rsid w:val="00681DC7"/>
    <w:rsid w:val="00681FF3"/>
    <w:rsid w:val="006823A4"/>
    <w:rsid w:val="00683E56"/>
    <w:rsid w:val="0068462D"/>
    <w:rsid w:val="006847A5"/>
    <w:rsid w:val="0068488C"/>
    <w:rsid w:val="00684E6F"/>
    <w:rsid w:val="006851ED"/>
    <w:rsid w:val="00685EA7"/>
    <w:rsid w:val="0069009B"/>
    <w:rsid w:val="006900FC"/>
    <w:rsid w:val="00690194"/>
    <w:rsid w:val="006919A1"/>
    <w:rsid w:val="00691B9A"/>
    <w:rsid w:val="00691BD2"/>
    <w:rsid w:val="00692387"/>
    <w:rsid w:val="0069281E"/>
    <w:rsid w:val="006929FD"/>
    <w:rsid w:val="006934EF"/>
    <w:rsid w:val="00693EAB"/>
    <w:rsid w:val="006941D8"/>
    <w:rsid w:val="006942D7"/>
    <w:rsid w:val="006949F2"/>
    <w:rsid w:val="00695162"/>
    <w:rsid w:val="006954F0"/>
    <w:rsid w:val="006957B8"/>
    <w:rsid w:val="00695854"/>
    <w:rsid w:val="00695E35"/>
    <w:rsid w:val="00695E58"/>
    <w:rsid w:val="006A0E88"/>
    <w:rsid w:val="006A1368"/>
    <w:rsid w:val="006A1371"/>
    <w:rsid w:val="006A20F0"/>
    <w:rsid w:val="006A2742"/>
    <w:rsid w:val="006A32A0"/>
    <w:rsid w:val="006A4054"/>
    <w:rsid w:val="006A420F"/>
    <w:rsid w:val="006A4CE9"/>
    <w:rsid w:val="006A5136"/>
    <w:rsid w:val="006A5EA7"/>
    <w:rsid w:val="006A68DD"/>
    <w:rsid w:val="006A6F3B"/>
    <w:rsid w:val="006A71B3"/>
    <w:rsid w:val="006A7F1C"/>
    <w:rsid w:val="006B01B4"/>
    <w:rsid w:val="006B0AAD"/>
    <w:rsid w:val="006B196A"/>
    <w:rsid w:val="006B288E"/>
    <w:rsid w:val="006B46D9"/>
    <w:rsid w:val="006B59E0"/>
    <w:rsid w:val="006B607D"/>
    <w:rsid w:val="006B7378"/>
    <w:rsid w:val="006B74D5"/>
    <w:rsid w:val="006B7B96"/>
    <w:rsid w:val="006B7FB7"/>
    <w:rsid w:val="006C0170"/>
    <w:rsid w:val="006C1BBE"/>
    <w:rsid w:val="006C1E5B"/>
    <w:rsid w:val="006C2688"/>
    <w:rsid w:val="006C2D40"/>
    <w:rsid w:val="006C413A"/>
    <w:rsid w:val="006C5961"/>
    <w:rsid w:val="006C5AC4"/>
    <w:rsid w:val="006C5F3C"/>
    <w:rsid w:val="006C6472"/>
    <w:rsid w:val="006C6808"/>
    <w:rsid w:val="006C6D17"/>
    <w:rsid w:val="006C7426"/>
    <w:rsid w:val="006C75A7"/>
    <w:rsid w:val="006C7699"/>
    <w:rsid w:val="006C7D72"/>
    <w:rsid w:val="006C7FCF"/>
    <w:rsid w:val="006D02C9"/>
    <w:rsid w:val="006D224A"/>
    <w:rsid w:val="006D2DD8"/>
    <w:rsid w:val="006D2EF0"/>
    <w:rsid w:val="006D38F1"/>
    <w:rsid w:val="006D3B92"/>
    <w:rsid w:val="006D3BD6"/>
    <w:rsid w:val="006D3D31"/>
    <w:rsid w:val="006D4246"/>
    <w:rsid w:val="006D53D0"/>
    <w:rsid w:val="006D5E27"/>
    <w:rsid w:val="006D62FB"/>
    <w:rsid w:val="006D643F"/>
    <w:rsid w:val="006D6B22"/>
    <w:rsid w:val="006D6CE6"/>
    <w:rsid w:val="006D6EB6"/>
    <w:rsid w:val="006D72AC"/>
    <w:rsid w:val="006D740F"/>
    <w:rsid w:val="006E019D"/>
    <w:rsid w:val="006E201E"/>
    <w:rsid w:val="006E3258"/>
    <w:rsid w:val="006E3C9C"/>
    <w:rsid w:val="006E3D44"/>
    <w:rsid w:val="006E4166"/>
    <w:rsid w:val="006E4E28"/>
    <w:rsid w:val="006E4FC6"/>
    <w:rsid w:val="006E70E0"/>
    <w:rsid w:val="006E7B65"/>
    <w:rsid w:val="006E7E39"/>
    <w:rsid w:val="006F140D"/>
    <w:rsid w:val="006F145A"/>
    <w:rsid w:val="006F2A66"/>
    <w:rsid w:val="006F3ABF"/>
    <w:rsid w:val="006F3DAB"/>
    <w:rsid w:val="006F4183"/>
    <w:rsid w:val="006F425C"/>
    <w:rsid w:val="006F4F04"/>
    <w:rsid w:val="006F51D6"/>
    <w:rsid w:val="006F64D4"/>
    <w:rsid w:val="006F6E59"/>
    <w:rsid w:val="006F7609"/>
    <w:rsid w:val="006F7B44"/>
    <w:rsid w:val="00701B44"/>
    <w:rsid w:val="007026AE"/>
    <w:rsid w:val="007027D0"/>
    <w:rsid w:val="007030D9"/>
    <w:rsid w:val="0070313F"/>
    <w:rsid w:val="007031BE"/>
    <w:rsid w:val="007035BF"/>
    <w:rsid w:val="007037DE"/>
    <w:rsid w:val="00703AD2"/>
    <w:rsid w:val="00703B81"/>
    <w:rsid w:val="00703C4E"/>
    <w:rsid w:val="00704EDF"/>
    <w:rsid w:val="007053E2"/>
    <w:rsid w:val="0070586A"/>
    <w:rsid w:val="007058EC"/>
    <w:rsid w:val="007069DE"/>
    <w:rsid w:val="00706A75"/>
    <w:rsid w:val="00710027"/>
    <w:rsid w:val="007107DB"/>
    <w:rsid w:val="00710923"/>
    <w:rsid w:val="00710ECA"/>
    <w:rsid w:val="00710FC5"/>
    <w:rsid w:val="00711159"/>
    <w:rsid w:val="00711674"/>
    <w:rsid w:val="00711F1F"/>
    <w:rsid w:val="00712022"/>
    <w:rsid w:val="00713482"/>
    <w:rsid w:val="007154B9"/>
    <w:rsid w:val="00716AA8"/>
    <w:rsid w:val="00716BCA"/>
    <w:rsid w:val="00716C51"/>
    <w:rsid w:val="00716FD7"/>
    <w:rsid w:val="0071735A"/>
    <w:rsid w:val="00717842"/>
    <w:rsid w:val="00720331"/>
    <w:rsid w:val="0072043B"/>
    <w:rsid w:val="00720879"/>
    <w:rsid w:val="00720A15"/>
    <w:rsid w:val="00722695"/>
    <w:rsid w:val="00723062"/>
    <w:rsid w:val="00723967"/>
    <w:rsid w:val="00723CE2"/>
    <w:rsid w:val="0072404C"/>
    <w:rsid w:val="00724155"/>
    <w:rsid w:val="007243FF"/>
    <w:rsid w:val="00724558"/>
    <w:rsid w:val="00724C2F"/>
    <w:rsid w:val="00725647"/>
    <w:rsid w:val="00725D16"/>
    <w:rsid w:val="007270C0"/>
    <w:rsid w:val="007272FF"/>
    <w:rsid w:val="007277AF"/>
    <w:rsid w:val="00730A34"/>
    <w:rsid w:val="00732949"/>
    <w:rsid w:val="00732C4C"/>
    <w:rsid w:val="00732F71"/>
    <w:rsid w:val="007339B6"/>
    <w:rsid w:val="00735EEA"/>
    <w:rsid w:val="00736107"/>
    <w:rsid w:val="00736218"/>
    <w:rsid w:val="00736541"/>
    <w:rsid w:val="007367C5"/>
    <w:rsid w:val="00737473"/>
    <w:rsid w:val="00737E6B"/>
    <w:rsid w:val="00737F76"/>
    <w:rsid w:val="00740750"/>
    <w:rsid w:val="00740A5D"/>
    <w:rsid w:val="00740CB1"/>
    <w:rsid w:val="00745548"/>
    <w:rsid w:val="00746019"/>
    <w:rsid w:val="0074601C"/>
    <w:rsid w:val="00746A06"/>
    <w:rsid w:val="00746EFE"/>
    <w:rsid w:val="00747FB4"/>
    <w:rsid w:val="00751902"/>
    <w:rsid w:val="00751C26"/>
    <w:rsid w:val="007522EB"/>
    <w:rsid w:val="00752536"/>
    <w:rsid w:val="00752FDD"/>
    <w:rsid w:val="00756042"/>
    <w:rsid w:val="00757114"/>
    <w:rsid w:val="0075727F"/>
    <w:rsid w:val="00757C9E"/>
    <w:rsid w:val="0076076A"/>
    <w:rsid w:val="00760DED"/>
    <w:rsid w:val="007625EA"/>
    <w:rsid w:val="0076338A"/>
    <w:rsid w:val="007653E9"/>
    <w:rsid w:val="007676B2"/>
    <w:rsid w:val="00770923"/>
    <w:rsid w:val="00770E22"/>
    <w:rsid w:val="00770F92"/>
    <w:rsid w:val="00771EAB"/>
    <w:rsid w:val="007728E1"/>
    <w:rsid w:val="00773C6A"/>
    <w:rsid w:val="00773D47"/>
    <w:rsid w:val="0077400A"/>
    <w:rsid w:val="00774BBF"/>
    <w:rsid w:val="00774DE9"/>
    <w:rsid w:val="00774DEB"/>
    <w:rsid w:val="007772FD"/>
    <w:rsid w:val="00780F90"/>
    <w:rsid w:val="00781175"/>
    <w:rsid w:val="007812C1"/>
    <w:rsid w:val="007816F1"/>
    <w:rsid w:val="0078194D"/>
    <w:rsid w:val="00781AEF"/>
    <w:rsid w:val="00781FF0"/>
    <w:rsid w:val="00782311"/>
    <w:rsid w:val="00782DF2"/>
    <w:rsid w:val="00783204"/>
    <w:rsid w:val="00784311"/>
    <w:rsid w:val="00785611"/>
    <w:rsid w:val="00785801"/>
    <w:rsid w:val="00785DF8"/>
    <w:rsid w:val="00786AE3"/>
    <w:rsid w:val="00787998"/>
    <w:rsid w:val="007903FC"/>
    <w:rsid w:val="007906ED"/>
    <w:rsid w:val="00790703"/>
    <w:rsid w:val="00790A5F"/>
    <w:rsid w:val="00791484"/>
    <w:rsid w:val="007919E3"/>
    <w:rsid w:val="00791E83"/>
    <w:rsid w:val="00792D35"/>
    <w:rsid w:val="00793DDB"/>
    <w:rsid w:val="007943B8"/>
    <w:rsid w:val="00794932"/>
    <w:rsid w:val="00794EA7"/>
    <w:rsid w:val="007950C8"/>
    <w:rsid w:val="0079705D"/>
    <w:rsid w:val="007A0343"/>
    <w:rsid w:val="007A05E2"/>
    <w:rsid w:val="007A18B0"/>
    <w:rsid w:val="007A19AB"/>
    <w:rsid w:val="007A2036"/>
    <w:rsid w:val="007A2DAA"/>
    <w:rsid w:val="007A2EFC"/>
    <w:rsid w:val="007A60C1"/>
    <w:rsid w:val="007A6109"/>
    <w:rsid w:val="007A6BC6"/>
    <w:rsid w:val="007A70E0"/>
    <w:rsid w:val="007A72E8"/>
    <w:rsid w:val="007B1736"/>
    <w:rsid w:val="007B1ED9"/>
    <w:rsid w:val="007B28BF"/>
    <w:rsid w:val="007B2B31"/>
    <w:rsid w:val="007B2CE8"/>
    <w:rsid w:val="007B3780"/>
    <w:rsid w:val="007B65E8"/>
    <w:rsid w:val="007B69AE"/>
    <w:rsid w:val="007B6BF4"/>
    <w:rsid w:val="007B7A41"/>
    <w:rsid w:val="007B7DDB"/>
    <w:rsid w:val="007C0833"/>
    <w:rsid w:val="007C0DCA"/>
    <w:rsid w:val="007C11A4"/>
    <w:rsid w:val="007C19D4"/>
    <w:rsid w:val="007C28B9"/>
    <w:rsid w:val="007C2BC8"/>
    <w:rsid w:val="007C2C3C"/>
    <w:rsid w:val="007C2E40"/>
    <w:rsid w:val="007C3356"/>
    <w:rsid w:val="007C3495"/>
    <w:rsid w:val="007C3884"/>
    <w:rsid w:val="007C47B2"/>
    <w:rsid w:val="007C485B"/>
    <w:rsid w:val="007C4ECE"/>
    <w:rsid w:val="007C4EDA"/>
    <w:rsid w:val="007C61E9"/>
    <w:rsid w:val="007C6FAC"/>
    <w:rsid w:val="007C713A"/>
    <w:rsid w:val="007C7BEC"/>
    <w:rsid w:val="007D00DC"/>
    <w:rsid w:val="007D00FC"/>
    <w:rsid w:val="007D10AF"/>
    <w:rsid w:val="007D174E"/>
    <w:rsid w:val="007D1B11"/>
    <w:rsid w:val="007D263E"/>
    <w:rsid w:val="007D2AE4"/>
    <w:rsid w:val="007D2F7B"/>
    <w:rsid w:val="007D3288"/>
    <w:rsid w:val="007D4020"/>
    <w:rsid w:val="007D4842"/>
    <w:rsid w:val="007D5F61"/>
    <w:rsid w:val="007D5FC6"/>
    <w:rsid w:val="007D63E4"/>
    <w:rsid w:val="007D6A50"/>
    <w:rsid w:val="007E03F8"/>
    <w:rsid w:val="007E10DB"/>
    <w:rsid w:val="007E139F"/>
    <w:rsid w:val="007E166A"/>
    <w:rsid w:val="007E21CB"/>
    <w:rsid w:val="007E4387"/>
    <w:rsid w:val="007E44A5"/>
    <w:rsid w:val="007E46D0"/>
    <w:rsid w:val="007E57B3"/>
    <w:rsid w:val="007E5CD3"/>
    <w:rsid w:val="007E64EF"/>
    <w:rsid w:val="007E6F33"/>
    <w:rsid w:val="007E7B34"/>
    <w:rsid w:val="007F03BE"/>
    <w:rsid w:val="007F06B8"/>
    <w:rsid w:val="007F06BC"/>
    <w:rsid w:val="007F0F33"/>
    <w:rsid w:val="007F264F"/>
    <w:rsid w:val="007F2E29"/>
    <w:rsid w:val="007F379C"/>
    <w:rsid w:val="007F44AC"/>
    <w:rsid w:val="007F4511"/>
    <w:rsid w:val="007F4F9E"/>
    <w:rsid w:val="007F528A"/>
    <w:rsid w:val="007F540E"/>
    <w:rsid w:val="007F5DD6"/>
    <w:rsid w:val="007F5DE8"/>
    <w:rsid w:val="007F66AA"/>
    <w:rsid w:val="007F716B"/>
    <w:rsid w:val="007F7649"/>
    <w:rsid w:val="008000E0"/>
    <w:rsid w:val="0080043D"/>
    <w:rsid w:val="00800447"/>
    <w:rsid w:val="00801D57"/>
    <w:rsid w:val="008036CD"/>
    <w:rsid w:val="008036E1"/>
    <w:rsid w:val="008037FB"/>
    <w:rsid w:val="00803FC6"/>
    <w:rsid w:val="00805397"/>
    <w:rsid w:val="008055AE"/>
    <w:rsid w:val="0080570E"/>
    <w:rsid w:val="00805C3B"/>
    <w:rsid w:val="00806F59"/>
    <w:rsid w:val="00810027"/>
    <w:rsid w:val="00811822"/>
    <w:rsid w:val="00812591"/>
    <w:rsid w:val="00812BAA"/>
    <w:rsid w:val="00814FB9"/>
    <w:rsid w:val="008167BA"/>
    <w:rsid w:val="008170E8"/>
    <w:rsid w:val="0082030D"/>
    <w:rsid w:val="008205B6"/>
    <w:rsid w:val="00820921"/>
    <w:rsid w:val="00820A4E"/>
    <w:rsid w:val="00820E58"/>
    <w:rsid w:val="00821104"/>
    <w:rsid w:val="008214B1"/>
    <w:rsid w:val="00821518"/>
    <w:rsid w:val="00822ED1"/>
    <w:rsid w:val="00822FC1"/>
    <w:rsid w:val="008243F7"/>
    <w:rsid w:val="00824D1C"/>
    <w:rsid w:val="00824E4B"/>
    <w:rsid w:val="00826ACD"/>
    <w:rsid w:val="00826D89"/>
    <w:rsid w:val="00827292"/>
    <w:rsid w:val="00827316"/>
    <w:rsid w:val="008277BD"/>
    <w:rsid w:val="00827BA2"/>
    <w:rsid w:val="00827F33"/>
    <w:rsid w:val="00830717"/>
    <w:rsid w:val="00831954"/>
    <w:rsid w:val="00831D2D"/>
    <w:rsid w:val="00832953"/>
    <w:rsid w:val="00832B4D"/>
    <w:rsid w:val="00832F83"/>
    <w:rsid w:val="00832FAB"/>
    <w:rsid w:val="00833330"/>
    <w:rsid w:val="00833AB1"/>
    <w:rsid w:val="00834418"/>
    <w:rsid w:val="00835973"/>
    <w:rsid w:val="00835FBA"/>
    <w:rsid w:val="00836114"/>
    <w:rsid w:val="00836397"/>
    <w:rsid w:val="00836B98"/>
    <w:rsid w:val="0083750D"/>
    <w:rsid w:val="00837592"/>
    <w:rsid w:val="00840730"/>
    <w:rsid w:val="00840C2F"/>
    <w:rsid w:val="008422EC"/>
    <w:rsid w:val="00842901"/>
    <w:rsid w:val="00842DC2"/>
    <w:rsid w:val="00843DF9"/>
    <w:rsid w:val="0084404B"/>
    <w:rsid w:val="00844491"/>
    <w:rsid w:val="008452F4"/>
    <w:rsid w:val="00846988"/>
    <w:rsid w:val="0084728C"/>
    <w:rsid w:val="008473B9"/>
    <w:rsid w:val="0085017D"/>
    <w:rsid w:val="008531AD"/>
    <w:rsid w:val="00853DA5"/>
    <w:rsid w:val="00854026"/>
    <w:rsid w:val="0085469F"/>
    <w:rsid w:val="00854A44"/>
    <w:rsid w:val="00854B60"/>
    <w:rsid w:val="00854BFA"/>
    <w:rsid w:val="00854C61"/>
    <w:rsid w:val="0085522D"/>
    <w:rsid w:val="00855BCC"/>
    <w:rsid w:val="00855D94"/>
    <w:rsid w:val="00855EC0"/>
    <w:rsid w:val="008561E4"/>
    <w:rsid w:val="00856921"/>
    <w:rsid w:val="00857410"/>
    <w:rsid w:val="0085778D"/>
    <w:rsid w:val="00857923"/>
    <w:rsid w:val="00857A9A"/>
    <w:rsid w:val="00857DD7"/>
    <w:rsid w:val="00860CCD"/>
    <w:rsid w:val="00860D68"/>
    <w:rsid w:val="00861748"/>
    <w:rsid w:val="008618AF"/>
    <w:rsid w:val="00861B76"/>
    <w:rsid w:val="00861F87"/>
    <w:rsid w:val="00862C79"/>
    <w:rsid w:val="00863622"/>
    <w:rsid w:val="0086414A"/>
    <w:rsid w:val="00865265"/>
    <w:rsid w:val="008652BA"/>
    <w:rsid w:val="008654BB"/>
    <w:rsid w:val="00865961"/>
    <w:rsid w:val="00865E84"/>
    <w:rsid w:val="0086603B"/>
    <w:rsid w:val="00866340"/>
    <w:rsid w:val="008667A7"/>
    <w:rsid w:val="0086709F"/>
    <w:rsid w:val="008675FB"/>
    <w:rsid w:val="0086769F"/>
    <w:rsid w:val="0087007A"/>
    <w:rsid w:val="00870EDB"/>
    <w:rsid w:val="008720ED"/>
    <w:rsid w:val="008724F2"/>
    <w:rsid w:val="0087267F"/>
    <w:rsid w:val="00872AAC"/>
    <w:rsid w:val="00873219"/>
    <w:rsid w:val="00873769"/>
    <w:rsid w:val="00873BC0"/>
    <w:rsid w:val="008742E9"/>
    <w:rsid w:val="00874C8D"/>
    <w:rsid w:val="00874CCB"/>
    <w:rsid w:val="008750AA"/>
    <w:rsid w:val="00875CC7"/>
    <w:rsid w:val="008764F3"/>
    <w:rsid w:val="0087696E"/>
    <w:rsid w:val="00876B60"/>
    <w:rsid w:val="00876D2F"/>
    <w:rsid w:val="008779DA"/>
    <w:rsid w:val="00877AC9"/>
    <w:rsid w:val="008811EC"/>
    <w:rsid w:val="00881942"/>
    <w:rsid w:val="00882253"/>
    <w:rsid w:val="0088289E"/>
    <w:rsid w:val="008829A3"/>
    <w:rsid w:val="00882F34"/>
    <w:rsid w:val="0088343A"/>
    <w:rsid w:val="00883560"/>
    <w:rsid w:val="0088462F"/>
    <w:rsid w:val="00884636"/>
    <w:rsid w:val="008848E4"/>
    <w:rsid w:val="00884F1C"/>
    <w:rsid w:val="00885C86"/>
    <w:rsid w:val="00886C0B"/>
    <w:rsid w:val="00886C64"/>
    <w:rsid w:val="00886E4D"/>
    <w:rsid w:val="00886EDE"/>
    <w:rsid w:val="008877BF"/>
    <w:rsid w:val="008877F0"/>
    <w:rsid w:val="00890554"/>
    <w:rsid w:val="00890B91"/>
    <w:rsid w:val="00890D88"/>
    <w:rsid w:val="00891103"/>
    <w:rsid w:val="00891337"/>
    <w:rsid w:val="00891F31"/>
    <w:rsid w:val="008927D7"/>
    <w:rsid w:val="00892D62"/>
    <w:rsid w:val="00892E26"/>
    <w:rsid w:val="0089327A"/>
    <w:rsid w:val="008938A7"/>
    <w:rsid w:val="00893A34"/>
    <w:rsid w:val="00896228"/>
    <w:rsid w:val="00896A47"/>
    <w:rsid w:val="00897275"/>
    <w:rsid w:val="00897284"/>
    <w:rsid w:val="00897A83"/>
    <w:rsid w:val="00897CA0"/>
    <w:rsid w:val="008A1DD8"/>
    <w:rsid w:val="008A30EA"/>
    <w:rsid w:val="008A38D4"/>
    <w:rsid w:val="008A3A05"/>
    <w:rsid w:val="008A3C98"/>
    <w:rsid w:val="008A3DC2"/>
    <w:rsid w:val="008A506F"/>
    <w:rsid w:val="008A5806"/>
    <w:rsid w:val="008A5B61"/>
    <w:rsid w:val="008A68C7"/>
    <w:rsid w:val="008A6AA8"/>
    <w:rsid w:val="008A6BA3"/>
    <w:rsid w:val="008A725E"/>
    <w:rsid w:val="008A754E"/>
    <w:rsid w:val="008A79A2"/>
    <w:rsid w:val="008B0226"/>
    <w:rsid w:val="008B0298"/>
    <w:rsid w:val="008B031A"/>
    <w:rsid w:val="008B054B"/>
    <w:rsid w:val="008B1C51"/>
    <w:rsid w:val="008B249F"/>
    <w:rsid w:val="008B2771"/>
    <w:rsid w:val="008B27EC"/>
    <w:rsid w:val="008B3547"/>
    <w:rsid w:val="008B4394"/>
    <w:rsid w:val="008B4C12"/>
    <w:rsid w:val="008B4FA1"/>
    <w:rsid w:val="008B593E"/>
    <w:rsid w:val="008B6238"/>
    <w:rsid w:val="008B6995"/>
    <w:rsid w:val="008B6C30"/>
    <w:rsid w:val="008B6DFB"/>
    <w:rsid w:val="008B7574"/>
    <w:rsid w:val="008B78D9"/>
    <w:rsid w:val="008B7944"/>
    <w:rsid w:val="008B7FB8"/>
    <w:rsid w:val="008C0482"/>
    <w:rsid w:val="008C225D"/>
    <w:rsid w:val="008C2378"/>
    <w:rsid w:val="008C288A"/>
    <w:rsid w:val="008C2D57"/>
    <w:rsid w:val="008C3E75"/>
    <w:rsid w:val="008C3F7E"/>
    <w:rsid w:val="008C41CF"/>
    <w:rsid w:val="008C4D4A"/>
    <w:rsid w:val="008C4FBF"/>
    <w:rsid w:val="008C6590"/>
    <w:rsid w:val="008C69B3"/>
    <w:rsid w:val="008C7236"/>
    <w:rsid w:val="008C7310"/>
    <w:rsid w:val="008D0EA0"/>
    <w:rsid w:val="008D131D"/>
    <w:rsid w:val="008D2777"/>
    <w:rsid w:val="008D28F4"/>
    <w:rsid w:val="008D2B8E"/>
    <w:rsid w:val="008D30CC"/>
    <w:rsid w:val="008D354F"/>
    <w:rsid w:val="008D391B"/>
    <w:rsid w:val="008D489F"/>
    <w:rsid w:val="008D544D"/>
    <w:rsid w:val="008D6DFF"/>
    <w:rsid w:val="008D7833"/>
    <w:rsid w:val="008D7DBE"/>
    <w:rsid w:val="008E0168"/>
    <w:rsid w:val="008E0188"/>
    <w:rsid w:val="008E0935"/>
    <w:rsid w:val="008E0C76"/>
    <w:rsid w:val="008E335B"/>
    <w:rsid w:val="008E38FC"/>
    <w:rsid w:val="008E4BB8"/>
    <w:rsid w:val="008E4CC3"/>
    <w:rsid w:val="008E512C"/>
    <w:rsid w:val="008E677E"/>
    <w:rsid w:val="008E6B92"/>
    <w:rsid w:val="008E7309"/>
    <w:rsid w:val="008E7625"/>
    <w:rsid w:val="008E7B2D"/>
    <w:rsid w:val="008F19F1"/>
    <w:rsid w:val="008F2704"/>
    <w:rsid w:val="008F35B5"/>
    <w:rsid w:val="008F485A"/>
    <w:rsid w:val="008F4DC6"/>
    <w:rsid w:val="008F51D4"/>
    <w:rsid w:val="008F58D4"/>
    <w:rsid w:val="008F66BD"/>
    <w:rsid w:val="008F707C"/>
    <w:rsid w:val="008F7611"/>
    <w:rsid w:val="008F77DD"/>
    <w:rsid w:val="008F78DC"/>
    <w:rsid w:val="00900432"/>
    <w:rsid w:val="00900DDB"/>
    <w:rsid w:val="009024B0"/>
    <w:rsid w:val="0090329F"/>
    <w:rsid w:val="00903D1D"/>
    <w:rsid w:val="009042A1"/>
    <w:rsid w:val="0090433A"/>
    <w:rsid w:val="009043A8"/>
    <w:rsid w:val="009050C7"/>
    <w:rsid w:val="0090526B"/>
    <w:rsid w:val="00905AD2"/>
    <w:rsid w:val="00906039"/>
    <w:rsid w:val="0090620D"/>
    <w:rsid w:val="009069AD"/>
    <w:rsid w:val="009072D2"/>
    <w:rsid w:val="009079C5"/>
    <w:rsid w:val="00912E9D"/>
    <w:rsid w:val="0091344C"/>
    <w:rsid w:val="009137B1"/>
    <w:rsid w:val="0091475A"/>
    <w:rsid w:val="00915ABE"/>
    <w:rsid w:val="009163DC"/>
    <w:rsid w:val="009163E4"/>
    <w:rsid w:val="00916C2A"/>
    <w:rsid w:val="009176DF"/>
    <w:rsid w:val="009200ED"/>
    <w:rsid w:val="00920F16"/>
    <w:rsid w:val="009212E8"/>
    <w:rsid w:val="00921992"/>
    <w:rsid w:val="00922420"/>
    <w:rsid w:val="00923392"/>
    <w:rsid w:val="00924289"/>
    <w:rsid w:val="0092442D"/>
    <w:rsid w:val="00924E72"/>
    <w:rsid w:val="00925358"/>
    <w:rsid w:val="0092569E"/>
    <w:rsid w:val="00925B95"/>
    <w:rsid w:val="00925F4F"/>
    <w:rsid w:val="009262C6"/>
    <w:rsid w:val="00927D2E"/>
    <w:rsid w:val="0093097D"/>
    <w:rsid w:val="00930C08"/>
    <w:rsid w:val="00930E55"/>
    <w:rsid w:val="00931266"/>
    <w:rsid w:val="00931DF3"/>
    <w:rsid w:val="00933CDB"/>
    <w:rsid w:val="00935309"/>
    <w:rsid w:val="00935F02"/>
    <w:rsid w:val="00936B4D"/>
    <w:rsid w:val="00937349"/>
    <w:rsid w:val="009374CC"/>
    <w:rsid w:val="00937BEE"/>
    <w:rsid w:val="00937CBE"/>
    <w:rsid w:val="0094084C"/>
    <w:rsid w:val="00940DCF"/>
    <w:rsid w:val="00941C75"/>
    <w:rsid w:val="00942740"/>
    <w:rsid w:val="009427E7"/>
    <w:rsid w:val="0094282E"/>
    <w:rsid w:val="0094315E"/>
    <w:rsid w:val="00943170"/>
    <w:rsid w:val="009431F1"/>
    <w:rsid w:val="00943F04"/>
    <w:rsid w:val="0094404A"/>
    <w:rsid w:val="0094453D"/>
    <w:rsid w:val="00944EF2"/>
    <w:rsid w:val="00945890"/>
    <w:rsid w:val="009469C5"/>
    <w:rsid w:val="00947DB4"/>
    <w:rsid w:val="009500E9"/>
    <w:rsid w:val="009510DC"/>
    <w:rsid w:val="0095200C"/>
    <w:rsid w:val="009531B6"/>
    <w:rsid w:val="009539D4"/>
    <w:rsid w:val="009541EC"/>
    <w:rsid w:val="0095474C"/>
    <w:rsid w:val="0095496A"/>
    <w:rsid w:val="0095501F"/>
    <w:rsid w:val="009558FA"/>
    <w:rsid w:val="00955966"/>
    <w:rsid w:val="00956449"/>
    <w:rsid w:val="00956AE2"/>
    <w:rsid w:val="00957332"/>
    <w:rsid w:val="0095770E"/>
    <w:rsid w:val="00957EE8"/>
    <w:rsid w:val="00960308"/>
    <w:rsid w:val="00960666"/>
    <w:rsid w:val="0096076A"/>
    <w:rsid w:val="00960885"/>
    <w:rsid w:val="00960BA8"/>
    <w:rsid w:val="00960F45"/>
    <w:rsid w:val="00961974"/>
    <w:rsid w:val="00961C86"/>
    <w:rsid w:val="00961D3D"/>
    <w:rsid w:val="00961DC7"/>
    <w:rsid w:val="00962732"/>
    <w:rsid w:val="00962D2B"/>
    <w:rsid w:val="00963084"/>
    <w:rsid w:val="00963112"/>
    <w:rsid w:val="00963FA3"/>
    <w:rsid w:val="00964FA8"/>
    <w:rsid w:val="00965D6E"/>
    <w:rsid w:val="00965F73"/>
    <w:rsid w:val="00965FAC"/>
    <w:rsid w:val="00967418"/>
    <w:rsid w:val="009717C6"/>
    <w:rsid w:val="009719AA"/>
    <w:rsid w:val="00971A3B"/>
    <w:rsid w:val="00971C09"/>
    <w:rsid w:val="00972252"/>
    <w:rsid w:val="009726AC"/>
    <w:rsid w:val="009732DB"/>
    <w:rsid w:val="009753D4"/>
    <w:rsid w:val="00975ADD"/>
    <w:rsid w:val="00975EEC"/>
    <w:rsid w:val="00976161"/>
    <w:rsid w:val="009776D8"/>
    <w:rsid w:val="0097774B"/>
    <w:rsid w:val="009777AF"/>
    <w:rsid w:val="009806F5"/>
    <w:rsid w:val="0098110B"/>
    <w:rsid w:val="00981441"/>
    <w:rsid w:val="00981783"/>
    <w:rsid w:val="00981B01"/>
    <w:rsid w:val="009824E5"/>
    <w:rsid w:val="00982C60"/>
    <w:rsid w:val="0098353E"/>
    <w:rsid w:val="00984A10"/>
    <w:rsid w:val="00984B69"/>
    <w:rsid w:val="009851D3"/>
    <w:rsid w:val="00985D8F"/>
    <w:rsid w:val="00985D91"/>
    <w:rsid w:val="00987226"/>
    <w:rsid w:val="0098750E"/>
    <w:rsid w:val="00987594"/>
    <w:rsid w:val="00987ABD"/>
    <w:rsid w:val="00987E98"/>
    <w:rsid w:val="009900D1"/>
    <w:rsid w:val="00990532"/>
    <w:rsid w:val="00990CC4"/>
    <w:rsid w:val="0099150E"/>
    <w:rsid w:val="00991912"/>
    <w:rsid w:val="00991BA0"/>
    <w:rsid w:val="00992950"/>
    <w:rsid w:val="0099305E"/>
    <w:rsid w:val="00993065"/>
    <w:rsid w:val="009936EC"/>
    <w:rsid w:val="009941C0"/>
    <w:rsid w:val="00996168"/>
    <w:rsid w:val="009962C2"/>
    <w:rsid w:val="0099710F"/>
    <w:rsid w:val="0099744E"/>
    <w:rsid w:val="009974FE"/>
    <w:rsid w:val="00997647"/>
    <w:rsid w:val="00997BAF"/>
    <w:rsid w:val="009A0F8D"/>
    <w:rsid w:val="009A0FBB"/>
    <w:rsid w:val="009A2475"/>
    <w:rsid w:val="009A2899"/>
    <w:rsid w:val="009A294A"/>
    <w:rsid w:val="009A2C7B"/>
    <w:rsid w:val="009A483C"/>
    <w:rsid w:val="009A4A0D"/>
    <w:rsid w:val="009A5716"/>
    <w:rsid w:val="009A5A0F"/>
    <w:rsid w:val="009A63A4"/>
    <w:rsid w:val="009A6AB7"/>
    <w:rsid w:val="009A6DDE"/>
    <w:rsid w:val="009A7099"/>
    <w:rsid w:val="009A75A9"/>
    <w:rsid w:val="009A7686"/>
    <w:rsid w:val="009A76A9"/>
    <w:rsid w:val="009B04D3"/>
    <w:rsid w:val="009B0BDB"/>
    <w:rsid w:val="009B1FF1"/>
    <w:rsid w:val="009B37D8"/>
    <w:rsid w:val="009B457D"/>
    <w:rsid w:val="009B7117"/>
    <w:rsid w:val="009B7938"/>
    <w:rsid w:val="009B7F75"/>
    <w:rsid w:val="009C04F0"/>
    <w:rsid w:val="009C18D9"/>
    <w:rsid w:val="009C1984"/>
    <w:rsid w:val="009C2D2E"/>
    <w:rsid w:val="009C2E63"/>
    <w:rsid w:val="009C3DAD"/>
    <w:rsid w:val="009C437C"/>
    <w:rsid w:val="009C46CB"/>
    <w:rsid w:val="009C4DDE"/>
    <w:rsid w:val="009C5471"/>
    <w:rsid w:val="009C5852"/>
    <w:rsid w:val="009C5C7C"/>
    <w:rsid w:val="009C5E04"/>
    <w:rsid w:val="009C69EC"/>
    <w:rsid w:val="009D01D4"/>
    <w:rsid w:val="009D1083"/>
    <w:rsid w:val="009D177E"/>
    <w:rsid w:val="009D1B72"/>
    <w:rsid w:val="009D2FAF"/>
    <w:rsid w:val="009D33B0"/>
    <w:rsid w:val="009D4805"/>
    <w:rsid w:val="009D517C"/>
    <w:rsid w:val="009D5321"/>
    <w:rsid w:val="009D61FB"/>
    <w:rsid w:val="009D6690"/>
    <w:rsid w:val="009D74B2"/>
    <w:rsid w:val="009D7E74"/>
    <w:rsid w:val="009D7EDF"/>
    <w:rsid w:val="009E019F"/>
    <w:rsid w:val="009E36CA"/>
    <w:rsid w:val="009E43BF"/>
    <w:rsid w:val="009E4844"/>
    <w:rsid w:val="009E552A"/>
    <w:rsid w:val="009E5E98"/>
    <w:rsid w:val="009E796F"/>
    <w:rsid w:val="009E7D6D"/>
    <w:rsid w:val="009F0107"/>
    <w:rsid w:val="009F1B40"/>
    <w:rsid w:val="009F1D13"/>
    <w:rsid w:val="009F24A3"/>
    <w:rsid w:val="009F29E2"/>
    <w:rsid w:val="009F2C0F"/>
    <w:rsid w:val="009F37EE"/>
    <w:rsid w:val="009F425B"/>
    <w:rsid w:val="009F495C"/>
    <w:rsid w:val="009F5797"/>
    <w:rsid w:val="009F5944"/>
    <w:rsid w:val="009F6AF8"/>
    <w:rsid w:val="009F70D4"/>
    <w:rsid w:val="00A005C6"/>
    <w:rsid w:val="00A00C7A"/>
    <w:rsid w:val="00A0282E"/>
    <w:rsid w:val="00A03E2B"/>
    <w:rsid w:val="00A0533D"/>
    <w:rsid w:val="00A05603"/>
    <w:rsid w:val="00A06668"/>
    <w:rsid w:val="00A06B4F"/>
    <w:rsid w:val="00A06E0B"/>
    <w:rsid w:val="00A078F9"/>
    <w:rsid w:val="00A10541"/>
    <w:rsid w:val="00A10D32"/>
    <w:rsid w:val="00A1225F"/>
    <w:rsid w:val="00A1279D"/>
    <w:rsid w:val="00A12E70"/>
    <w:rsid w:val="00A13979"/>
    <w:rsid w:val="00A141E0"/>
    <w:rsid w:val="00A14304"/>
    <w:rsid w:val="00A14C5F"/>
    <w:rsid w:val="00A1597B"/>
    <w:rsid w:val="00A15B04"/>
    <w:rsid w:val="00A15BAB"/>
    <w:rsid w:val="00A15DC6"/>
    <w:rsid w:val="00A160ED"/>
    <w:rsid w:val="00A16107"/>
    <w:rsid w:val="00A16E02"/>
    <w:rsid w:val="00A17126"/>
    <w:rsid w:val="00A17A9A"/>
    <w:rsid w:val="00A20251"/>
    <w:rsid w:val="00A217DB"/>
    <w:rsid w:val="00A21D3B"/>
    <w:rsid w:val="00A2201F"/>
    <w:rsid w:val="00A22363"/>
    <w:rsid w:val="00A223B1"/>
    <w:rsid w:val="00A2279C"/>
    <w:rsid w:val="00A22DD1"/>
    <w:rsid w:val="00A23E49"/>
    <w:rsid w:val="00A24217"/>
    <w:rsid w:val="00A2453A"/>
    <w:rsid w:val="00A251CC"/>
    <w:rsid w:val="00A25EE8"/>
    <w:rsid w:val="00A26361"/>
    <w:rsid w:val="00A26B13"/>
    <w:rsid w:val="00A26BD7"/>
    <w:rsid w:val="00A27272"/>
    <w:rsid w:val="00A27BD4"/>
    <w:rsid w:val="00A27BE7"/>
    <w:rsid w:val="00A27E2A"/>
    <w:rsid w:val="00A30319"/>
    <w:rsid w:val="00A31C41"/>
    <w:rsid w:val="00A32A40"/>
    <w:rsid w:val="00A33179"/>
    <w:rsid w:val="00A33915"/>
    <w:rsid w:val="00A34B32"/>
    <w:rsid w:val="00A35540"/>
    <w:rsid w:val="00A36044"/>
    <w:rsid w:val="00A36FB9"/>
    <w:rsid w:val="00A37269"/>
    <w:rsid w:val="00A37F82"/>
    <w:rsid w:val="00A4189C"/>
    <w:rsid w:val="00A41C8E"/>
    <w:rsid w:val="00A429D1"/>
    <w:rsid w:val="00A434F3"/>
    <w:rsid w:val="00A438FC"/>
    <w:rsid w:val="00A439DB"/>
    <w:rsid w:val="00A43A65"/>
    <w:rsid w:val="00A43ADD"/>
    <w:rsid w:val="00A44379"/>
    <w:rsid w:val="00A44AF2"/>
    <w:rsid w:val="00A459A3"/>
    <w:rsid w:val="00A45CF4"/>
    <w:rsid w:val="00A4688C"/>
    <w:rsid w:val="00A46F96"/>
    <w:rsid w:val="00A4759D"/>
    <w:rsid w:val="00A47D19"/>
    <w:rsid w:val="00A47F55"/>
    <w:rsid w:val="00A50BCF"/>
    <w:rsid w:val="00A51296"/>
    <w:rsid w:val="00A51DC8"/>
    <w:rsid w:val="00A5208B"/>
    <w:rsid w:val="00A5290D"/>
    <w:rsid w:val="00A52CC1"/>
    <w:rsid w:val="00A52EE5"/>
    <w:rsid w:val="00A54856"/>
    <w:rsid w:val="00A54CC7"/>
    <w:rsid w:val="00A54F81"/>
    <w:rsid w:val="00A55577"/>
    <w:rsid w:val="00A555B1"/>
    <w:rsid w:val="00A56CC3"/>
    <w:rsid w:val="00A608DD"/>
    <w:rsid w:val="00A60AF5"/>
    <w:rsid w:val="00A61209"/>
    <w:rsid w:val="00A62DC1"/>
    <w:rsid w:val="00A62FEA"/>
    <w:rsid w:val="00A637DA"/>
    <w:rsid w:val="00A63C03"/>
    <w:rsid w:val="00A641AC"/>
    <w:rsid w:val="00A649D5"/>
    <w:rsid w:val="00A676F3"/>
    <w:rsid w:val="00A677B1"/>
    <w:rsid w:val="00A701B0"/>
    <w:rsid w:val="00A72C4D"/>
    <w:rsid w:val="00A72CB5"/>
    <w:rsid w:val="00A735F6"/>
    <w:rsid w:val="00A743F3"/>
    <w:rsid w:val="00A747C1"/>
    <w:rsid w:val="00A74A25"/>
    <w:rsid w:val="00A74C5E"/>
    <w:rsid w:val="00A750A2"/>
    <w:rsid w:val="00A7565F"/>
    <w:rsid w:val="00A7569B"/>
    <w:rsid w:val="00A75B56"/>
    <w:rsid w:val="00A75C70"/>
    <w:rsid w:val="00A7657D"/>
    <w:rsid w:val="00A7665E"/>
    <w:rsid w:val="00A768D8"/>
    <w:rsid w:val="00A7697F"/>
    <w:rsid w:val="00A77591"/>
    <w:rsid w:val="00A77AF0"/>
    <w:rsid w:val="00A803C8"/>
    <w:rsid w:val="00A80A14"/>
    <w:rsid w:val="00A80EE6"/>
    <w:rsid w:val="00A819BB"/>
    <w:rsid w:val="00A81CA3"/>
    <w:rsid w:val="00A81D16"/>
    <w:rsid w:val="00A8270E"/>
    <w:rsid w:val="00A82D82"/>
    <w:rsid w:val="00A83606"/>
    <w:rsid w:val="00A83777"/>
    <w:rsid w:val="00A83A3C"/>
    <w:rsid w:val="00A83ABC"/>
    <w:rsid w:val="00A85110"/>
    <w:rsid w:val="00A85B4A"/>
    <w:rsid w:val="00A86469"/>
    <w:rsid w:val="00A868A2"/>
    <w:rsid w:val="00A86A38"/>
    <w:rsid w:val="00A87F5F"/>
    <w:rsid w:val="00A87F6D"/>
    <w:rsid w:val="00A90377"/>
    <w:rsid w:val="00A9067F"/>
    <w:rsid w:val="00A90773"/>
    <w:rsid w:val="00A90C40"/>
    <w:rsid w:val="00A9188C"/>
    <w:rsid w:val="00A919BD"/>
    <w:rsid w:val="00A91D5A"/>
    <w:rsid w:val="00A92010"/>
    <w:rsid w:val="00A9203D"/>
    <w:rsid w:val="00A9395C"/>
    <w:rsid w:val="00A9396F"/>
    <w:rsid w:val="00A93C92"/>
    <w:rsid w:val="00A94582"/>
    <w:rsid w:val="00A947EE"/>
    <w:rsid w:val="00A95301"/>
    <w:rsid w:val="00A95ABB"/>
    <w:rsid w:val="00A9616B"/>
    <w:rsid w:val="00A963E6"/>
    <w:rsid w:val="00A96B94"/>
    <w:rsid w:val="00A97CCD"/>
    <w:rsid w:val="00A97DA8"/>
    <w:rsid w:val="00A97E42"/>
    <w:rsid w:val="00AA08C1"/>
    <w:rsid w:val="00AA1EA5"/>
    <w:rsid w:val="00AA2825"/>
    <w:rsid w:val="00AA2A24"/>
    <w:rsid w:val="00AA2E89"/>
    <w:rsid w:val="00AA35F1"/>
    <w:rsid w:val="00AA3DCD"/>
    <w:rsid w:val="00AA49F7"/>
    <w:rsid w:val="00AA513B"/>
    <w:rsid w:val="00AA59D0"/>
    <w:rsid w:val="00AA6F2B"/>
    <w:rsid w:val="00AA7541"/>
    <w:rsid w:val="00AA7680"/>
    <w:rsid w:val="00AA7FD1"/>
    <w:rsid w:val="00AB059C"/>
    <w:rsid w:val="00AB0F8A"/>
    <w:rsid w:val="00AB1917"/>
    <w:rsid w:val="00AB1C5C"/>
    <w:rsid w:val="00AB2B4D"/>
    <w:rsid w:val="00AB311C"/>
    <w:rsid w:val="00AB4750"/>
    <w:rsid w:val="00AB50D0"/>
    <w:rsid w:val="00AB57F1"/>
    <w:rsid w:val="00AB5FC4"/>
    <w:rsid w:val="00AB648D"/>
    <w:rsid w:val="00AB6CB5"/>
    <w:rsid w:val="00AB7E3F"/>
    <w:rsid w:val="00AC05C2"/>
    <w:rsid w:val="00AC08CF"/>
    <w:rsid w:val="00AC0D30"/>
    <w:rsid w:val="00AC1254"/>
    <w:rsid w:val="00AC14A6"/>
    <w:rsid w:val="00AC1564"/>
    <w:rsid w:val="00AC2697"/>
    <w:rsid w:val="00AC3016"/>
    <w:rsid w:val="00AC3225"/>
    <w:rsid w:val="00AC34C7"/>
    <w:rsid w:val="00AC442B"/>
    <w:rsid w:val="00AC481B"/>
    <w:rsid w:val="00AC5477"/>
    <w:rsid w:val="00AC574A"/>
    <w:rsid w:val="00AC5B47"/>
    <w:rsid w:val="00AC7E41"/>
    <w:rsid w:val="00AD1209"/>
    <w:rsid w:val="00AD1646"/>
    <w:rsid w:val="00AD1934"/>
    <w:rsid w:val="00AD19A8"/>
    <w:rsid w:val="00AD1EA7"/>
    <w:rsid w:val="00AD299C"/>
    <w:rsid w:val="00AD2FEC"/>
    <w:rsid w:val="00AD370D"/>
    <w:rsid w:val="00AD3DF6"/>
    <w:rsid w:val="00AD46D0"/>
    <w:rsid w:val="00AD4A5B"/>
    <w:rsid w:val="00AD505C"/>
    <w:rsid w:val="00AD573B"/>
    <w:rsid w:val="00AD6CFB"/>
    <w:rsid w:val="00AD758F"/>
    <w:rsid w:val="00AD7E34"/>
    <w:rsid w:val="00AD7F41"/>
    <w:rsid w:val="00AE02BB"/>
    <w:rsid w:val="00AE084B"/>
    <w:rsid w:val="00AE167D"/>
    <w:rsid w:val="00AE1CE9"/>
    <w:rsid w:val="00AE399A"/>
    <w:rsid w:val="00AE45B5"/>
    <w:rsid w:val="00AE4F52"/>
    <w:rsid w:val="00AE5319"/>
    <w:rsid w:val="00AE5DF6"/>
    <w:rsid w:val="00AE6872"/>
    <w:rsid w:val="00AE6D79"/>
    <w:rsid w:val="00AE7569"/>
    <w:rsid w:val="00AF16DE"/>
    <w:rsid w:val="00AF1BE9"/>
    <w:rsid w:val="00AF2589"/>
    <w:rsid w:val="00AF2D4A"/>
    <w:rsid w:val="00AF424A"/>
    <w:rsid w:val="00AF47BB"/>
    <w:rsid w:val="00AF4BB6"/>
    <w:rsid w:val="00AF524C"/>
    <w:rsid w:val="00AF5A57"/>
    <w:rsid w:val="00AF63A7"/>
    <w:rsid w:val="00AF6499"/>
    <w:rsid w:val="00B003E0"/>
    <w:rsid w:val="00B00475"/>
    <w:rsid w:val="00B006F3"/>
    <w:rsid w:val="00B00B04"/>
    <w:rsid w:val="00B00E3F"/>
    <w:rsid w:val="00B01CAA"/>
    <w:rsid w:val="00B0225E"/>
    <w:rsid w:val="00B026A3"/>
    <w:rsid w:val="00B0302E"/>
    <w:rsid w:val="00B03584"/>
    <w:rsid w:val="00B040C9"/>
    <w:rsid w:val="00B05427"/>
    <w:rsid w:val="00B0582A"/>
    <w:rsid w:val="00B05A95"/>
    <w:rsid w:val="00B05DBF"/>
    <w:rsid w:val="00B0667B"/>
    <w:rsid w:val="00B0691D"/>
    <w:rsid w:val="00B07640"/>
    <w:rsid w:val="00B077C5"/>
    <w:rsid w:val="00B07B8D"/>
    <w:rsid w:val="00B10596"/>
    <w:rsid w:val="00B10C56"/>
    <w:rsid w:val="00B10CEB"/>
    <w:rsid w:val="00B12ED7"/>
    <w:rsid w:val="00B12F7E"/>
    <w:rsid w:val="00B133C7"/>
    <w:rsid w:val="00B1348F"/>
    <w:rsid w:val="00B137AF"/>
    <w:rsid w:val="00B15E02"/>
    <w:rsid w:val="00B171BB"/>
    <w:rsid w:val="00B17582"/>
    <w:rsid w:val="00B1777D"/>
    <w:rsid w:val="00B203DA"/>
    <w:rsid w:val="00B20773"/>
    <w:rsid w:val="00B23422"/>
    <w:rsid w:val="00B23480"/>
    <w:rsid w:val="00B2381C"/>
    <w:rsid w:val="00B238AA"/>
    <w:rsid w:val="00B23B87"/>
    <w:rsid w:val="00B2479A"/>
    <w:rsid w:val="00B24A83"/>
    <w:rsid w:val="00B25689"/>
    <w:rsid w:val="00B25C2E"/>
    <w:rsid w:val="00B26311"/>
    <w:rsid w:val="00B26443"/>
    <w:rsid w:val="00B27A4E"/>
    <w:rsid w:val="00B3193D"/>
    <w:rsid w:val="00B32200"/>
    <w:rsid w:val="00B33F35"/>
    <w:rsid w:val="00B34392"/>
    <w:rsid w:val="00B34659"/>
    <w:rsid w:val="00B34979"/>
    <w:rsid w:val="00B34BC9"/>
    <w:rsid w:val="00B3503A"/>
    <w:rsid w:val="00B3504F"/>
    <w:rsid w:val="00B36405"/>
    <w:rsid w:val="00B36B9D"/>
    <w:rsid w:val="00B36D7E"/>
    <w:rsid w:val="00B37014"/>
    <w:rsid w:val="00B371A0"/>
    <w:rsid w:val="00B41240"/>
    <w:rsid w:val="00B413BE"/>
    <w:rsid w:val="00B41A17"/>
    <w:rsid w:val="00B4244E"/>
    <w:rsid w:val="00B42720"/>
    <w:rsid w:val="00B42AD1"/>
    <w:rsid w:val="00B42BB2"/>
    <w:rsid w:val="00B43638"/>
    <w:rsid w:val="00B43BE7"/>
    <w:rsid w:val="00B443DE"/>
    <w:rsid w:val="00B44DA5"/>
    <w:rsid w:val="00B45373"/>
    <w:rsid w:val="00B459B3"/>
    <w:rsid w:val="00B4635E"/>
    <w:rsid w:val="00B46B8D"/>
    <w:rsid w:val="00B46E8A"/>
    <w:rsid w:val="00B47CEF"/>
    <w:rsid w:val="00B50945"/>
    <w:rsid w:val="00B51223"/>
    <w:rsid w:val="00B521B1"/>
    <w:rsid w:val="00B52570"/>
    <w:rsid w:val="00B538E8"/>
    <w:rsid w:val="00B5407D"/>
    <w:rsid w:val="00B54327"/>
    <w:rsid w:val="00B54C6A"/>
    <w:rsid w:val="00B5516E"/>
    <w:rsid w:val="00B556D2"/>
    <w:rsid w:val="00B55BF3"/>
    <w:rsid w:val="00B55E06"/>
    <w:rsid w:val="00B55FF0"/>
    <w:rsid w:val="00B574E1"/>
    <w:rsid w:val="00B57651"/>
    <w:rsid w:val="00B57780"/>
    <w:rsid w:val="00B57873"/>
    <w:rsid w:val="00B57DB1"/>
    <w:rsid w:val="00B6045E"/>
    <w:rsid w:val="00B60CD3"/>
    <w:rsid w:val="00B632A4"/>
    <w:rsid w:val="00B6336E"/>
    <w:rsid w:val="00B63927"/>
    <w:rsid w:val="00B63AE1"/>
    <w:rsid w:val="00B6406E"/>
    <w:rsid w:val="00B65DCC"/>
    <w:rsid w:val="00B65DDE"/>
    <w:rsid w:val="00B66EF8"/>
    <w:rsid w:val="00B67BA8"/>
    <w:rsid w:val="00B71D24"/>
    <w:rsid w:val="00B73063"/>
    <w:rsid w:val="00B7415B"/>
    <w:rsid w:val="00B74C26"/>
    <w:rsid w:val="00B758D8"/>
    <w:rsid w:val="00B76981"/>
    <w:rsid w:val="00B76FF3"/>
    <w:rsid w:val="00B77288"/>
    <w:rsid w:val="00B77B6E"/>
    <w:rsid w:val="00B81874"/>
    <w:rsid w:val="00B820D0"/>
    <w:rsid w:val="00B823DD"/>
    <w:rsid w:val="00B82FB4"/>
    <w:rsid w:val="00B83039"/>
    <w:rsid w:val="00B83445"/>
    <w:rsid w:val="00B8350E"/>
    <w:rsid w:val="00B83AD4"/>
    <w:rsid w:val="00B8443A"/>
    <w:rsid w:val="00B844DB"/>
    <w:rsid w:val="00B85069"/>
    <w:rsid w:val="00B852E0"/>
    <w:rsid w:val="00B85568"/>
    <w:rsid w:val="00B8617A"/>
    <w:rsid w:val="00B867F4"/>
    <w:rsid w:val="00B8684E"/>
    <w:rsid w:val="00B86FEF"/>
    <w:rsid w:val="00B9114F"/>
    <w:rsid w:val="00B91334"/>
    <w:rsid w:val="00B91368"/>
    <w:rsid w:val="00B92B3F"/>
    <w:rsid w:val="00B94026"/>
    <w:rsid w:val="00B94C4D"/>
    <w:rsid w:val="00B94E10"/>
    <w:rsid w:val="00B95105"/>
    <w:rsid w:val="00B9591C"/>
    <w:rsid w:val="00B9636A"/>
    <w:rsid w:val="00B96666"/>
    <w:rsid w:val="00B96732"/>
    <w:rsid w:val="00B96BB2"/>
    <w:rsid w:val="00BA04E5"/>
    <w:rsid w:val="00BA08B5"/>
    <w:rsid w:val="00BA1418"/>
    <w:rsid w:val="00BA2E99"/>
    <w:rsid w:val="00BA3318"/>
    <w:rsid w:val="00BA37D5"/>
    <w:rsid w:val="00BA3D57"/>
    <w:rsid w:val="00BA42A1"/>
    <w:rsid w:val="00BA576D"/>
    <w:rsid w:val="00BA59F0"/>
    <w:rsid w:val="00BA6272"/>
    <w:rsid w:val="00BA650C"/>
    <w:rsid w:val="00BA6744"/>
    <w:rsid w:val="00BA6DE6"/>
    <w:rsid w:val="00BA7ECB"/>
    <w:rsid w:val="00BB09CC"/>
    <w:rsid w:val="00BB150D"/>
    <w:rsid w:val="00BB1527"/>
    <w:rsid w:val="00BB2172"/>
    <w:rsid w:val="00BB2317"/>
    <w:rsid w:val="00BB28B0"/>
    <w:rsid w:val="00BB2FDD"/>
    <w:rsid w:val="00BB3860"/>
    <w:rsid w:val="00BB42C8"/>
    <w:rsid w:val="00BB4920"/>
    <w:rsid w:val="00BB4B6C"/>
    <w:rsid w:val="00BB7EDE"/>
    <w:rsid w:val="00BB7F33"/>
    <w:rsid w:val="00BC0005"/>
    <w:rsid w:val="00BC03B4"/>
    <w:rsid w:val="00BC06B5"/>
    <w:rsid w:val="00BC11D9"/>
    <w:rsid w:val="00BC1362"/>
    <w:rsid w:val="00BC14B7"/>
    <w:rsid w:val="00BC1503"/>
    <w:rsid w:val="00BC22EC"/>
    <w:rsid w:val="00BC234F"/>
    <w:rsid w:val="00BC2826"/>
    <w:rsid w:val="00BC36A7"/>
    <w:rsid w:val="00BC51E5"/>
    <w:rsid w:val="00BC5F78"/>
    <w:rsid w:val="00BC6823"/>
    <w:rsid w:val="00BC78D5"/>
    <w:rsid w:val="00BD01DC"/>
    <w:rsid w:val="00BD0663"/>
    <w:rsid w:val="00BD08EC"/>
    <w:rsid w:val="00BD0952"/>
    <w:rsid w:val="00BD15C7"/>
    <w:rsid w:val="00BD1856"/>
    <w:rsid w:val="00BD1D24"/>
    <w:rsid w:val="00BD1D83"/>
    <w:rsid w:val="00BD3002"/>
    <w:rsid w:val="00BD310D"/>
    <w:rsid w:val="00BD33D4"/>
    <w:rsid w:val="00BD3C78"/>
    <w:rsid w:val="00BD494B"/>
    <w:rsid w:val="00BD49CF"/>
    <w:rsid w:val="00BD4B26"/>
    <w:rsid w:val="00BD57CD"/>
    <w:rsid w:val="00BD5CB0"/>
    <w:rsid w:val="00BD64F4"/>
    <w:rsid w:val="00BE04EE"/>
    <w:rsid w:val="00BE0943"/>
    <w:rsid w:val="00BE0DA1"/>
    <w:rsid w:val="00BE259E"/>
    <w:rsid w:val="00BE393F"/>
    <w:rsid w:val="00BE4148"/>
    <w:rsid w:val="00BE45FF"/>
    <w:rsid w:val="00BE511D"/>
    <w:rsid w:val="00BE5443"/>
    <w:rsid w:val="00BE6027"/>
    <w:rsid w:val="00BE79F9"/>
    <w:rsid w:val="00BF0174"/>
    <w:rsid w:val="00BF0577"/>
    <w:rsid w:val="00BF0610"/>
    <w:rsid w:val="00BF0E03"/>
    <w:rsid w:val="00BF1243"/>
    <w:rsid w:val="00BF176C"/>
    <w:rsid w:val="00BF1AFF"/>
    <w:rsid w:val="00BF234A"/>
    <w:rsid w:val="00BF3971"/>
    <w:rsid w:val="00BF3AC4"/>
    <w:rsid w:val="00BF3D62"/>
    <w:rsid w:val="00BF43F2"/>
    <w:rsid w:val="00BF4761"/>
    <w:rsid w:val="00BF4D3F"/>
    <w:rsid w:val="00BF5AEF"/>
    <w:rsid w:val="00BF6120"/>
    <w:rsid w:val="00BF68E6"/>
    <w:rsid w:val="00BF6960"/>
    <w:rsid w:val="00BF6A78"/>
    <w:rsid w:val="00BF7687"/>
    <w:rsid w:val="00BF79EF"/>
    <w:rsid w:val="00C00555"/>
    <w:rsid w:val="00C021BD"/>
    <w:rsid w:val="00C022EA"/>
    <w:rsid w:val="00C036CD"/>
    <w:rsid w:val="00C04029"/>
    <w:rsid w:val="00C042A9"/>
    <w:rsid w:val="00C04793"/>
    <w:rsid w:val="00C05B99"/>
    <w:rsid w:val="00C0642A"/>
    <w:rsid w:val="00C10106"/>
    <w:rsid w:val="00C113B9"/>
    <w:rsid w:val="00C114AE"/>
    <w:rsid w:val="00C11829"/>
    <w:rsid w:val="00C1184A"/>
    <w:rsid w:val="00C11B57"/>
    <w:rsid w:val="00C12C7C"/>
    <w:rsid w:val="00C12F3B"/>
    <w:rsid w:val="00C13094"/>
    <w:rsid w:val="00C1414F"/>
    <w:rsid w:val="00C1461D"/>
    <w:rsid w:val="00C14CEF"/>
    <w:rsid w:val="00C14F6F"/>
    <w:rsid w:val="00C156CF"/>
    <w:rsid w:val="00C165A1"/>
    <w:rsid w:val="00C166CF"/>
    <w:rsid w:val="00C16A77"/>
    <w:rsid w:val="00C16C29"/>
    <w:rsid w:val="00C16C99"/>
    <w:rsid w:val="00C2038D"/>
    <w:rsid w:val="00C20433"/>
    <w:rsid w:val="00C210CA"/>
    <w:rsid w:val="00C22286"/>
    <w:rsid w:val="00C23A4B"/>
    <w:rsid w:val="00C24835"/>
    <w:rsid w:val="00C24E75"/>
    <w:rsid w:val="00C24F44"/>
    <w:rsid w:val="00C2662D"/>
    <w:rsid w:val="00C26DE3"/>
    <w:rsid w:val="00C27085"/>
    <w:rsid w:val="00C275B7"/>
    <w:rsid w:val="00C2786D"/>
    <w:rsid w:val="00C3073C"/>
    <w:rsid w:val="00C30C2B"/>
    <w:rsid w:val="00C312F2"/>
    <w:rsid w:val="00C31574"/>
    <w:rsid w:val="00C32DB5"/>
    <w:rsid w:val="00C332F5"/>
    <w:rsid w:val="00C3345D"/>
    <w:rsid w:val="00C33888"/>
    <w:rsid w:val="00C33B58"/>
    <w:rsid w:val="00C3567C"/>
    <w:rsid w:val="00C35AE4"/>
    <w:rsid w:val="00C36542"/>
    <w:rsid w:val="00C36CA3"/>
    <w:rsid w:val="00C376F1"/>
    <w:rsid w:val="00C37AFB"/>
    <w:rsid w:val="00C4055D"/>
    <w:rsid w:val="00C40867"/>
    <w:rsid w:val="00C41484"/>
    <w:rsid w:val="00C416A6"/>
    <w:rsid w:val="00C4186B"/>
    <w:rsid w:val="00C41D8A"/>
    <w:rsid w:val="00C41E03"/>
    <w:rsid w:val="00C41FFE"/>
    <w:rsid w:val="00C42024"/>
    <w:rsid w:val="00C4366B"/>
    <w:rsid w:val="00C43FD0"/>
    <w:rsid w:val="00C44043"/>
    <w:rsid w:val="00C44380"/>
    <w:rsid w:val="00C44CA6"/>
    <w:rsid w:val="00C44DDC"/>
    <w:rsid w:val="00C44F0C"/>
    <w:rsid w:val="00C453D3"/>
    <w:rsid w:val="00C4592A"/>
    <w:rsid w:val="00C45BCA"/>
    <w:rsid w:val="00C479F1"/>
    <w:rsid w:val="00C47B4B"/>
    <w:rsid w:val="00C47C9F"/>
    <w:rsid w:val="00C50A07"/>
    <w:rsid w:val="00C50FE4"/>
    <w:rsid w:val="00C51BE1"/>
    <w:rsid w:val="00C524A5"/>
    <w:rsid w:val="00C52BD8"/>
    <w:rsid w:val="00C5563D"/>
    <w:rsid w:val="00C55B70"/>
    <w:rsid w:val="00C56297"/>
    <w:rsid w:val="00C565EF"/>
    <w:rsid w:val="00C572AC"/>
    <w:rsid w:val="00C57736"/>
    <w:rsid w:val="00C57936"/>
    <w:rsid w:val="00C57CB5"/>
    <w:rsid w:val="00C60838"/>
    <w:rsid w:val="00C60863"/>
    <w:rsid w:val="00C609D1"/>
    <w:rsid w:val="00C60B8B"/>
    <w:rsid w:val="00C614EC"/>
    <w:rsid w:val="00C62283"/>
    <w:rsid w:val="00C62298"/>
    <w:rsid w:val="00C6233F"/>
    <w:rsid w:val="00C62EB2"/>
    <w:rsid w:val="00C62EBB"/>
    <w:rsid w:val="00C64054"/>
    <w:rsid w:val="00C64BED"/>
    <w:rsid w:val="00C64D82"/>
    <w:rsid w:val="00C6548F"/>
    <w:rsid w:val="00C65F7F"/>
    <w:rsid w:val="00C65F87"/>
    <w:rsid w:val="00C67097"/>
    <w:rsid w:val="00C6794F"/>
    <w:rsid w:val="00C7041C"/>
    <w:rsid w:val="00C7089B"/>
    <w:rsid w:val="00C70C06"/>
    <w:rsid w:val="00C71BED"/>
    <w:rsid w:val="00C72663"/>
    <w:rsid w:val="00C728DC"/>
    <w:rsid w:val="00C73595"/>
    <w:rsid w:val="00C74229"/>
    <w:rsid w:val="00C744EB"/>
    <w:rsid w:val="00C74BDE"/>
    <w:rsid w:val="00C7544B"/>
    <w:rsid w:val="00C7580C"/>
    <w:rsid w:val="00C758AE"/>
    <w:rsid w:val="00C778A1"/>
    <w:rsid w:val="00C77F65"/>
    <w:rsid w:val="00C801D5"/>
    <w:rsid w:val="00C8042B"/>
    <w:rsid w:val="00C81ACA"/>
    <w:rsid w:val="00C82819"/>
    <w:rsid w:val="00C82EF7"/>
    <w:rsid w:val="00C82F34"/>
    <w:rsid w:val="00C837A1"/>
    <w:rsid w:val="00C84BCD"/>
    <w:rsid w:val="00C85655"/>
    <w:rsid w:val="00C86E6E"/>
    <w:rsid w:val="00C87476"/>
    <w:rsid w:val="00C90874"/>
    <w:rsid w:val="00C90BD4"/>
    <w:rsid w:val="00C91411"/>
    <w:rsid w:val="00C914CA"/>
    <w:rsid w:val="00C91FC9"/>
    <w:rsid w:val="00C93400"/>
    <w:rsid w:val="00C93BE7"/>
    <w:rsid w:val="00C93C8B"/>
    <w:rsid w:val="00C94FF4"/>
    <w:rsid w:val="00C95882"/>
    <w:rsid w:val="00C95DAA"/>
    <w:rsid w:val="00C95E93"/>
    <w:rsid w:val="00C9682C"/>
    <w:rsid w:val="00C972C6"/>
    <w:rsid w:val="00C97334"/>
    <w:rsid w:val="00C97B33"/>
    <w:rsid w:val="00CA018C"/>
    <w:rsid w:val="00CA1638"/>
    <w:rsid w:val="00CA1877"/>
    <w:rsid w:val="00CA1BD1"/>
    <w:rsid w:val="00CA1DC1"/>
    <w:rsid w:val="00CA2D26"/>
    <w:rsid w:val="00CA36DC"/>
    <w:rsid w:val="00CA3F72"/>
    <w:rsid w:val="00CA45F2"/>
    <w:rsid w:val="00CA538D"/>
    <w:rsid w:val="00CA637B"/>
    <w:rsid w:val="00CA6B78"/>
    <w:rsid w:val="00CA6FC1"/>
    <w:rsid w:val="00CB0EB9"/>
    <w:rsid w:val="00CB0F6C"/>
    <w:rsid w:val="00CB19E8"/>
    <w:rsid w:val="00CB1D93"/>
    <w:rsid w:val="00CB1DF4"/>
    <w:rsid w:val="00CB1E9C"/>
    <w:rsid w:val="00CB24AE"/>
    <w:rsid w:val="00CB3C51"/>
    <w:rsid w:val="00CB5A8F"/>
    <w:rsid w:val="00CB652E"/>
    <w:rsid w:val="00CB6D17"/>
    <w:rsid w:val="00CC0889"/>
    <w:rsid w:val="00CC1029"/>
    <w:rsid w:val="00CC186E"/>
    <w:rsid w:val="00CC25A4"/>
    <w:rsid w:val="00CC3294"/>
    <w:rsid w:val="00CC376C"/>
    <w:rsid w:val="00CC4510"/>
    <w:rsid w:val="00CC6A68"/>
    <w:rsid w:val="00CC6C63"/>
    <w:rsid w:val="00CC73D0"/>
    <w:rsid w:val="00CC7F13"/>
    <w:rsid w:val="00CD010E"/>
    <w:rsid w:val="00CD0766"/>
    <w:rsid w:val="00CD0780"/>
    <w:rsid w:val="00CD0C06"/>
    <w:rsid w:val="00CD187C"/>
    <w:rsid w:val="00CD1C5D"/>
    <w:rsid w:val="00CD3940"/>
    <w:rsid w:val="00CD436F"/>
    <w:rsid w:val="00CD464D"/>
    <w:rsid w:val="00CD4702"/>
    <w:rsid w:val="00CD50B4"/>
    <w:rsid w:val="00CD5268"/>
    <w:rsid w:val="00CD5337"/>
    <w:rsid w:val="00CD6B83"/>
    <w:rsid w:val="00CD7708"/>
    <w:rsid w:val="00CD7A7F"/>
    <w:rsid w:val="00CE11F4"/>
    <w:rsid w:val="00CE16FE"/>
    <w:rsid w:val="00CE1E88"/>
    <w:rsid w:val="00CE32B8"/>
    <w:rsid w:val="00CE3C08"/>
    <w:rsid w:val="00CE3D58"/>
    <w:rsid w:val="00CE46B6"/>
    <w:rsid w:val="00CE4D91"/>
    <w:rsid w:val="00CE4EF5"/>
    <w:rsid w:val="00CE5CDB"/>
    <w:rsid w:val="00CF170B"/>
    <w:rsid w:val="00CF2C1F"/>
    <w:rsid w:val="00CF2F5B"/>
    <w:rsid w:val="00CF3D12"/>
    <w:rsid w:val="00CF48C7"/>
    <w:rsid w:val="00CF48E1"/>
    <w:rsid w:val="00CF5B1B"/>
    <w:rsid w:val="00CF5F25"/>
    <w:rsid w:val="00CF61E2"/>
    <w:rsid w:val="00CF625D"/>
    <w:rsid w:val="00CF6D1C"/>
    <w:rsid w:val="00D00844"/>
    <w:rsid w:val="00D02091"/>
    <w:rsid w:val="00D02168"/>
    <w:rsid w:val="00D04FAF"/>
    <w:rsid w:val="00D06D20"/>
    <w:rsid w:val="00D10619"/>
    <w:rsid w:val="00D107F1"/>
    <w:rsid w:val="00D10DC0"/>
    <w:rsid w:val="00D1108B"/>
    <w:rsid w:val="00D11ADE"/>
    <w:rsid w:val="00D11FA0"/>
    <w:rsid w:val="00D12456"/>
    <w:rsid w:val="00D13BE0"/>
    <w:rsid w:val="00D13CB4"/>
    <w:rsid w:val="00D15981"/>
    <w:rsid w:val="00D1690A"/>
    <w:rsid w:val="00D16DDC"/>
    <w:rsid w:val="00D1708C"/>
    <w:rsid w:val="00D17F4B"/>
    <w:rsid w:val="00D21697"/>
    <w:rsid w:val="00D21990"/>
    <w:rsid w:val="00D21F8A"/>
    <w:rsid w:val="00D225BD"/>
    <w:rsid w:val="00D235FA"/>
    <w:rsid w:val="00D2360E"/>
    <w:rsid w:val="00D244B4"/>
    <w:rsid w:val="00D24511"/>
    <w:rsid w:val="00D24616"/>
    <w:rsid w:val="00D25B5C"/>
    <w:rsid w:val="00D2721B"/>
    <w:rsid w:val="00D32E5F"/>
    <w:rsid w:val="00D330E1"/>
    <w:rsid w:val="00D34225"/>
    <w:rsid w:val="00D34289"/>
    <w:rsid w:val="00D34376"/>
    <w:rsid w:val="00D35065"/>
    <w:rsid w:val="00D3562A"/>
    <w:rsid w:val="00D35C5C"/>
    <w:rsid w:val="00D36317"/>
    <w:rsid w:val="00D36898"/>
    <w:rsid w:val="00D37046"/>
    <w:rsid w:val="00D375E8"/>
    <w:rsid w:val="00D40C5F"/>
    <w:rsid w:val="00D40FEE"/>
    <w:rsid w:val="00D41DB8"/>
    <w:rsid w:val="00D42C49"/>
    <w:rsid w:val="00D42C93"/>
    <w:rsid w:val="00D42FA1"/>
    <w:rsid w:val="00D42FA5"/>
    <w:rsid w:val="00D43259"/>
    <w:rsid w:val="00D44D81"/>
    <w:rsid w:val="00D44DE8"/>
    <w:rsid w:val="00D450E7"/>
    <w:rsid w:val="00D457B2"/>
    <w:rsid w:val="00D459D5"/>
    <w:rsid w:val="00D462E1"/>
    <w:rsid w:val="00D4633B"/>
    <w:rsid w:val="00D46F4A"/>
    <w:rsid w:val="00D47199"/>
    <w:rsid w:val="00D473B4"/>
    <w:rsid w:val="00D47670"/>
    <w:rsid w:val="00D4795F"/>
    <w:rsid w:val="00D508E1"/>
    <w:rsid w:val="00D51550"/>
    <w:rsid w:val="00D51E06"/>
    <w:rsid w:val="00D523CB"/>
    <w:rsid w:val="00D525E2"/>
    <w:rsid w:val="00D53F3E"/>
    <w:rsid w:val="00D55690"/>
    <w:rsid w:val="00D55783"/>
    <w:rsid w:val="00D5586E"/>
    <w:rsid w:val="00D55D1A"/>
    <w:rsid w:val="00D56092"/>
    <w:rsid w:val="00D56698"/>
    <w:rsid w:val="00D566A1"/>
    <w:rsid w:val="00D5685D"/>
    <w:rsid w:val="00D56D1C"/>
    <w:rsid w:val="00D575B1"/>
    <w:rsid w:val="00D57867"/>
    <w:rsid w:val="00D601B1"/>
    <w:rsid w:val="00D6077F"/>
    <w:rsid w:val="00D60C81"/>
    <w:rsid w:val="00D6139A"/>
    <w:rsid w:val="00D62379"/>
    <w:rsid w:val="00D6264A"/>
    <w:rsid w:val="00D629FB"/>
    <w:rsid w:val="00D63F24"/>
    <w:rsid w:val="00D6480F"/>
    <w:rsid w:val="00D652B6"/>
    <w:rsid w:val="00D654E5"/>
    <w:rsid w:val="00D65DBF"/>
    <w:rsid w:val="00D660E6"/>
    <w:rsid w:val="00D668B0"/>
    <w:rsid w:val="00D66E95"/>
    <w:rsid w:val="00D674B0"/>
    <w:rsid w:val="00D6776D"/>
    <w:rsid w:val="00D67B0B"/>
    <w:rsid w:val="00D67E53"/>
    <w:rsid w:val="00D70390"/>
    <w:rsid w:val="00D7049C"/>
    <w:rsid w:val="00D70889"/>
    <w:rsid w:val="00D70A55"/>
    <w:rsid w:val="00D71A57"/>
    <w:rsid w:val="00D71D30"/>
    <w:rsid w:val="00D723BD"/>
    <w:rsid w:val="00D72F42"/>
    <w:rsid w:val="00D74CA0"/>
    <w:rsid w:val="00D74E09"/>
    <w:rsid w:val="00D75BBB"/>
    <w:rsid w:val="00D7696B"/>
    <w:rsid w:val="00D76B63"/>
    <w:rsid w:val="00D772FB"/>
    <w:rsid w:val="00D7770F"/>
    <w:rsid w:val="00D77E71"/>
    <w:rsid w:val="00D80E7D"/>
    <w:rsid w:val="00D810EC"/>
    <w:rsid w:val="00D81534"/>
    <w:rsid w:val="00D81F66"/>
    <w:rsid w:val="00D82528"/>
    <w:rsid w:val="00D8278C"/>
    <w:rsid w:val="00D83DC0"/>
    <w:rsid w:val="00D84828"/>
    <w:rsid w:val="00D85654"/>
    <w:rsid w:val="00D8607E"/>
    <w:rsid w:val="00D860AF"/>
    <w:rsid w:val="00D87BEF"/>
    <w:rsid w:val="00D90482"/>
    <w:rsid w:val="00D91EF2"/>
    <w:rsid w:val="00D9216D"/>
    <w:rsid w:val="00D92C0B"/>
    <w:rsid w:val="00D92F86"/>
    <w:rsid w:val="00D93235"/>
    <w:rsid w:val="00D932EF"/>
    <w:rsid w:val="00D93E7E"/>
    <w:rsid w:val="00D943A5"/>
    <w:rsid w:val="00D946C9"/>
    <w:rsid w:val="00D95E1E"/>
    <w:rsid w:val="00D95F98"/>
    <w:rsid w:val="00D96A9D"/>
    <w:rsid w:val="00D96E3C"/>
    <w:rsid w:val="00D9778D"/>
    <w:rsid w:val="00D97C13"/>
    <w:rsid w:val="00DA024D"/>
    <w:rsid w:val="00DA0E89"/>
    <w:rsid w:val="00DA3A01"/>
    <w:rsid w:val="00DA3D70"/>
    <w:rsid w:val="00DA40CA"/>
    <w:rsid w:val="00DA45B7"/>
    <w:rsid w:val="00DA5D47"/>
    <w:rsid w:val="00DA62E9"/>
    <w:rsid w:val="00DA6706"/>
    <w:rsid w:val="00DB01AE"/>
    <w:rsid w:val="00DB0530"/>
    <w:rsid w:val="00DB19BA"/>
    <w:rsid w:val="00DB2199"/>
    <w:rsid w:val="00DB2B98"/>
    <w:rsid w:val="00DB2E54"/>
    <w:rsid w:val="00DB30EF"/>
    <w:rsid w:val="00DB324E"/>
    <w:rsid w:val="00DB4127"/>
    <w:rsid w:val="00DB5180"/>
    <w:rsid w:val="00DB55F4"/>
    <w:rsid w:val="00DB564E"/>
    <w:rsid w:val="00DB76CB"/>
    <w:rsid w:val="00DB7817"/>
    <w:rsid w:val="00DC16B9"/>
    <w:rsid w:val="00DC1FBA"/>
    <w:rsid w:val="00DC23CB"/>
    <w:rsid w:val="00DC2E3B"/>
    <w:rsid w:val="00DC3090"/>
    <w:rsid w:val="00DC3170"/>
    <w:rsid w:val="00DC3510"/>
    <w:rsid w:val="00DC3819"/>
    <w:rsid w:val="00DC4B5E"/>
    <w:rsid w:val="00DC5635"/>
    <w:rsid w:val="00DC5B85"/>
    <w:rsid w:val="00DC6375"/>
    <w:rsid w:val="00DC6AB5"/>
    <w:rsid w:val="00DC6AFF"/>
    <w:rsid w:val="00DD0EC3"/>
    <w:rsid w:val="00DD1138"/>
    <w:rsid w:val="00DD4577"/>
    <w:rsid w:val="00DD4625"/>
    <w:rsid w:val="00DD4978"/>
    <w:rsid w:val="00DD51CC"/>
    <w:rsid w:val="00DD620F"/>
    <w:rsid w:val="00DD69BE"/>
    <w:rsid w:val="00DD6D00"/>
    <w:rsid w:val="00DD6D6C"/>
    <w:rsid w:val="00DD6F4C"/>
    <w:rsid w:val="00DD7397"/>
    <w:rsid w:val="00DE0418"/>
    <w:rsid w:val="00DE0FDF"/>
    <w:rsid w:val="00DE12DD"/>
    <w:rsid w:val="00DE1414"/>
    <w:rsid w:val="00DE1D98"/>
    <w:rsid w:val="00DE217B"/>
    <w:rsid w:val="00DE263B"/>
    <w:rsid w:val="00DE2801"/>
    <w:rsid w:val="00DE2A90"/>
    <w:rsid w:val="00DE2C5D"/>
    <w:rsid w:val="00DE360F"/>
    <w:rsid w:val="00DE378A"/>
    <w:rsid w:val="00DE3A65"/>
    <w:rsid w:val="00DE3D6D"/>
    <w:rsid w:val="00DE415E"/>
    <w:rsid w:val="00DE4F6A"/>
    <w:rsid w:val="00DE50EA"/>
    <w:rsid w:val="00DE5686"/>
    <w:rsid w:val="00DE5CDB"/>
    <w:rsid w:val="00DE61C6"/>
    <w:rsid w:val="00DE7046"/>
    <w:rsid w:val="00DE7788"/>
    <w:rsid w:val="00DE7B2E"/>
    <w:rsid w:val="00DF0016"/>
    <w:rsid w:val="00DF0504"/>
    <w:rsid w:val="00DF09F8"/>
    <w:rsid w:val="00DF0E8F"/>
    <w:rsid w:val="00DF20CA"/>
    <w:rsid w:val="00DF251B"/>
    <w:rsid w:val="00DF2548"/>
    <w:rsid w:val="00DF262D"/>
    <w:rsid w:val="00DF3153"/>
    <w:rsid w:val="00DF41A1"/>
    <w:rsid w:val="00DF4BC6"/>
    <w:rsid w:val="00DF4FF1"/>
    <w:rsid w:val="00DF5A6F"/>
    <w:rsid w:val="00DF5B55"/>
    <w:rsid w:val="00DF5DA0"/>
    <w:rsid w:val="00DF5E31"/>
    <w:rsid w:val="00DF5EDB"/>
    <w:rsid w:val="00DF71BC"/>
    <w:rsid w:val="00DF7387"/>
    <w:rsid w:val="00DF7410"/>
    <w:rsid w:val="00DF7BF2"/>
    <w:rsid w:val="00E00141"/>
    <w:rsid w:val="00E00404"/>
    <w:rsid w:val="00E00548"/>
    <w:rsid w:val="00E00D25"/>
    <w:rsid w:val="00E013EC"/>
    <w:rsid w:val="00E0340E"/>
    <w:rsid w:val="00E04351"/>
    <w:rsid w:val="00E04A16"/>
    <w:rsid w:val="00E05169"/>
    <w:rsid w:val="00E05709"/>
    <w:rsid w:val="00E06092"/>
    <w:rsid w:val="00E07518"/>
    <w:rsid w:val="00E076D9"/>
    <w:rsid w:val="00E076F1"/>
    <w:rsid w:val="00E102D2"/>
    <w:rsid w:val="00E112AB"/>
    <w:rsid w:val="00E11B97"/>
    <w:rsid w:val="00E11F8F"/>
    <w:rsid w:val="00E12027"/>
    <w:rsid w:val="00E121EE"/>
    <w:rsid w:val="00E127D6"/>
    <w:rsid w:val="00E12E97"/>
    <w:rsid w:val="00E13697"/>
    <w:rsid w:val="00E13A16"/>
    <w:rsid w:val="00E1414E"/>
    <w:rsid w:val="00E141BE"/>
    <w:rsid w:val="00E146AC"/>
    <w:rsid w:val="00E14A6E"/>
    <w:rsid w:val="00E14B1A"/>
    <w:rsid w:val="00E14F85"/>
    <w:rsid w:val="00E15176"/>
    <w:rsid w:val="00E17223"/>
    <w:rsid w:val="00E1729C"/>
    <w:rsid w:val="00E17B66"/>
    <w:rsid w:val="00E20122"/>
    <w:rsid w:val="00E203C8"/>
    <w:rsid w:val="00E20B93"/>
    <w:rsid w:val="00E215EE"/>
    <w:rsid w:val="00E247C4"/>
    <w:rsid w:val="00E24AEE"/>
    <w:rsid w:val="00E24B72"/>
    <w:rsid w:val="00E25297"/>
    <w:rsid w:val="00E25B2C"/>
    <w:rsid w:val="00E263B0"/>
    <w:rsid w:val="00E276A1"/>
    <w:rsid w:val="00E27BF9"/>
    <w:rsid w:val="00E27EBD"/>
    <w:rsid w:val="00E30086"/>
    <w:rsid w:val="00E30888"/>
    <w:rsid w:val="00E30B45"/>
    <w:rsid w:val="00E31B31"/>
    <w:rsid w:val="00E341E3"/>
    <w:rsid w:val="00E34365"/>
    <w:rsid w:val="00E348C6"/>
    <w:rsid w:val="00E34B7F"/>
    <w:rsid w:val="00E35115"/>
    <w:rsid w:val="00E36046"/>
    <w:rsid w:val="00E36A2B"/>
    <w:rsid w:val="00E377D5"/>
    <w:rsid w:val="00E37806"/>
    <w:rsid w:val="00E37C13"/>
    <w:rsid w:val="00E40B84"/>
    <w:rsid w:val="00E417FA"/>
    <w:rsid w:val="00E41997"/>
    <w:rsid w:val="00E41C3B"/>
    <w:rsid w:val="00E431E7"/>
    <w:rsid w:val="00E44903"/>
    <w:rsid w:val="00E44F34"/>
    <w:rsid w:val="00E45069"/>
    <w:rsid w:val="00E45409"/>
    <w:rsid w:val="00E46014"/>
    <w:rsid w:val="00E46017"/>
    <w:rsid w:val="00E46376"/>
    <w:rsid w:val="00E46A87"/>
    <w:rsid w:val="00E46C59"/>
    <w:rsid w:val="00E46D50"/>
    <w:rsid w:val="00E46F3E"/>
    <w:rsid w:val="00E47863"/>
    <w:rsid w:val="00E47C2C"/>
    <w:rsid w:val="00E50A68"/>
    <w:rsid w:val="00E50B96"/>
    <w:rsid w:val="00E50EA8"/>
    <w:rsid w:val="00E5164D"/>
    <w:rsid w:val="00E523C9"/>
    <w:rsid w:val="00E52425"/>
    <w:rsid w:val="00E52AB7"/>
    <w:rsid w:val="00E52B91"/>
    <w:rsid w:val="00E534B4"/>
    <w:rsid w:val="00E534FB"/>
    <w:rsid w:val="00E5421D"/>
    <w:rsid w:val="00E54D6F"/>
    <w:rsid w:val="00E54DCA"/>
    <w:rsid w:val="00E54ED7"/>
    <w:rsid w:val="00E560F3"/>
    <w:rsid w:val="00E5664B"/>
    <w:rsid w:val="00E566FB"/>
    <w:rsid w:val="00E56997"/>
    <w:rsid w:val="00E57444"/>
    <w:rsid w:val="00E604AD"/>
    <w:rsid w:val="00E618E9"/>
    <w:rsid w:val="00E62905"/>
    <w:rsid w:val="00E64A77"/>
    <w:rsid w:val="00E658AF"/>
    <w:rsid w:val="00E665E9"/>
    <w:rsid w:val="00E66624"/>
    <w:rsid w:val="00E666EA"/>
    <w:rsid w:val="00E66901"/>
    <w:rsid w:val="00E66A32"/>
    <w:rsid w:val="00E71AEC"/>
    <w:rsid w:val="00E720E6"/>
    <w:rsid w:val="00E726B0"/>
    <w:rsid w:val="00E7296C"/>
    <w:rsid w:val="00E72BEE"/>
    <w:rsid w:val="00E7326B"/>
    <w:rsid w:val="00E73341"/>
    <w:rsid w:val="00E73ABA"/>
    <w:rsid w:val="00E73C7D"/>
    <w:rsid w:val="00E74490"/>
    <w:rsid w:val="00E7454C"/>
    <w:rsid w:val="00E75126"/>
    <w:rsid w:val="00E754C6"/>
    <w:rsid w:val="00E764E8"/>
    <w:rsid w:val="00E768CC"/>
    <w:rsid w:val="00E77D2A"/>
    <w:rsid w:val="00E77DCD"/>
    <w:rsid w:val="00E81208"/>
    <w:rsid w:val="00E81643"/>
    <w:rsid w:val="00E8189C"/>
    <w:rsid w:val="00E81A27"/>
    <w:rsid w:val="00E826DF"/>
    <w:rsid w:val="00E82779"/>
    <w:rsid w:val="00E82841"/>
    <w:rsid w:val="00E82871"/>
    <w:rsid w:val="00E82D0C"/>
    <w:rsid w:val="00E83969"/>
    <w:rsid w:val="00E8403D"/>
    <w:rsid w:val="00E8459A"/>
    <w:rsid w:val="00E85442"/>
    <w:rsid w:val="00E855D6"/>
    <w:rsid w:val="00E85B14"/>
    <w:rsid w:val="00E86702"/>
    <w:rsid w:val="00E86FD8"/>
    <w:rsid w:val="00E87485"/>
    <w:rsid w:val="00E874B2"/>
    <w:rsid w:val="00E87CCD"/>
    <w:rsid w:val="00E90ED9"/>
    <w:rsid w:val="00E9135F"/>
    <w:rsid w:val="00E915D2"/>
    <w:rsid w:val="00E92E47"/>
    <w:rsid w:val="00E9390D"/>
    <w:rsid w:val="00E93C06"/>
    <w:rsid w:val="00E95CB3"/>
    <w:rsid w:val="00E96350"/>
    <w:rsid w:val="00E96E42"/>
    <w:rsid w:val="00E97189"/>
    <w:rsid w:val="00E97218"/>
    <w:rsid w:val="00E978DD"/>
    <w:rsid w:val="00EA02D9"/>
    <w:rsid w:val="00EA06C9"/>
    <w:rsid w:val="00EA0A97"/>
    <w:rsid w:val="00EA0A9F"/>
    <w:rsid w:val="00EA13D5"/>
    <w:rsid w:val="00EA1C77"/>
    <w:rsid w:val="00EA1DDA"/>
    <w:rsid w:val="00EA2CD2"/>
    <w:rsid w:val="00EA3055"/>
    <w:rsid w:val="00EA3871"/>
    <w:rsid w:val="00EA38DF"/>
    <w:rsid w:val="00EA3D35"/>
    <w:rsid w:val="00EA4152"/>
    <w:rsid w:val="00EA4540"/>
    <w:rsid w:val="00EA4922"/>
    <w:rsid w:val="00EA4BC2"/>
    <w:rsid w:val="00EA4E8F"/>
    <w:rsid w:val="00EA5260"/>
    <w:rsid w:val="00EA53D0"/>
    <w:rsid w:val="00EA5A3B"/>
    <w:rsid w:val="00EA6E0D"/>
    <w:rsid w:val="00EA7148"/>
    <w:rsid w:val="00EA7408"/>
    <w:rsid w:val="00EB00B2"/>
    <w:rsid w:val="00EB1AB7"/>
    <w:rsid w:val="00EB1BEB"/>
    <w:rsid w:val="00EB1FA0"/>
    <w:rsid w:val="00EB2548"/>
    <w:rsid w:val="00EB2CEC"/>
    <w:rsid w:val="00EB3CA9"/>
    <w:rsid w:val="00EB48FB"/>
    <w:rsid w:val="00EB51FF"/>
    <w:rsid w:val="00EB53E5"/>
    <w:rsid w:val="00EB605B"/>
    <w:rsid w:val="00EB623F"/>
    <w:rsid w:val="00EB6BA3"/>
    <w:rsid w:val="00EB6DD1"/>
    <w:rsid w:val="00EB7FA9"/>
    <w:rsid w:val="00EC12D3"/>
    <w:rsid w:val="00EC1CEC"/>
    <w:rsid w:val="00EC266D"/>
    <w:rsid w:val="00EC27C9"/>
    <w:rsid w:val="00EC30E5"/>
    <w:rsid w:val="00EC368C"/>
    <w:rsid w:val="00EC4747"/>
    <w:rsid w:val="00EC4C22"/>
    <w:rsid w:val="00EC4FC5"/>
    <w:rsid w:val="00EC55FB"/>
    <w:rsid w:val="00EC763F"/>
    <w:rsid w:val="00EC7D43"/>
    <w:rsid w:val="00EC7FE2"/>
    <w:rsid w:val="00ED0A92"/>
    <w:rsid w:val="00ED0F06"/>
    <w:rsid w:val="00ED10C6"/>
    <w:rsid w:val="00ED2B44"/>
    <w:rsid w:val="00ED2D03"/>
    <w:rsid w:val="00ED3243"/>
    <w:rsid w:val="00ED340C"/>
    <w:rsid w:val="00ED3D37"/>
    <w:rsid w:val="00ED41F6"/>
    <w:rsid w:val="00ED50C3"/>
    <w:rsid w:val="00ED5CB3"/>
    <w:rsid w:val="00ED668C"/>
    <w:rsid w:val="00ED6FA6"/>
    <w:rsid w:val="00ED7668"/>
    <w:rsid w:val="00EE019F"/>
    <w:rsid w:val="00EE168B"/>
    <w:rsid w:val="00EE1E9F"/>
    <w:rsid w:val="00EE21BB"/>
    <w:rsid w:val="00EE2659"/>
    <w:rsid w:val="00EE28B7"/>
    <w:rsid w:val="00EE38FC"/>
    <w:rsid w:val="00EE3E78"/>
    <w:rsid w:val="00EE48B1"/>
    <w:rsid w:val="00EE4D63"/>
    <w:rsid w:val="00EE5375"/>
    <w:rsid w:val="00EE6F62"/>
    <w:rsid w:val="00EE7135"/>
    <w:rsid w:val="00EE7A6D"/>
    <w:rsid w:val="00EF0033"/>
    <w:rsid w:val="00EF04B3"/>
    <w:rsid w:val="00EF075F"/>
    <w:rsid w:val="00EF0DB5"/>
    <w:rsid w:val="00EF1B68"/>
    <w:rsid w:val="00EF3C8A"/>
    <w:rsid w:val="00EF490C"/>
    <w:rsid w:val="00EF6448"/>
    <w:rsid w:val="00EF64BD"/>
    <w:rsid w:val="00EF6544"/>
    <w:rsid w:val="00EF6FB1"/>
    <w:rsid w:val="00EF7CBC"/>
    <w:rsid w:val="00F0027E"/>
    <w:rsid w:val="00F0141A"/>
    <w:rsid w:val="00F01804"/>
    <w:rsid w:val="00F02F6E"/>
    <w:rsid w:val="00F03757"/>
    <w:rsid w:val="00F05E65"/>
    <w:rsid w:val="00F06350"/>
    <w:rsid w:val="00F068D0"/>
    <w:rsid w:val="00F06D20"/>
    <w:rsid w:val="00F06FCA"/>
    <w:rsid w:val="00F07157"/>
    <w:rsid w:val="00F07424"/>
    <w:rsid w:val="00F07F2C"/>
    <w:rsid w:val="00F10438"/>
    <w:rsid w:val="00F10EC0"/>
    <w:rsid w:val="00F11495"/>
    <w:rsid w:val="00F1155B"/>
    <w:rsid w:val="00F1157B"/>
    <w:rsid w:val="00F1181A"/>
    <w:rsid w:val="00F119D6"/>
    <w:rsid w:val="00F11DC3"/>
    <w:rsid w:val="00F123AB"/>
    <w:rsid w:val="00F1249F"/>
    <w:rsid w:val="00F12F6A"/>
    <w:rsid w:val="00F137CF"/>
    <w:rsid w:val="00F14449"/>
    <w:rsid w:val="00F14693"/>
    <w:rsid w:val="00F148CF"/>
    <w:rsid w:val="00F14B85"/>
    <w:rsid w:val="00F14BC1"/>
    <w:rsid w:val="00F14D27"/>
    <w:rsid w:val="00F161BE"/>
    <w:rsid w:val="00F1666C"/>
    <w:rsid w:val="00F16DC7"/>
    <w:rsid w:val="00F16F45"/>
    <w:rsid w:val="00F17A0F"/>
    <w:rsid w:val="00F203FF"/>
    <w:rsid w:val="00F20B16"/>
    <w:rsid w:val="00F21D54"/>
    <w:rsid w:val="00F22882"/>
    <w:rsid w:val="00F228C5"/>
    <w:rsid w:val="00F23B9A"/>
    <w:rsid w:val="00F2401F"/>
    <w:rsid w:val="00F24CF1"/>
    <w:rsid w:val="00F25A15"/>
    <w:rsid w:val="00F25BF6"/>
    <w:rsid w:val="00F26893"/>
    <w:rsid w:val="00F26E45"/>
    <w:rsid w:val="00F273D0"/>
    <w:rsid w:val="00F273FE"/>
    <w:rsid w:val="00F27867"/>
    <w:rsid w:val="00F31305"/>
    <w:rsid w:val="00F3163E"/>
    <w:rsid w:val="00F317D2"/>
    <w:rsid w:val="00F320F2"/>
    <w:rsid w:val="00F325E8"/>
    <w:rsid w:val="00F32776"/>
    <w:rsid w:val="00F3294D"/>
    <w:rsid w:val="00F33D9D"/>
    <w:rsid w:val="00F33DED"/>
    <w:rsid w:val="00F3401B"/>
    <w:rsid w:val="00F34242"/>
    <w:rsid w:val="00F3441A"/>
    <w:rsid w:val="00F35461"/>
    <w:rsid w:val="00F3623F"/>
    <w:rsid w:val="00F362CA"/>
    <w:rsid w:val="00F36989"/>
    <w:rsid w:val="00F37561"/>
    <w:rsid w:val="00F37725"/>
    <w:rsid w:val="00F37739"/>
    <w:rsid w:val="00F37B1B"/>
    <w:rsid w:val="00F40351"/>
    <w:rsid w:val="00F41069"/>
    <w:rsid w:val="00F425DE"/>
    <w:rsid w:val="00F430E9"/>
    <w:rsid w:val="00F43BDE"/>
    <w:rsid w:val="00F4628B"/>
    <w:rsid w:val="00F465C6"/>
    <w:rsid w:val="00F46692"/>
    <w:rsid w:val="00F469E1"/>
    <w:rsid w:val="00F46E6C"/>
    <w:rsid w:val="00F47A48"/>
    <w:rsid w:val="00F5095F"/>
    <w:rsid w:val="00F50BF3"/>
    <w:rsid w:val="00F51240"/>
    <w:rsid w:val="00F51455"/>
    <w:rsid w:val="00F51888"/>
    <w:rsid w:val="00F523E8"/>
    <w:rsid w:val="00F524D0"/>
    <w:rsid w:val="00F52C19"/>
    <w:rsid w:val="00F52E2D"/>
    <w:rsid w:val="00F52F5E"/>
    <w:rsid w:val="00F537E4"/>
    <w:rsid w:val="00F540ED"/>
    <w:rsid w:val="00F55C78"/>
    <w:rsid w:val="00F56072"/>
    <w:rsid w:val="00F56C64"/>
    <w:rsid w:val="00F63080"/>
    <w:rsid w:val="00F630AE"/>
    <w:rsid w:val="00F630DB"/>
    <w:rsid w:val="00F63496"/>
    <w:rsid w:val="00F63D3F"/>
    <w:rsid w:val="00F64614"/>
    <w:rsid w:val="00F6466B"/>
    <w:rsid w:val="00F648CF"/>
    <w:rsid w:val="00F64D64"/>
    <w:rsid w:val="00F6541B"/>
    <w:rsid w:val="00F6547D"/>
    <w:rsid w:val="00F65BC4"/>
    <w:rsid w:val="00F6670C"/>
    <w:rsid w:val="00F667DB"/>
    <w:rsid w:val="00F66CA1"/>
    <w:rsid w:val="00F67FFA"/>
    <w:rsid w:val="00F71596"/>
    <w:rsid w:val="00F7218D"/>
    <w:rsid w:val="00F74090"/>
    <w:rsid w:val="00F7458B"/>
    <w:rsid w:val="00F75034"/>
    <w:rsid w:val="00F75062"/>
    <w:rsid w:val="00F7539C"/>
    <w:rsid w:val="00F7567B"/>
    <w:rsid w:val="00F75A8A"/>
    <w:rsid w:val="00F76061"/>
    <w:rsid w:val="00F76245"/>
    <w:rsid w:val="00F76789"/>
    <w:rsid w:val="00F76DC8"/>
    <w:rsid w:val="00F770A8"/>
    <w:rsid w:val="00F771DA"/>
    <w:rsid w:val="00F7755E"/>
    <w:rsid w:val="00F77D03"/>
    <w:rsid w:val="00F808A5"/>
    <w:rsid w:val="00F81449"/>
    <w:rsid w:val="00F81B70"/>
    <w:rsid w:val="00F821C9"/>
    <w:rsid w:val="00F8270A"/>
    <w:rsid w:val="00F82F90"/>
    <w:rsid w:val="00F83FCE"/>
    <w:rsid w:val="00F844B1"/>
    <w:rsid w:val="00F85483"/>
    <w:rsid w:val="00F876E6"/>
    <w:rsid w:val="00F903CE"/>
    <w:rsid w:val="00F91785"/>
    <w:rsid w:val="00F922DC"/>
    <w:rsid w:val="00F92482"/>
    <w:rsid w:val="00F92744"/>
    <w:rsid w:val="00F92A2E"/>
    <w:rsid w:val="00F92C7E"/>
    <w:rsid w:val="00F92EC2"/>
    <w:rsid w:val="00F94172"/>
    <w:rsid w:val="00F94591"/>
    <w:rsid w:val="00F959B5"/>
    <w:rsid w:val="00F95B21"/>
    <w:rsid w:val="00F97CE4"/>
    <w:rsid w:val="00FA05DA"/>
    <w:rsid w:val="00FA071A"/>
    <w:rsid w:val="00FA10BF"/>
    <w:rsid w:val="00FA15C8"/>
    <w:rsid w:val="00FA19AD"/>
    <w:rsid w:val="00FA1EDC"/>
    <w:rsid w:val="00FA37D6"/>
    <w:rsid w:val="00FA3D74"/>
    <w:rsid w:val="00FA40EA"/>
    <w:rsid w:val="00FA4102"/>
    <w:rsid w:val="00FA5A44"/>
    <w:rsid w:val="00FA6750"/>
    <w:rsid w:val="00FA6946"/>
    <w:rsid w:val="00FA6DAC"/>
    <w:rsid w:val="00FA75A1"/>
    <w:rsid w:val="00FA7BF7"/>
    <w:rsid w:val="00FA7E11"/>
    <w:rsid w:val="00FB0195"/>
    <w:rsid w:val="00FB01E0"/>
    <w:rsid w:val="00FB0855"/>
    <w:rsid w:val="00FB114B"/>
    <w:rsid w:val="00FB4460"/>
    <w:rsid w:val="00FB4750"/>
    <w:rsid w:val="00FB5BCD"/>
    <w:rsid w:val="00FB6B63"/>
    <w:rsid w:val="00FB6DEC"/>
    <w:rsid w:val="00FB7185"/>
    <w:rsid w:val="00FB72EC"/>
    <w:rsid w:val="00FB756F"/>
    <w:rsid w:val="00FB7D05"/>
    <w:rsid w:val="00FB7E2D"/>
    <w:rsid w:val="00FC069D"/>
    <w:rsid w:val="00FC0917"/>
    <w:rsid w:val="00FC0A99"/>
    <w:rsid w:val="00FC2DEB"/>
    <w:rsid w:val="00FC3594"/>
    <w:rsid w:val="00FC36B0"/>
    <w:rsid w:val="00FC6649"/>
    <w:rsid w:val="00FC6A1C"/>
    <w:rsid w:val="00FC6F55"/>
    <w:rsid w:val="00FC7744"/>
    <w:rsid w:val="00FD0522"/>
    <w:rsid w:val="00FD089E"/>
    <w:rsid w:val="00FD1DED"/>
    <w:rsid w:val="00FD27E6"/>
    <w:rsid w:val="00FD29B2"/>
    <w:rsid w:val="00FD2D30"/>
    <w:rsid w:val="00FD4EDA"/>
    <w:rsid w:val="00FD4F6F"/>
    <w:rsid w:val="00FD62AC"/>
    <w:rsid w:val="00FD641A"/>
    <w:rsid w:val="00FD641B"/>
    <w:rsid w:val="00FD7069"/>
    <w:rsid w:val="00FD7214"/>
    <w:rsid w:val="00FE04AF"/>
    <w:rsid w:val="00FE0BD1"/>
    <w:rsid w:val="00FE1003"/>
    <w:rsid w:val="00FE1300"/>
    <w:rsid w:val="00FE18EE"/>
    <w:rsid w:val="00FE34C9"/>
    <w:rsid w:val="00FE35F1"/>
    <w:rsid w:val="00FE553B"/>
    <w:rsid w:val="00FE5BE8"/>
    <w:rsid w:val="00FE6F82"/>
    <w:rsid w:val="00FE72DA"/>
    <w:rsid w:val="00FE78C7"/>
    <w:rsid w:val="00FF0D9E"/>
    <w:rsid w:val="00FF17F5"/>
    <w:rsid w:val="00FF1CEE"/>
    <w:rsid w:val="00FF2D2B"/>
    <w:rsid w:val="00FF3B8E"/>
    <w:rsid w:val="00FF40C0"/>
    <w:rsid w:val="00FF5110"/>
    <w:rsid w:val="00FF6B83"/>
    <w:rsid w:val="00FF735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3045E97-9E00-4591-B561-9C54949C3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3D74"/>
    <w:pPr>
      <w:spacing w:after="0" w:line="264" w:lineRule="auto"/>
    </w:pPr>
    <w:rPr>
      <w:rFonts w:ascii="Calibri" w:eastAsia="Times New Roman" w:hAnsi="Calibri" w:cs="Times New Roman"/>
      <w:color w:val="000000"/>
      <w:kern w:val="28"/>
      <w:sz w:val="20"/>
      <w:szCs w:val="20"/>
      <w:lang w:eastAsia="es-PE"/>
    </w:rPr>
  </w:style>
  <w:style w:type="paragraph" w:styleId="Ttulo1">
    <w:name w:val="heading 1"/>
    <w:basedOn w:val="Normal"/>
    <w:next w:val="Normal"/>
    <w:link w:val="Ttulo1Car"/>
    <w:uiPriority w:val="9"/>
    <w:qFormat/>
    <w:rsid w:val="00AE167D"/>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3960F4"/>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semiHidden/>
    <w:unhideWhenUsed/>
    <w:qFormat/>
    <w:rsid w:val="006A5EA7"/>
    <w:pPr>
      <w:keepNext/>
      <w:keepLines/>
      <w:spacing w:before="200"/>
      <w:outlineLvl w:val="2"/>
    </w:pPr>
    <w:rPr>
      <w:rFonts w:asciiTheme="majorHAnsi" w:eastAsiaTheme="majorEastAsia" w:hAnsiTheme="majorHAnsi" w:cstheme="majorBidi"/>
      <w:b/>
      <w:bCs/>
      <w:color w:val="5B9BD5" w:themeColor="accent1"/>
    </w:rPr>
  </w:style>
  <w:style w:type="paragraph" w:styleId="Ttulo4">
    <w:name w:val="heading 4"/>
    <w:link w:val="Ttulo4Car"/>
    <w:uiPriority w:val="9"/>
    <w:qFormat/>
    <w:rsid w:val="008D30CC"/>
    <w:pPr>
      <w:spacing w:after="120" w:line="240" w:lineRule="auto"/>
      <w:outlineLvl w:val="3"/>
    </w:pPr>
    <w:rPr>
      <w:rFonts w:ascii="Tw Cen MT" w:eastAsia="Times New Roman" w:hAnsi="Tw Cen MT" w:cs="Times New Roman"/>
      <w:b/>
      <w:bCs/>
      <w:color w:val="000000"/>
      <w:kern w:val="28"/>
      <w:lang w:eastAsia="es-PE"/>
    </w:rPr>
  </w:style>
  <w:style w:type="paragraph" w:styleId="Ttulo5">
    <w:name w:val="heading 5"/>
    <w:basedOn w:val="Normal"/>
    <w:next w:val="Normal"/>
    <w:link w:val="Ttulo5Car"/>
    <w:uiPriority w:val="9"/>
    <w:semiHidden/>
    <w:unhideWhenUsed/>
    <w:qFormat/>
    <w:rsid w:val="00CE32B8"/>
    <w:pPr>
      <w:keepNext/>
      <w:keepLines/>
      <w:spacing w:before="20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AE084B"/>
    <w:pPr>
      <w:keepNext/>
      <w:keepLines/>
      <w:spacing w:before="200"/>
      <w:outlineLvl w:val="5"/>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
    <w:rsid w:val="008D30CC"/>
    <w:rPr>
      <w:rFonts w:ascii="Tw Cen MT" w:eastAsia="Times New Roman" w:hAnsi="Tw Cen MT" w:cs="Times New Roman"/>
      <w:b/>
      <w:bCs/>
      <w:color w:val="000000"/>
      <w:kern w:val="28"/>
      <w:lang w:eastAsia="es-PE"/>
    </w:rPr>
  </w:style>
  <w:style w:type="character" w:styleId="Hipervnculo">
    <w:name w:val="Hyperlink"/>
    <w:basedOn w:val="Fuentedeprrafopredeter"/>
    <w:uiPriority w:val="99"/>
    <w:unhideWhenUsed/>
    <w:rsid w:val="008D30CC"/>
    <w:rPr>
      <w:color w:val="0066FF"/>
      <w:u w:val="single"/>
    </w:rPr>
  </w:style>
  <w:style w:type="paragraph" w:styleId="Listaconvietas2">
    <w:name w:val="List Bullet 2"/>
    <w:uiPriority w:val="99"/>
    <w:unhideWhenUsed/>
    <w:rsid w:val="008D30CC"/>
    <w:pPr>
      <w:spacing w:after="120" w:line="264" w:lineRule="auto"/>
      <w:ind w:left="172" w:hanging="172"/>
    </w:pPr>
    <w:rPr>
      <w:rFonts w:ascii="Tw Cen MT" w:eastAsia="Times New Roman" w:hAnsi="Tw Cen MT" w:cs="Times New Roman"/>
      <w:b/>
      <w:bCs/>
      <w:color w:val="000000"/>
      <w:kern w:val="28"/>
      <w:sz w:val="18"/>
      <w:szCs w:val="18"/>
      <w:lang w:eastAsia="es-PE"/>
    </w:rPr>
  </w:style>
  <w:style w:type="paragraph" w:styleId="NormalWeb">
    <w:name w:val="Normal (Web)"/>
    <w:basedOn w:val="Normal"/>
    <w:uiPriority w:val="99"/>
    <w:unhideWhenUsed/>
    <w:rsid w:val="00F320F2"/>
    <w:pPr>
      <w:spacing w:before="100" w:beforeAutospacing="1" w:after="100" w:afterAutospacing="1" w:line="240" w:lineRule="auto"/>
    </w:pPr>
    <w:rPr>
      <w:rFonts w:ascii="Times New Roman" w:eastAsiaTheme="minorEastAsia" w:hAnsi="Times New Roman"/>
      <w:color w:val="auto"/>
      <w:kern w:val="0"/>
      <w:sz w:val="24"/>
      <w:szCs w:val="24"/>
    </w:rPr>
  </w:style>
  <w:style w:type="table" w:styleId="Tablaconcuadrcula">
    <w:name w:val="Table Grid"/>
    <w:basedOn w:val="Tablanormal"/>
    <w:uiPriority w:val="59"/>
    <w:rsid w:val="00F92C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5A75D5"/>
    <w:pPr>
      <w:ind w:left="720"/>
      <w:contextualSpacing/>
    </w:pPr>
  </w:style>
  <w:style w:type="paragraph" w:styleId="Textodeglobo">
    <w:name w:val="Balloon Text"/>
    <w:basedOn w:val="Normal"/>
    <w:link w:val="TextodegloboCar"/>
    <w:uiPriority w:val="99"/>
    <w:semiHidden/>
    <w:unhideWhenUsed/>
    <w:rsid w:val="009C5471"/>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5471"/>
    <w:rPr>
      <w:rFonts w:ascii="Tahoma" w:eastAsia="Times New Roman" w:hAnsi="Tahoma" w:cs="Tahoma"/>
      <w:color w:val="000000"/>
      <w:kern w:val="28"/>
      <w:sz w:val="16"/>
      <w:szCs w:val="16"/>
      <w:lang w:eastAsia="es-PE"/>
    </w:rPr>
  </w:style>
  <w:style w:type="character" w:customStyle="1" w:styleId="Ttulo2Car">
    <w:name w:val="Título 2 Car"/>
    <w:basedOn w:val="Fuentedeprrafopredeter"/>
    <w:link w:val="Ttulo2"/>
    <w:uiPriority w:val="9"/>
    <w:rsid w:val="003960F4"/>
    <w:rPr>
      <w:rFonts w:asciiTheme="majorHAnsi" w:eastAsiaTheme="majorEastAsia" w:hAnsiTheme="majorHAnsi" w:cstheme="majorBidi"/>
      <w:b/>
      <w:bCs/>
      <w:color w:val="5B9BD5" w:themeColor="accent1"/>
      <w:kern w:val="28"/>
      <w:sz w:val="26"/>
      <w:szCs w:val="26"/>
      <w:lang w:eastAsia="es-PE"/>
    </w:rPr>
  </w:style>
  <w:style w:type="paragraph" w:styleId="Encabezado">
    <w:name w:val="header"/>
    <w:basedOn w:val="Normal"/>
    <w:link w:val="EncabezadoCar"/>
    <w:uiPriority w:val="99"/>
    <w:unhideWhenUsed/>
    <w:rsid w:val="00063323"/>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063323"/>
    <w:rPr>
      <w:rFonts w:ascii="Calibri" w:eastAsia="Times New Roman" w:hAnsi="Calibri" w:cs="Times New Roman"/>
      <w:color w:val="000000"/>
      <w:kern w:val="28"/>
      <w:sz w:val="20"/>
      <w:szCs w:val="20"/>
      <w:lang w:eastAsia="es-PE"/>
    </w:rPr>
  </w:style>
  <w:style w:type="paragraph" w:styleId="Piedepgina">
    <w:name w:val="footer"/>
    <w:basedOn w:val="Normal"/>
    <w:link w:val="PiedepginaCar"/>
    <w:uiPriority w:val="99"/>
    <w:unhideWhenUsed/>
    <w:rsid w:val="00063323"/>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063323"/>
    <w:rPr>
      <w:rFonts w:ascii="Calibri" w:eastAsia="Times New Roman" w:hAnsi="Calibri" w:cs="Times New Roman"/>
      <w:color w:val="000000"/>
      <w:kern w:val="28"/>
      <w:sz w:val="20"/>
      <w:szCs w:val="20"/>
      <w:lang w:eastAsia="es-PE"/>
    </w:rPr>
  </w:style>
  <w:style w:type="character" w:customStyle="1" w:styleId="Ttulo1Car">
    <w:name w:val="Título 1 Car"/>
    <w:basedOn w:val="Fuentedeprrafopredeter"/>
    <w:link w:val="Ttulo1"/>
    <w:uiPriority w:val="9"/>
    <w:rsid w:val="00AE167D"/>
    <w:rPr>
      <w:rFonts w:asciiTheme="majorHAnsi" w:eastAsiaTheme="majorEastAsia" w:hAnsiTheme="majorHAnsi" w:cstheme="majorBidi"/>
      <w:b/>
      <w:bCs/>
      <w:color w:val="2E74B5" w:themeColor="accent1" w:themeShade="BF"/>
      <w:kern w:val="28"/>
      <w:sz w:val="28"/>
      <w:szCs w:val="28"/>
      <w:lang w:eastAsia="es-PE"/>
    </w:rPr>
  </w:style>
  <w:style w:type="paragraph" w:customStyle="1" w:styleId="rtecenter">
    <w:name w:val="rtecenter"/>
    <w:basedOn w:val="Normal"/>
    <w:rsid w:val="00A90773"/>
    <w:pPr>
      <w:spacing w:before="100" w:beforeAutospacing="1" w:after="100" w:afterAutospacing="1" w:line="240" w:lineRule="auto"/>
    </w:pPr>
    <w:rPr>
      <w:rFonts w:ascii="Times New Roman" w:hAnsi="Times New Roman"/>
      <w:color w:val="auto"/>
      <w:kern w:val="0"/>
      <w:sz w:val="24"/>
      <w:szCs w:val="24"/>
    </w:rPr>
  </w:style>
  <w:style w:type="character" w:styleId="Textoennegrita">
    <w:name w:val="Strong"/>
    <w:basedOn w:val="Fuentedeprrafopredeter"/>
    <w:uiPriority w:val="22"/>
    <w:qFormat/>
    <w:rsid w:val="00D629FB"/>
    <w:rPr>
      <w:b/>
      <w:bCs/>
    </w:rPr>
  </w:style>
  <w:style w:type="character" w:customStyle="1" w:styleId="apple-converted-space">
    <w:name w:val="apple-converted-space"/>
    <w:basedOn w:val="Fuentedeprrafopredeter"/>
    <w:rsid w:val="00D629FB"/>
  </w:style>
  <w:style w:type="paragraph" w:styleId="HTMLconformatoprevio">
    <w:name w:val="HTML Preformatted"/>
    <w:basedOn w:val="Normal"/>
    <w:link w:val="HTMLconformatoprevioCar"/>
    <w:uiPriority w:val="99"/>
    <w:semiHidden/>
    <w:unhideWhenUsed/>
    <w:rsid w:val="00585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color w:val="auto"/>
      <w:kern w:val="0"/>
    </w:rPr>
  </w:style>
  <w:style w:type="character" w:customStyle="1" w:styleId="HTMLconformatoprevioCar">
    <w:name w:val="HTML con formato previo Car"/>
    <w:basedOn w:val="Fuentedeprrafopredeter"/>
    <w:link w:val="HTMLconformatoprevio"/>
    <w:uiPriority w:val="99"/>
    <w:semiHidden/>
    <w:rsid w:val="00585B42"/>
    <w:rPr>
      <w:rFonts w:ascii="Courier New" w:eastAsia="Times New Roman" w:hAnsi="Courier New" w:cs="Courier New"/>
      <w:sz w:val="20"/>
      <w:szCs w:val="20"/>
      <w:lang w:eastAsia="es-PE"/>
    </w:rPr>
  </w:style>
  <w:style w:type="paragraph" w:customStyle="1" w:styleId="Default">
    <w:name w:val="Default"/>
    <w:rsid w:val="00554A63"/>
    <w:pPr>
      <w:autoSpaceDE w:val="0"/>
      <w:autoSpaceDN w:val="0"/>
      <w:adjustRightInd w:val="0"/>
      <w:spacing w:after="0" w:line="240" w:lineRule="auto"/>
    </w:pPr>
    <w:rPr>
      <w:rFonts w:ascii="Trajan Pro" w:hAnsi="Trajan Pro" w:cs="Trajan Pro"/>
      <w:color w:val="000000"/>
      <w:sz w:val="24"/>
      <w:szCs w:val="24"/>
      <w:lang w:val="es-MX"/>
    </w:rPr>
  </w:style>
  <w:style w:type="character" w:customStyle="1" w:styleId="A9">
    <w:name w:val="A9"/>
    <w:uiPriority w:val="99"/>
    <w:rsid w:val="00D74E09"/>
    <w:rPr>
      <w:color w:val="000000"/>
      <w:sz w:val="18"/>
      <w:szCs w:val="18"/>
    </w:rPr>
  </w:style>
  <w:style w:type="character" w:customStyle="1" w:styleId="superscript">
    <w:name w:val="superscript"/>
    <w:basedOn w:val="Fuentedeprrafopredeter"/>
    <w:rsid w:val="00F32776"/>
  </w:style>
  <w:style w:type="character" w:customStyle="1" w:styleId="Ttulo6Car">
    <w:name w:val="Título 6 Car"/>
    <w:basedOn w:val="Fuentedeprrafopredeter"/>
    <w:link w:val="Ttulo6"/>
    <w:uiPriority w:val="9"/>
    <w:semiHidden/>
    <w:rsid w:val="00AE084B"/>
    <w:rPr>
      <w:rFonts w:asciiTheme="majorHAnsi" w:eastAsiaTheme="majorEastAsia" w:hAnsiTheme="majorHAnsi" w:cstheme="majorBidi"/>
      <w:i/>
      <w:iCs/>
      <w:color w:val="1F4D78" w:themeColor="accent1" w:themeShade="7F"/>
      <w:kern w:val="28"/>
      <w:sz w:val="20"/>
      <w:szCs w:val="20"/>
      <w:lang w:eastAsia="es-PE"/>
    </w:rPr>
  </w:style>
  <w:style w:type="paragraph" w:customStyle="1" w:styleId="texto">
    <w:name w:val="texto"/>
    <w:basedOn w:val="Normal"/>
    <w:rsid w:val="007C0DCA"/>
    <w:pPr>
      <w:spacing w:before="100" w:beforeAutospacing="1" w:after="100" w:afterAutospacing="1" w:line="240" w:lineRule="auto"/>
    </w:pPr>
    <w:rPr>
      <w:rFonts w:ascii="Times New Roman" w:hAnsi="Times New Roman"/>
      <w:color w:val="auto"/>
      <w:kern w:val="0"/>
      <w:sz w:val="24"/>
      <w:szCs w:val="24"/>
    </w:rPr>
  </w:style>
  <w:style w:type="character" w:styleId="nfasis">
    <w:name w:val="Emphasis"/>
    <w:basedOn w:val="Fuentedeprrafopredeter"/>
    <w:uiPriority w:val="20"/>
    <w:qFormat/>
    <w:rsid w:val="007C0DCA"/>
    <w:rPr>
      <w:i/>
      <w:iCs/>
    </w:rPr>
  </w:style>
  <w:style w:type="paragraph" w:styleId="Textoindependiente">
    <w:name w:val="Body Text"/>
    <w:basedOn w:val="Normal"/>
    <w:link w:val="TextoindependienteCar"/>
    <w:uiPriority w:val="99"/>
    <w:unhideWhenUsed/>
    <w:rsid w:val="000F7930"/>
    <w:pPr>
      <w:spacing w:after="120"/>
    </w:pPr>
  </w:style>
  <w:style w:type="character" w:customStyle="1" w:styleId="TextoindependienteCar">
    <w:name w:val="Texto independiente Car"/>
    <w:basedOn w:val="Fuentedeprrafopredeter"/>
    <w:link w:val="Textoindependiente"/>
    <w:uiPriority w:val="99"/>
    <w:rsid w:val="000F7930"/>
    <w:rPr>
      <w:rFonts w:ascii="Calibri" w:eastAsia="Times New Roman" w:hAnsi="Calibri" w:cs="Times New Roman"/>
      <w:color w:val="000000"/>
      <w:kern w:val="28"/>
      <w:sz w:val="20"/>
      <w:szCs w:val="20"/>
      <w:lang w:eastAsia="es-PE"/>
    </w:rPr>
  </w:style>
  <w:style w:type="paragraph" w:styleId="Sangradetextonormal">
    <w:name w:val="Body Text Indent"/>
    <w:basedOn w:val="Normal"/>
    <w:link w:val="SangradetextonormalCar"/>
    <w:uiPriority w:val="99"/>
    <w:semiHidden/>
    <w:unhideWhenUsed/>
    <w:rsid w:val="000F7930"/>
    <w:pPr>
      <w:spacing w:after="120"/>
      <w:ind w:left="283"/>
    </w:pPr>
  </w:style>
  <w:style w:type="character" w:customStyle="1" w:styleId="SangradetextonormalCar">
    <w:name w:val="Sangría de texto normal Car"/>
    <w:basedOn w:val="Fuentedeprrafopredeter"/>
    <w:link w:val="Sangradetextonormal"/>
    <w:uiPriority w:val="99"/>
    <w:semiHidden/>
    <w:rsid w:val="000F7930"/>
    <w:rPr>
      <w:rFonts w:ascii="Calibri" w:eastAsia="Times New Roman" w:hAnsi="Calibri" w:cs="Times New Roman"/>
      <w:color w:val="000000"/>
      <w:kern w:val="28"/>
      <w:sz w:val="20"/>
      <w:szCs w:val="20"/>
      <w:lang w:eastAsia="es-PE"/>
    </w:rPr>
  </w:style>
  <w:style w:type="paragraph" w:styleId="Textoindependienteprimerasangra2">
    <w:name w:val="Body Text First Indent 2"/>
    <w:basedOn w:val="Sangradetextonormal"/>
    <w:link w:val="Textoindependienteprimerasangra2Car"/>
    <w:uiPriority w:val="99"/>
    <w:unhideWhenUsed/>
    <w:rsid w:val="000F793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F7930"/>
    <w:rPr>
      <w:rFonts w:ascii="Calibri" w:eastAsia="Times New Roman" w:hAnsi="Calibri" w:cs="Times New Roman"/>
      <w:color w:val="000000"/>
      <w:kern w:val="28"/>
      <w:sz w:val="20"/>
      <w:szCs w:val="20"/>
      <w:lang w:eastAsia="es-PE"/>
    </w:rPr>
  </w:style>
  <w:style w:type="character" w:customStyle="1" w:styleId="s1">
    <w:name w:val="s1"/>
    <w:basedOn w:val="Fuentedeprrafopredeter"/>
    <w:rsid w:val="00573BE4"/>
  </w:style>
  <w:style w:type="paragraph" w:customStyle="1" w:styleId="p3">
    <w:name w:val="p3"/>
    <w:basedOn w:val="Normal"/>
    <w:rsid w:val="00573BE4"/>
    <w:pPr>
      <w:spacing w:before="100" w:beforeAutospacing="1" w:after="100" w:afterAutospacing="1" w:line="240" w:lineRule="auto"/>
    </w:pPr>
    <w:rPr>
      <w:rFonts w:ascii="Times New Roman" w:hAnsi="Times New Roman"/>
      <w:color w:val="auto"/>
      <w:kern w:val="0"/>
      <w:sz w:val="24"/>
      <w:szCs w:val="24"/>
      <w:lang w:val="es-PR" w:eastAsia="es-PR"/>
    </w:rPr>
  </w:style>
  <w:style w:type="paragraph" w:customStyle="1" w:styleId="p2">
    <w:name w:val="p2"/>
    <w:basedOn w:val="Normal"/>
    <w:rsid w:val="00573BE4"/>
    <w:pPr>
      <w:spacing w:before="100" w:beforeAutospacing="1" w:after="100" w:afterAutospacing="1" w:line="240" w:lineRule="auto"/>
    </w:pPr>
    <w:rPr>
      <w:rFonts w:ascii="Times New Roman" w:hAnsi="Times New Roman"/>
      <w:color w:val="auto"/>
      <w:kern w:val="0"/>
      <w:sz w:val="24"/>
      <w:szCs w:val="24"/>
      <w:lang w:val="es-PR" w:eastAsia="es-PR"/>
    </w:rPr>
  </w:style>
  <w:style w:type="character" w:customStyle="1" w:styleId="apple-tab-span">
    <w:name w:val="apple-tab-span"/>
    <w:basedOn w:val="Fuentedeprrafopredeter"/>
    <w:rsid w:val="00573BE4"/>
  </w:style>
  <w:style w:type="character" w:customStyle="1" w:styleId="Ttulo3Car">
    <w:name w:val="Título 3 Car"/>
    <w:basedOn w:val="Fuentedeprrafopredeter"/>
    <w:link w:val="Ttulo3"/>
    <w:uiPriority w:val="9"/>
    <w:semiHidden/>
    <w:rsid w:val="006A5EA7"/>
    <w:rPr>
      <w:rFonts w:asciiTheme="majorHAnsi" w:eastAsiaTheme="majorEastAsia" w:hAnsiTheme="majorHAnsi" w:cstheme="majorBidi"/>
      <w:b/>
      <w:bCs/>
      <w:color w:val="5B9BD5" w:themeColor="accent1"/>
      <w:kern w:val="28"/>
      <w:sz w:val="20"/>
      <w:szCs w:val="20"/>
      <w:lang w:eastAsia="es-PE"/>
    </w:rPr>
  </w:style>
  <w:style w:type="character" w:customStyle="1" w:styleId="Ttulo5Car">
    <w:name w:val="Título 5 Car"/>
    <w:basedOn w:val="Fuentedeprrafopredeter"/>
    <w:link w:val="Ttulo5"/>
    <w:uiPriority w:val="9"/>
    <w:semiHidden/>
    <w:rsid w:val="00CE32B8"/>
    <w:rPr>
      <w:rFonts w:asciiTheme="majorHAnsi" w:eastAsiaTheme="majorEastAsia" w:hAnsiTheme="majorHAnsi" w:cstheme="majorBidi"/>
      <w:color w:val="1F4D78" w:themeColor="accent1" w:themeShade="7F"/>
      <w:kern w:val="28"/>
      <w:sz w:val="20"/>
      <w:szCs w:val="20"/>
      <w:lang w:eastAsia="es-PE"/>
    </w:rPr>
  </w:style>
  <w:style w:type="paragraph" w:styleId="Sinespaciado">
    <w:name w:val="No Spacing"/>
    <w:uiPriority w:val="1"/>
    <w:qFormat/>
    <w:rsid w:val="00BC36A7"/>
    <w:pPr>
      <w:spacing w:after="0" w:line="240" w:lineRule="auto"/>
    </w:pPr>
    <w:rPr>
      <w:rFonts w:ascii="Calibri" w:eastAsia="Times New Roman" w:hAnsi="Calibri" w:cs="Times New Roman"/>
      <w:color w:val="000000"/>
      <w:kern w:val="28"/>
      <w:sz w:val="20"/>
      <w:szCs w:val="20"/>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0867">
      <w:bodyDiv w:val="1"/>
      <w:marLeft w:val="0"/>
      <w:marRight w:val="0"/>
      <w:marTop w:val="0"/>
      <w:marBottom w:val="0"/>
      <w:divBdr>
        <w:top w:val="none" w:sz="0" w:space="0" w:color="auto"/>
        <w:left w:val="none" w:sz="0" w:space="0" w:color="auto"/>
        <w:bottom w:val="none" w:sz="0" w:space="0" w:color="auto"/>
        <w:right w:val="none" w:sz="0" w:space="0" w:color="auto"/>
      </w:divBdr>
    </w:div>
    <w:div w:id="15740028">
      <w:bodyDiv w:val="1"/>
      <w:marLeft w:val="0"/>
      <w:marRight w:val="0"/>
      <w:marTop w:val="0"/>
      <w:marBottom w:val="0"/>
      <w:divBdr>
        <w:top w:val="none" w:sz="0" w:space="0" w:color="auto"/>
        <w:left w:val="none" w:sz="0" w:space="0" w:color="auto"/>
        <w:bottom w:val="none" w:sz="0" w:space="0" w:color="auto"/>
        <w:right w:val="none" w:sz="0" w:space="0" w:color="auto"/>
      </w:divBdr>
    </w:div>
    <w:div w:id="20984465">
      <w:bodyDiv w:val="1"/>
      <w:marLeft w:val="0"/>
      <w:marRight w:val="0"/>
      <w:marTop w:val="0"/>
      <w:marBottom w:val="0"/>
      <w:divBdr>
        <w:top w:val="none" w:sz="0" w:space="0" w:color="auto"/>
        <w:left w:val="none" w:sz="0" w:space="0" w:color="auto"/>
        <w:bottom w:val="none" w:sz="0" w:space="0" w:color="auto"/>
        <w:right w:val="none" w:sz="0" w:space="0" w:color="auto"/>
      </w:divBdr>
    </w:div>
    <w:div w:id="34432944">
      <w:bodyDiv w:val="1"/>
      <w:marLeft w:val="0"/>
      <w:marRight w:val="0"/>
      <w:marTop w:val="0"/>
      <w:marBottom w:val="0"/>
      <w:divBdr>
        <w:top w:val="none" w:sz="0" w:space="0" w:color="auto"/>
        <w:left w:val="none" w:sz="0" w:space="0" w:color="auto"/>
        <w:bottom w:val="none" w:sz="0" w:space="0" w:color="auto"/>
        <w:right w:val="none" w:sz="0" w:space="0" w:color="auto"/>
      </w:divBdr>
    </w:div>
    <w:div w:id="35080666">
      <w:bodyDiv w:val="1"/>
      <w:marLeft w:val="0"/>
      <w:marRight w:val="0"/>
      <w:marTop w:val="0"/>
      <w:marBottom w:val="0"/>
      <w:divBdr>
        <w:top w:val="none" w:sz="0" w:space="0" w:color="auto"/>
        <w:left w:val="none" w:sz="0" w:space="0" w:color="auto"/>
        <w:bottom w:val="none" w:sz="0" w:space="0" w:color="auto"/>
        <w:right w:val="none" w:sz="0" w:space="0" w:color="auto"/>
      </w:divBdr>
    </w:div>
    <w:div w:id="35353397">
      <w:bodyDiv w:val="1"/>
      <w:marLeft w:val="0"/>
      <w:marRight w:val="0"/>
      <w:marTop w:val="0"/>
      <w:marBottom w:val="0"/>
      <w:divBdr>
        <w:top w:val="none" w:sz="0" w:space="0" w:color="auto"/>
        <w:left w:val="none" w:sz="0" w:space="0" w:color="auto"/>
        <w:bottom w:val="none" w:sz="0" w:space="0" w:color="auto"/>
        <w:right w:val="none" w:sz="0" w:space="0" w:color="auto"/>
      </w:divBdr>
    </w:div>
    <w:div w:id="36049622">
      <w:bodyDiv w:val="1"/>
      <w:marLeft w:val="0"/>
      <w:marRight w:val="0"/>
      <w:marTop w:val="0"/>
      <w:marBottom w:val="0"/>
      <w:divBdr>
        <w:top w:val="none" w:sz="0" w:space="0" w:color="auto"/>
        <w:left w:val="none" w:sz="0" w:space="0" w:color="auto"/>
        <w:bottom w:val="none" w:sz="0" w:space="0" w:color="auto"/>
        <w:right w:val="none" w:sz="0" w:space="0" w:color="auto"/>
      </w:divBdr>
    </w:div>
    <w:div w:id="41368502">
      <w:bodyDiv w:val="1"/>
      <w:marLeft w:val="0"/>
      <w:marRight w:val="0"/>
      <w:marTop w:val="0"/>
      <w:marBottom w:val="0"/>
      <w:divBdr>
        <w:top w:val="none" w:sz="0" w:space="0" w:color="auto"/>
        <w:left w:val="none" w:sz="0" w:space="0" w:color="auto"/>
        <w:bottom w:val="none" w:sz="0" w:space="0" w:color="auto"/>
        <w:right w:val="none" w:sz="0" w:space="0" w:color="auto"/>
      </w:divBdr>
    </w:div>
    <w:div w:id="43144506">
      <w:bodyDiv w:val="1"/>
      <w:marLeft w:val="0"/>
      <w:marRight w:val="0"/>
      <w:marTop w:val="0"/>
      <w:marBottom w:val="0"/>
      <w:divBdr>
        <w:top w:val="none" w:sz="0" w:space="0" w:color="auto"/>
        <w:left w:val="none" w:sz="0" w:space="0" w:color="auto"/>
        <w:bottom w:val="none" w:sz="0" w:space="0" w:color="auto"/>
        <w:right w:val="none" w:sz="0" w:space="0" w:color="auto"/>
      </w:divBdr>
    </w:div>
    <w:div w:id="62682446">
      <w:bodyDiv w:val="1"/>
      <w:marLeft w:val="0"/>
      <w:marRight w:val="0"/>
      <w:marTop w:val="0"/>
      <w:marBottom w:val="0"/>
      <w:divBdr>
        <w:top w:val="none" w:sz="0" w:space="0" w:color="auto"/>
        <w:left w:val="none" w:sz="0" w:space="0" w:color="auto"/>
        <w:bottom w:val="none" w:sz="0" w:space="0" w:color="auto"/>
        <w:right w:val="none" w:sz="0" w:space="0" w:color="auto"/>
      </w:divBdr>
    </w:div>
    <w:div w:id="95101180">
      <w:bodyDiv w:val="1"/>
      <w:marLeft w:val="0"/>
      <w:marRight w:val="0"/>
      <w:marTop w:val="0"/>
      <w:marBottom w:val="0"/>
      <w:divBdr>
        <w:top w:val="none" w:sz="0" w:space="0" w:color="auto"/>
        <w:left w:val="none" w:sz="0" w:space="0" w:color="auto"/>
        <w:bottom w:val="none" w:sz="0" w:space="0" w:color="auto"/>
        <w:right w:val="none" w:sz="0" w:space="0" w:color="auto"/>
      </w:divBdr>
    </w:div>
    <w:div w:id="101724841">
      <w:bodyDiv w:val="1"/>
      <w:marLeft w:val="0"/>
      <w:marRight w:val="0"/>
      <w:marTop w:val="0"/>
      <w:marBottom w:val="0"/>
      <w:divBdr>
        <w:top w:val="none" w:sz="0" w:space="0" w:color="auto"/>
        <w:left w:val="none" w:sz="0" w:space="0" w:color="auto"/>
        <w:bottom w:val="none" w:sz="0" w:space="0" w:color="auto"/>
        <w:right w:val="none" w:sz="0" w:space="0" w:color="auto"/>
      </w:divBdr>
    </w:div>
    <w:div w:id="104228843">
      <w:bodyDiv w:val="1"/>
      <w:marLeft w:val="0"/>
      <w:marRight w:val="0"/>
      <w:marTop w:val="0"/>
      <w:marBottom w:val="0"/>
      <w:divBdr>
        <w:top w:val="none" w:sz="0" w:space="0" w:color="auto"/>
        <w:left w:val="none" w:sz="0" w:space="0" w:color="auto"/>
        <w:bottom w:val="none" w:sz="0" w:space="0" w:color="auto"/>
        <w:right w:val="none" w:sz="0" w:space="0" w:color="auto"/>
      </w:divBdr>
    </w:div>
    <w:div w:id="104732766">
      <w:bodyDiv w:val="1"/>
      <w:marLeft w:val="0"/>
      <w:marRight w:val="0"/>
      <w:marTop w:val="0"/>
      <w:marBottom w:val="0"/>
      <w:divBdr>
        <w:top w:val="none" w:sz="0" w:space="0" w:color="auto"/>
        <w:left w:val="none" w:sz="0" w:space="0" w:color="auto"/>
        <w:bottom w:val="none" w:sz="0" w:space="0" w:color="auto"/>
        <w:right w:val="none" w:sz="0" w:space="0" w:color="auto"/>
      </w:divBdr>
    </w:div>
    <w:div w:id="116721520">
      <w:bodyDiv w:val="1"/>
      <w:marLeft w:val="0"/>
      <w:marRight w:val="0"/>
      <w:marTop w:val="0"/>
      <w:marBottom w:val="0"/>
      <w:divBdr>
        <w:top w:val="none" w:sz="0" w:space="0" w:color="auto"/>
        <w:left w:val="none" w:sz="0" w:space="0" w:color="auto"/>
        <w:bottom w:val="none" w:sz="0" w:space="0" w:color="auto"/>
        <w:right w:val="none" w:sz="0" w:space="0" w:color="auto"/>
      </w:divBdr>
    </w:div>
    <w:div w:id="119304776">
      <w:bodyDiv w:val="1"/>
      <w:marLeft w:val="0"/>
      <w:marRight w:val="0"/>
      <w:marTop w:val="0"/>
      <w:marBottom w:val="0"/>
      <w:divBdr>
        <w:top w:val="none" w:sz="0" w:space="0" w:color="auto"/>
        <w:left w:val="none" w:sz="0" w:space="0" w:color="auto"/>
        <w:bottom w:val="none" w:sz="0" w:space="0" w:color="auto"/>
        <w:right w:val="none" w:sz="0" w:space="0" w:color="auto"/>
      </w:divBdr>
      <w:divsChild>
        <w:div w:id="346948759">
          <w:marLeft w:val="0"/>
          <w:marRight w:val="0"/>
          <w:marTop w:val="0"/>
          <w:marBottom w:val="0"/>
          <w:divBdr>
            <w:top w:val="none" w:sz="0" w:space="0" w:color="auto"/>
            <w:left w:val="none" w:sz="0" w:space="0" w:color="auto"/>
            <w:bottom w:val="none" w:sz="0" w:space="0" w:color="auto"/>
            <w:right w:val="none" w:sz="0" w:space="0" w:color="auto"/>
          </w:divBdr>
        </w:div>
        <w:div w:id="665783691">
          <w:marLeft w:val="0"/>
          <w:marRight w:val="0"/>
          <w:marTop w:val="0"/>
          <w:marBottom w:val="0"/>
          <w:divBdr>
            <w:top w:val="none" w:sz="0" w:space="0" w:color="auto"/>
            <w:left w:val="none" w:sz="0" w:space="0" w:color="auto"/>
            <w:bottom w:val="none" w:sz="0" w:space="0" w:color="auto"/>
            <w:right w:val="none" w:sz="0" w:space="0" w:color="auto"/>
          </w:divBdr>
        </w:div>
        <w:div w:id="411128478">
          <w:marLeft w:val="0"/>
          <w:marRight w:val="0"/>
          <w:marTop w:val="0"/>
          <w:marBottom w:val="0"/>
          <w:divBdr>
            <w:top w:val="none" w:sz="0" w:space="0" w:color="auto"/>
            <w:left w:val="none" w:sz="0" w:space="0" w:color="auto"/>
            <w:bottom w:val="none" w:sz="0" w:space="0" w:color="auto"/>
            <w:right w:val="none" w:sz="0" w:space="0" w:color="auto"/>
          </w:divBdr>
        </w:div>
        <w:div w:id="618025533">
          <w:marLeft w:val="0"/>
          <w:marRight w:val="0"/>
          <w:marTop w:val="0"/>
          <w:marBottom w:val="0"/>
          <w:divBdr>
            <w:top w:val="none" w:sz="0" w:space="0" w:color="auto"/>
            <w:left w:val="none" w:sz="0" w:space="0" w:color="auto"/>
            <w:bottom w:val="none" w:sz="0" w:space="0" w:color="auto"/>
            <w:right w:val="none" w:sz="0" w:space="0" w:color="auto"/>
          </w:divBdr>
        </w:div>
        <w:div w:id="439643434">
          <w:marLeft w:val="0"/>
          <w:marRight w:val="0"/>
          <w:marTop w:val="0"/>
          <w:marBottom w:val="0"/>
          <w:divBdr>
            <w:top w:val="none" w:sz="0" w:space="0" w:color="auto"/>
            <w:left w:val="none" w:sz="0" w:space="0" w:color="auto"/>
            <w:bottom w:val="none" w:sz="0" w:space="0" w:color="auto"/>
            <w:right w:val="none" w:sz="0" w:space="0" w:color="auto"/>
          </w:divBdr>
        </w:div>
      </w:divsChild>
    </w:div>
    <w:div w:id="130751140">
      <w:bodyDiv w:val="1"/>
      <w:marLeft w:val="0"/>
      <w:marRight w:val="0"/>
      <w:marTop w:val="0"/>
      <w:marBottom w:val="0"/>
      <w:divBdr>
        <w:top w:val="none" w:sz="0" w:space="0" w:color="auto"/>
        <w:left w:val="none" w:sz="0" w:space="0" w:color="auto"/>
        <w:bottom w:val="none" w:sz="0" w:space="0" w:color="auto"/>
        <w:right w:val="none" w:sz="0" w:space="0" w:color="auto"/>
      </w:divBdr>
    </w:div>
    <w:div w:id="135683075">
      <w:bodyDiv w:val="1"/>
      <w:marLeft w:val="0"/>
      <w:marRight w:val="0"/>
      <w:marTop w:val="0"/>
      <w:marBottom w:val="0"/>
      <w:divBdr>
        <w:top w:val="none" w:sz="0" w:space="0" w:color="auto"/>
        <w:left w:val="none" w:sz="0" w:space="0" w:color="auto"/>
        <w:bottom w:val="none" w:sz="0" w:space="0" w:color="auto"/>
        <w:right w:val="none" w:sz="0" w:space="0" w:color="auto"/>
      </w:divBdr>
    </w:div>
    <w:div w:id="143549278">
      <w:bodyDiv w:val="1"/>
      <w:marLeft w:val="0"/>
      <w:marRight w:val="0"/>
      <w:marTop w:val="0"/>
      <w:marBottom w:val="0"/>
      <w:divBdr>
        <w:top w:val="none" w:sz="0" w:space="0" w:color="auto"/>
        <w:left w:val="none" w:sz="0" w:space="0" w:color="auto"/>
        <w:bottom w:val="none" w:sz="0" w:space="0" w:color="auto"/>
        <w:right w:val="none" w:sz="0" w:space="0" w:color="auto"/>
      </w:divBdr>
    </w:div>
    <w:div w:id="152913423">
      <w:bodyDiv w:val="1"/>
      <w:marLeft w:val="0"/>
      <w:marRight w:val="0"/>
      <w:marTop w:val="0"/>
      <w:marBottom w:val="0"/>
      <w:divBdr>
        <w:top w:val="none" w:sz="0" w:space="0" w:color="auto"/>
        <w:left w:val="none" w:sz="0" w:space="0" w:color="auto"/>
        <w:bottom w:val="none" w:sz="0" w:space="0" w:color="auto"/>
        <w:right w:val="none" w:sz="0" w:space="0" w:color="auto"/>
      </w:divBdr>
      <w:divsChild>
        <w:div w:id="187640237">
          <w:marLeft w:val="490"/>
          <w:marRight w:val="0"/>
          <w:marTop w:val="139"/>
          <w:marBottom w:val="0"/>
          <w:divBdr>
            <w:top w:val="none" w:sz="0" w:space="0" w:color="auto"/>
            <w:left w:val="none" w:sz="0" w:space="0" w:color="auto"/>
            <w:bottom w:val="none" w:sz="0" w:space="0" w:color="auto"/>
            <w:right w:val="none" w:sz="0" w:space="0" w:color="auto"/>
          </w:divBdr>
        </w:div>
        <w:div w:id="1735883503">
          <w:marLeft w:val="1066"/>
          <w:marRight w:val="0"/>
          <w:marTop w:val="120"/>
          <w:marBottom w:val="0"/>
          <w:divBdr>
            <w:top w:val="none" w:sz="0" w:space="0" w:color="auto"/>
            <w:left w:val="none" w:sz="0" w:space="0" w:color="auto"/>
            <w:bottom w:val="none" w:sz="0" w:space="0" w:color="auto"/>
            <w:right w:val="none" w:sz="0" w:space="0" w:color="auto"/>
          </w:divBdr>
        </w:div>
        <w:div w:id="17781130">
          <w:marLeft w:val="1066"/>
          <w:marRight w:val="0"/>
          <w:marTop w:val="120"/>
          <w:marBottom w:val="0"/>
          <w:divBdr>
            <w:top w:val="none" w:sz="0" w:space="0" w:color="auto"/>
            <w:left w:val="none" w:sz="0" w:space="0" w:color="auto"/>
            <w:bottom w:val="none" w:sz="0" w:space="0" w:color="auto"/>
            <w:right w:val="none" w:sz="0" w:space="0" w:color="auto"/>
          </w:divBdr>
        </w:div>
        <w:div w:id="874468853">
          <w:marLeft w:val="1642"/>
          <w:marRight w:val="0"/>
          <w:marTop w:val="106"/>
          <w:marBottom w:val="0"/>
          <w:divBdr>
            <w:top w:val="none" w:sz="0" w:space="0" w:color="auto"/>
            <w:left w:val="none" w:sz="0" w:space="0" w:color="auto"/>
            <w:bottom w:val="none" w:sz="0" w:space="0" w:color="auto"/>
            <w:right w:val="none" w:sz="0" w:space="0" w:color="auto"/>
          </w:divBdr>
        </w:div>
        <w:div w:id="2030913899">
          <w:marLeft w:val="490"/>
          <w:marRight w:val="0"/>
          <w:marTop w:val="139"/>
          <w:marBottom w:val="0"/>
          <w:divBdr>
            <w:top w:val="none" w:sz="0" w:space="0" w:color="auto"/>
            <w:left w:val="none" w:sz="0" w:space="0" w:color="auto"/>
            <w:bottom w:val="none" w:sz="0" w:space="0" w:color="auto"/>
            <w:right w:val="none" w:sz="0" w:space="0" w:color="auto"/>
          </w:divBdr>
        </w:div>
        <w:div w:id="628973068">
          <w:marLeft w:val="1066"/>
          <w:marRight w:val="0"/>
          <w:marTop w:val="120"/>
          <w:marBottom w:val="0"/>
          <w:divBdr>
            <w:top w:val="none" w:sz="0" w:space="0" w:color="auto"/>
            <w:left w:val="none" w:sz="0" w:space="0" w:color="auto"/>
            <w:bottom w:val="none" w:sz="0" w:space="0" w:color="auto"/>
            <w:right w:val="none" w:sz="0" w:space="0" w:color="auto"/>
          </w:divBdr>
        </w:div>
      </w:divsChild>
    </w:div>
    <w:div w:id="155919047">
      <w:bodyDiv w:val="1"/>
      <w:marLeft w:val="0"/>
      <w:marRight w:val="0"/>
      <w:marTop w:val="0"/>
      <w:marBottom w:val="0"/>
      <w:divBdr>
        <w:top w:val="none" w:sz="0" w:space="0" w:color="auto"/>
        <w:left w:val="none" w:sz="0" w:space="0" w:color="auto"/>
        <w:bottom w:val="none" w:sz="0" w:space="0" w:color="auto"/>
        <w:right w:val="none" w:sz="0" w:space="0" w:color="auto"/>
      </w:divBdr>
    </w:div>
    <w:div w:id="163209291">
      <w:bodyDiv w:val="1"/>
      <w:marLeft w:val="0"/>
      <w:marRight w:val="0"/>
      <w:marTop w:val="0"/>
      <w:marBottom w:val="0"/>
      <w:divBdr>
        <w:top w:val="none" w:sz="0" w:space="0" w:color="auto"/>
        <w:left w:val="none" w:sz="0" w:space="0" w:color="auto"/>
        <w:bottom w:val="none" w:sz="0" w:space="0" w:color="auto"/>
        <w:right w:val="none" w:sz="0" w:space="0" w:color="auto"/>
      </w:divBdr>
    </w:div>
    <w:div w:id="163281999">
      <w:bodyDiv w:val="1"/>
      <w:marLeft w:val="0"/>
      <w:marRight w:val="0"/>
      <w:marTop w:val="0"/>
      <w:marBottom w:val="0"/>
      <w:divBdr>
        <w:top w:val="none" w:sz="0" w:space="0" w:color="auto"/>
        <w:left w:val="none" w:sz="0" w:space="0" w:color="auto"/>
        <w:bottom w:val="none" w:sz="0" w:space="0" w:color="auto"/>
        <w:right w:val="none" w:sz="0" w:space="0" w:color="auto"/>
      </w:divBdr>
    </w:div>
    <w:div w:id="178669021">
      <w:bodyDiv w:val="1"/>
      <w:marLeft w:val="0"/>
      <w:marRight w:val="0"/>
      <w:marTop w:val="0"/>
      <w:marBottom w:val="0"/>
      <w:divBdr>
        <w:top w:val="none" w:sz="0" w:space="0" w:color="auto"/>
        <w:left w:val="none" w:sz="0" w:space="0" w:color="auto"/>
        <w:bottom w:val="none" w:sz="0" w:space="0" w:color="auto"/>
        <w:right w:val="none" w:sz="0" w:space="0" w:color="auto"/>
      </w:divBdr>
    </w:div>
    <w:div w:id="191502482">
      <w:bodyDiv w:val="1"/>
      <w:marLeft w:val="0"/>
      <w:marRight w:val="0"/>
      <w:marTop w:val="0"/>
      <w:marBottom w:val="0"/>
      <w:divBdr>
        <w:top w:val="none" w:sz="0" w:space="0" w:color="auto"/>
        <w:left w:val="none" w:sz="0" w:space="0" w:color="auto"/>
        <w:bottom w:val="none" w:sz="0" w:space="0" w:color="auto"/>
        <w:right w:val="none" w:sz="0" w:space="0" w:color="auto"/>
      </w:divBdr>
    </w:div>
    <w:div w:id="192116994">
      <w:bodyDiv w:val="1"/>
      <w:marLeft w:val="0"/>
      <w:marRight w:val="0"/>
      <w:marTop w:val="0"/>
      <w:marBottom w:val="0"/>
      <w:divBdr>
        <w:top w:val="none" w:sz="0" w:space="0" w:color="auto"/>
        <w:left w:val="none" w:sz="0" w:space="0" w:color="auto"/>
        <w:bottom w:val="none" w:sz="0" w:space="0" w:color="auto"/>
        <w:right w:val="none" w:sz="0" w:space="0" w:color="auto"/>
      </w:divBdr>
    </w:div>
    <w:div w:id="201788062">
      <w:bodyDiv w:val="1"/>
      <w:marLeft w:val="0"/>
      <w:marRight w:val="0"/>
      <w:marTop w:val="0"/>
      <w:marBottom w:val="0"/>
      <w:divBdr>
        <w:top w:val="none" w:sz="0" w:space="0" w:color="auto"/>
        <w:left w:val="none" w:sz="0" w:space="0" w:color="auto"/>
        <w:bottom w:val="none" w:sz="0" w:space="0" w:color="auto"/>
        <w:right w:val="none" w:sz="0" w:space="0" w:color="auto"/>
      </w:divBdr>
    </w:div>
    <w:div w:id="205025493">
      <w:bodyDiv w:val="1"/>
      <w:marLeft w:val="0"/>
      <w:marRight w:val="0"/>
      <w:marTop w:val="0"/>
      <w:marBottom w:val="0"/>
      <w:divBdr>
        <w:top w:val="none" w:sz="0" w:space="0" w:color="auto"/>
        <w:left w:val="none" w:sz="0" w:space="0" w:color="auto"/>
        <w:bottom w:val="none" w:sz="0" w:space="0" w:color="auto"/>
        <w:right w:val="none" w:sz="0" w:space="0" w:color="auto"/>
      </w:divBdr>
    </w:div>
    <w:div w:id="205606249">
      <w:bodyDiv w:val="1"/>
      <w:marLeft w:val="0"/>
      <w:marRight w:val="0"/>
      <w:marTop w:val="0"/>
      <w:marBottom w:val="0"/>
      <w:divBdr>
        <w:top w:val="none" w:sz="0" w:space="0" w:color="auto"/>
        <w:left w:val="none" w:sz="0" w:space="0" w:color="auto"/>
        <w:bottom w:val="none" w:sz="0" w:space="0" w:color="auto"/>
        <w:right w:val="none" w:sz="0" w:space="0" w:color="auto"/>
      </w:divBdr>
    </w:div>
    <w:div w:id="207033605">
      <w:bodyDiv w:val="1"/>
      <w:marLeft w:val="0"/>
      <w:marRight w:val="0"/>
      <w:marTop w:val="0"/>
      <w:marBottom w:val="0"/>
      <w:divBdr>
        <w:top w:val="none" w:sz="0" w:space="0" w:color="auto"/>
        <w:left w:val="none" w:sz="0" w:space="0" w:color="auto"/>
        <w:bottom w:val="none" w:sz="0" w:space="0" w:color="auto"/>
        <w:right w:val="none" w:sz="0" w:space="0" w:color="auto"/>
      </w:divBdr>
    </w:div>
    <w:div w:id="222058665">
      <w:bodyDiv w:val="1"/>
      <w:marLeft w:val="0"/>
      <w:marRight w:val="0"/>
      <w:marTop w:val="0"/>
      <w:marBottom w:val="0"/>
      <w:divBdr>
        <w:top w:val="none" w:sz="0" w:space="0" w:color="auto"/>
        <w:left w:val="none" w:sz="0" w:space="0" w:color="auto"/>
        <w:bottom w:val="none" w:sz="0" w:space="0" w:color="auto"/>
        <w:right w:val="none" w:sz="0" w:space="0" w:color="auto"/>
      </w:divBdr>
    </w:div>
    <w:div w:id="223417002">
      <w:bodyDiv w:val="1"/>
      <w:marLeft w:val="0"/>
      <w:marRight w:val="0"/>
      <w:marTop w:val="0"/>
      <w:marBottom w:val="0"/>
      <w:divBdr>
        <w:top w:val="none" w:sz="0" w:space="0" w:color="auto"/>
        <w:left w:val="none" w:sz="0" w:space="0" w:color="auto"/>
        <w:bottom w:val="none" w:sz="0" w:space="0" w:color="auto"/>
        <w:right w:val="none" w:sz="0" w:space="0" w:color="auto"/>
      </w:divBdr>
    </w:div>
    <w:div w:id="231014403">
      <w:bodyDiv w:val="1"/>
      <w:marLeft w:val="0"/>
      <w:marRight w:val="0"/>
      <w:marTop w:val="0"/>
      <w:marBottom w:val="0"/>
      <w:divBdr>
        <w:top w:val="none" w:sz="0" w:space="0" w:color="auto"/>
        <w:left w:val="none" w:sz="0" w:space="0" w:color="auto"/>
        <w:bottom w:val="none" w:sz="0" w:space="0" w:color="auto"/>
        <w:right w:val="none" w:sz="0" w:space="0" w:color="auto"/>
      </w:divBdr>
    </w:div>
    <w:div w:id="237902658">
      <w:bodyDiv w:val="1"/>
      <w:marLeft w:val="0"/>
      <w:marRight w:val="0"/>
      <w:marTop w:val="0"/>
      <w:marBottom w:val="0"/>
      <w:divBdr>
        <w:top w:val="none" w:sz="0" w:space="0" w:color="auto"/>
        <w:left w:val="none" w:sz="0" w:space="0" w:color="auto"/>
        <w:bottom w:val="none" w:sz="0" w:space="0" w:color="auto"/>
        <w:right w:val="none" w:sz="0" w:space="0" w:color="auto"/>
      </w:divBdr>
    </w:div>
    <w:div w:id="242297831">
      <w:bodyDiv w:val="1"/>
      <w:marLeft w:val="0"/>
      <w:marRight w:val="0"/>
      <w:marTop w:val="0"/>
      <w:marBottom w:val="0"/>
      <w:divBdr>
        <w:top w:val="none" w:sz="0" w:space="0" w:color="auto"/>
        <w:left w:val="none" w:sz="0" w:space="0" w:color="auto"/>
        <w:bottom w:val="none" w:sz="0" w:space="0" w:color="auto"/>
        <w:right w:val="none" w:sz="0" w:space="0" w:color="auto"/>
      </w:divBdr>
    </w:div>
    <w:div w:id="248781983">
      <w:bodyDiv w:val="1"/>
      <w:marLeft w:val="0"/>
      <w:marRight w:val="0"/>
      <w:marTop w:val="0"/>
      <w:marBottom w:val="0"/>
      <w:divBdr>
        <w:top w:val="none" w:sz="0" w:space="0" w:color="auto"/>
        <w:left w:val="none" w:sz="0" w:space="0" w:color="auto"/>
        <w:bottom w:val="none" w:sz="0" w:space="0" w:color="auto"/>
        <w:right w:val="none" w:sz="0" w:space="0" w:color="auto"/>
      </w:divBdr>
    </w:div>
    <w:div w:id="249237788">
      <w:bodyDiv w:val="1"/>
      <w:marLeft w:val="0"/>
      <w:marRight w:val="0"/>
      <w:marTop w:val="0"/>
      <w:marBottom w:val="0"/>
      <w:divBdr>
        <w:top w:val="none" w:sz="0" w:space="0" w:color="auto"/>
        <w:left w:val="none" w:sz="0" w:space="0" w:color="auto"/>
        <w:bottom w:val="none" w:sz="0" w:space="0" w:color="auto"/>
        <w:right w:val="none" w:sz="0" w:space="0" w:color="auto"/>
      </w:divBdr>
    </w:div>
    <w:div w:id="252713533">
      <w:bodyDiv w:val="1"/>
      <w:marLeft w:val="0"/>
      <w:marRight w:val="0"/>
      <w:marTop w:val="0"/>
      <w:marBottom w:val="0"/>
      <w:divBdr>
        <w:top w:val="none" w:sz="0" w:space="0" w:color="auto"/>
        <w:left w:val="none" w:sz="0" w:space="0" w:color="auto"/>
        <w:bottom w:val="none" w:sz="0" w:space="0" w:color="auto"/>
        <w:right w:val="none" w:sz="0" w:space="0" w:color="auto"/>
      </w:divBdr>
    </w:div>
    <w:div w:id="261764205">
      <w:bodyDiv w:val="1"/>
      <w:marLeft w:val="0"/>
      <w:marRight w:val="0"/>
      <w:marTop w:val="0"/>
      <w:marBottom w:val="0"/>
      <w:divBdr>
        <w:top w:val="none" w:sz="0" w:space="0" w:color="auto"/>
        <w:left w:val="none" w:sz="0" w:space="0" w:color="auto"/>
        <w:bottom w:val="none" w:sz="0" w:space="0" w:color="auto"/>
        <w:right w:val="none" w:sz="0" w:space="0" w:color="auto"/>
      </w:divBdr>
    </w:div>
    <w:div w:id="262080370">
      <w:bodyDiv w:val="1"/>
      <w:marLeft w:val="0"/>
      <w:marRight w:val="0"/>
      <w:marTop w:val="0"/>
      <w:marBottom w:val="0"/>
      <w:divBdr>
        <w:top w:val="none" w:sz="0" w:space="0" w:color="auto"/>
        <w:left w:val="none" w:sz="0" w:space="0" w:color="auto"/>
        <w:bottom w:val="none" w:sz="0" w:space="0" w:color="auto"/>
        <w:right w:val="none" w:sz="0" w:space="0" w:color="auto"/>
      </w:divBdr>
    </w:div>
    <w:div w:id="274989613">
      <w:bodyDiv w:val="1"/>
      <w:marLeft w:val="0"/>
      <w:marRight w:val="0"/>
      <w:marTop w:val="0"/>
      <w:marBottom w:val="0"/>
      <w:divBdr>
        <w:top w:val="none" w:sz="0" w:space="0" w:color="auto"/>
        <w:left w:val="none" w:sz="0" w:space="0" w:color="auto"/>
        <w:bottom w:val="none" w:sz="0" w:space="0" w:color="auto"/>
        <w:right w:val="none" w:sz="0" w:space="0" w:color="auto"/>
      </w:divBdr>
    </w:div>
    <w:div w:id="295767369">
      <w:bodyDiv w:val="1"/>
      <w:marLeft w:val="0"/>
      <w:marRight w:val="0"/>
      <w:marTop w:val="0"/>
      <w:marBottom w:val="0"/>
      <w:divBdr>
        <w:top w:val="none" w:sz="0" w:space="0" w:color="auto"/>
        <w:left w:val="none" w:sz="0" w:space="0" w:color="auto"/>
        <w:bottom w:val="none" w:sz="0" w:space="0" w:color="auto"/>
        <w:right w:val="none" w:sz="0" w:space="0" w:color="auto"/>
      </w:divBdr>
    </w:div>
    <w:div w:id="302127098">
      <w:bodyDiv w:val="1"/>
      <w:marLeft w:val="0"/>
      <w:marRight w:val="0"/>
      <w:marTop w:val="0"/>
      <w:marBottom w:val="0"/>
      <w:divBdr>
        <w:top w:val="none" w:sz="0" w:space="0" w:color="auto"/>
        <w:left w:val="none" w:sz="0" w:space="0" w:color="auto"/>
        <w:bottom w:val="none" w:sz="0" w:space="0" w:color="auto"/>
        <w:right w:val="none" w:sz="0" w:space="0" w:color="auto"/>
      </w:divBdr>
    </w:div>
    <w:div w:id="314380528">
      <w:bodyDiv w:val="1"/>
      <w:marLeft w:val="0"/>
      <w:marRight w:val="0"/>
      <w:marTop w:val="0"/>
      <w:marBottom w:val="0"/>
      <w:divBdr>
        <w:top w:val="none" w:sz="0" w:space="0" w:color="auto"/>
        <w:left w:val="none" w:sz="0" w:space="0" w:color="auto"/>
        <w:bottom w:val="none" w:sz="0" w:space="0" w:color="auto"/>
        <w:right w:val="none" w:sz="0" w:space="0" w:color="auto"/>
      </w:divBdr>
    </w:div>
    <w:div w:id="318733729">
      <w:bodyDiv w:val="1"/>
      <w:marLeft w:val="0"/>
      <w:marRight w:val="0"/>
      <w:marTop w:val="0"/>
      <w:marBottom w:val="0"/>
      <w:divBdr>
        <w:top w:val="none" w:sz="0" w:space="0" w:color="auto"/>
        <w:left w:val="none" w:sz="0" w:space="0" w:color="auto"/>
        <w:bottom w:val="none" w:sz="0" w:space="0" w:color="auto"/>
        <w:right w:val="none" w:sz="0" w:space="0" w:color="auto"/>
      </w:divBdr>
    </w:div>
    <w:div w:id="319891938">
      <w:bodyDiv w:val="1"/>
      <w:marLeft w:val="0"/>
      <w:marRight w:val="0"/>
      <w:marTop w:val="0"/>
      <w:marBottom w:val="0"/>
      <w:divBdr>
        <w:top w:val="none" w:sz="0" w:space="0" w:color="auto"/>
        <w:left w:val="none" w:sz="0" w:space="0" w:color="auto"/>
        <w:bottom w:val="none" w:sz="0" w:space="0" w:color="auto"/>
        <w:right w:val="none" w:sz="0" w:space="0" w:color="auto"/>
      </w:divBdr>
    </w:div>
    <w:div w:id="323972271">
      <w:bodyDiv w:val="1"/>
      <w:marLeft w:val="0"/>
      <w:marRight w:val="0"/>
      <w:marTop w:val="0"/>
      <w:marBottom w:val="0"/>
      <w:divBdr>
        <w:top w:val="none" w:sz="0" w:space="0" w:color="auto"/>
        <w:left w:val="none" w:sz="0" w:space="0" w:color="auto"/>
        <w:bottom w:val="none" w:sz="0" w:space="0" w:color="auto"/>
        <w:right w:val="none" w:sz="0" w:space="0" w:color="auto"/>
      </w:divBdr>
    </w:div>
    <w:div w:id="324556300">
      <w:bodyDiv w:val="1"/>
      <w:marLeft w:val="0"/>
      <w:marRight w:val="0"/>
      <w:marTop w:val="0"/>
      <w:marBottom w:val="0"/>
      <w:divBdr>
        <w:top w:val="none" w:sz="0" w:space="0" w:color="auto"/>
        <w:left w:val="none" w:sz="0" w:space="0" w:color="auto"/>
        <w:bottom w:val="none" w:sz="0" w:space="0" w:color="auto"/>
        <w:right w:val="none" w:sz="0" w:space="0" w:color="auto"/>
      </w:divBdr>
    </w:div>
    <w:div w:id="328757781">
      <w:bodyDiv w:val="1"/>
      <w:marLeft w:val="0"/>
      <w:marRight w:val="0"/>
      <w:marTop w:val="0"/>
      <w:marBottom w:val="0"/>
      <w:divBdr>
        <w:top w:val="none" w:sz="0" w:space="0" w:color="auto"/>
        <w:left w:val="none" w:sz="0" w:space="0" w:color="auto"/>
        <w:bottom w:val="none" w:sz="0" w:space="0" w:color="auto"/>
        <w:right w:val="none" w:sz="0" w:space="0" w:color="auto"/>
      </w:divBdr>
    </w:div>
    <w:div w:id="329406190">
      <w:bodyDiv w:val="1"/>
      <w:marLeft w:val="0"/>
      <w:marRight w:val="0"/>
      <w:marTop w:val="0"/>
      <w:marBottom w:val="0"/>
      <w:divBdr>
        <w:top w:val="none" w:sz="0" w:space="0" w:color="auto"/>
        <w:left w:val="none" w:sz="0" w:space="0" w:color="auto"/>
        <w:bottom w:val="none" w:sz="0" w:space="0" w:color="auto"/>
        <w:right w:val="none" w:sz="0" w:space="0" w:color="auto"/>
      </w:divBdr>
    </w:div>
    <w:div w:id="329674441">
      <w:bodyDiv w:val="1"/>
      <w:marLeft w:val="0"/>
      <w:marRight w:val="0"/>
      <w:marTop w:val="0"/>
      <w:marBottom w:val="0"/>
      <w:divBdr>
        <w:top w:val="none" w:sz="0" w:space="0" w:color="auto"/>
        <w:left w:val="none" w:sz="0" w:space="0" w:color="auto"/>
        <w:bottom w:val="none" w:sz="0" w:space="0" w:color="auto"/>
        <w:right w:val="none" w:sz="0" w:space="0" w:color="auto"/>
      </w:divBdr>
    </w:div>
    <w:div w:id="353969671">
      <w:bodyDiv w:val="1"/>
      <w:marLeft w:val="0"/>
      <w:marRight w:val="0"/>
      <w:marTop w:val="0"/>
      <w:marBottom w:val="0"/>
      <w:divBdr>
        <w:top w:val="none" w:sz="0" w:space="0" w:color="auto"/>
        <w:left w:val="none" w:sz="0" w:space="0" w:color="auto"/>
        <w:bottom w:val="none" w:sz="0" w:space="0" w:color="auto"/>
        <w:right w:val="none" w:sz="0" w:space="0" w:color="auto"/>
      </w:divBdr>
    </w:div>
    <w:div w:id="361445225">
      <w:bodyDiv w:val="1"/>
      <w:marLeft w:val="0"/>
      <w:marRight w:val="0"/>
      <w:marTop w:val="0"/>
      <w:marBottom w:val="0"/>
      <w:divBdr>
        <w:top w:val="none" w:sz="0" w:space="0" w:color="auto"/>
        <w:left w:val="none" w:sz="0" w:space="0" w:color="auto"/>
        <w:bottom w:val="none" w:sz="0" w:space="0" w:color="auto"/>
        <w:right w:val="none" w:sz="0" w:space="0" w:color="auto"/>
      </w:divBdr>
    </w:div>
    <w:div w:id="369112148">
      <w:bodyDiv w:val="1"/>
      <w:marLeft w:val="0"/>
      <w:marRight w:val="0"/>
      <w:marTop w:val="0"/>
      <w:marBottom w:val="0"/>
      <w:divBdr>
        <w:top w:val="none" w:sz="0" w:space="0" w:color="auto"/>
        <w:left w:val="none" w:sz="0" w:space="0" w:color="auto"/>
        <w:bottom w:val="none" w:sz="0" w:space="0" w:color="auto"/>
        <w:right w:val="none" w:sz="0" w:space="0" w:color="auto"/>
      </w:divBdr>
    </w:div>
    <w:div w:id="372266098">
      <w:bodyDiv w:val="1"/>
      <w:marLeft w:val="0"/>
      <w:marRight w:val="0"/>
      <w:marTop w:val="0"/>
      <w:marBottom w:val="0"/>
      <w:divBdr>
        <w:top w:val="none" w:sz="0" w:space="0" w:color="auto"/>
        <w:left w:val="none" w:sz="0" w:space="0" w:color="auto"/>
        <w:bottom w:val="none" w:sz="0" w:space="0" w:color="auto"/>
        <w:right w:val="none" w:sz="0" w:space="0" w:color="auto"/>
      </w:divBdr>
    </w:div>
    <w:div w:id="375131251">
      <w:bodyDiv w:val="1"/>
      <w:marLeft w:val="0"/>
      <w:marRight w:val="0"/>
      <w:marTop w:val="0"/>
      <w:marBottom w:val="0"/>
      <w:divBdr>
        <w:top w:val="none" w:sz="0" w:space="0" w:color="auto"/>
        <w:left w:val="none" w:sz="0" w:space="0" w:color="auto"/>
        <w:bottom w:val="none" w:sz="0" w:space="0" w:color="auto"/>
        <w:right w:val="none" w:sz="0" w:space="0" w:color="auto"/>
      </w:divBdr>
    </w:div>
    <w:div w:id="377555688">
      <w:bodyDiv w:val="1"/>
      <w:marLeft w:val="0"/>
      <w:marRight w:val="0"/>
      <w:marTop w:val="0"/>
      <w:marBottom w:val="0"/>
      <w:divBdr>
        <w:top w:val="none" w:sz="0" w:space="0" w:color="auto"/>
        <w:left w:val="none" w:sz="0" w:space="0" w:color="auto"/>
        <w:bottom w:val="none" w:sz="0" w:space="0" w:color="auto"/>
        <w:right w:val="none" w:sz="0" w:space="0" w:color="auto"/>
      </w:divBdr>
      <w:divsChild>
        <w:div w:id="1127088741">
          <w:marLeft w:val="0"/>
          <w:marRight w:val="0"/>
          <w:marTop w:val="0"/>
          <w:marBottom w:val="0"/>
          <w:divBdr>
            <w:top w:val="none" w:sz="0" w:space="0" w:color="auto"/>
            <w:left w:val="none" w:sz="0" w:space="0" w:color="auto"/>
            <w:bottom w:val="none" w:sz="0" w:space="0" w:color="auto"/>
            <w:right w:val="none" w:sz="0" w:space="0" w:color="auto"/>
          </w:divBdr>
          <w:divsChild>
            <w:div w:id="118004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83620">
      <w:bodyDiv w:val="1"/>
      <w:marLeft w:val="0"/>
      <w:marRight w:val="0"/>
      <w:marTop w:val="0"/>
      <w:marBottom w:val="0"/>
      <w:divBdr>
        <w:top w:val="none" w:sz="0" w:space="0" w:color="auto"/>
        <w:left w:val="none" w:sz="0" w:space="0" w:color="auto"/>
        <w:bottom w:val="none" w:sz="0" w:space="0" w:color="auto"/>
        <w:right w:val="none" w:sz="0" w:space="0" w:color="auto"/>
      </w:divBdr>
    </w:div>
    <w:div w:id="379476467">
      <w:bodyDiv w:val="1"/>
      <w:marLeft w:val="0"/>
      <w:marRight w:val="0"/>
      <w:marTop w:val="0"/>
      <w:marBottom w:val="0"/>
      <w:divBdr>
        <w:top w:val="none" w:sz="0" w:space="0" w:color="auto"/>
        <w:left w:val="none" w:sz="0" w:space="0" w:color="auto"/>
        <w:bottom w:val="none" w:sz="0" w:space="0" w:color="auto"/>
        <w:right w:val="none" w:sz="0" w:space="0" w:color="auto"/>
      </w:divBdr>
    </w:div>
    <w:div w:id="380372620">
      <w:bodyDiv w:val="1"/>
      <w:marLeft w:val="0"/>
      <w:marRight w:val="0"/>
      <w:marTop w:val="0"/>
      <w:marBottom w:val="0"/>
      <w:divBdr>
        <w:top w:val="none" w:sz="0" w:space="0" w:color="auto"/>
        <w:left w:val="none" w:sz="0" w:space="0" w:color="auto"/>
        <w:bottom w:val="none" w:sz="0" w:space="0" w:color="auto"/>
        <w:right w:val="none" w:sz="0" w:space="0" w:color="auto"/>
      </w:divBdr>
    </w:div>
    <w:div w:id="381708881">
      <w:bodyDiv w:val="1"/>
      <w:marLeft w:val="0"/>
      <w:marRight w:val="0"/>
      <w:marTop w:val="0"/>
      <w:marBottom w:val="0"/>
      <w:divBdr>
        <w:top w:val="none" w:sz="0" w:space="0" w:color="auto"/>
        <w:left w:val="none" w:sz="0" w:space="0" w:color="auto"/>
        <w:bottom w:val="none" w:sz="0" w:space="0" w:color="auto"/>
        <w:right w:val="none" w:sz="0" w:space="0" w:color="auto"/>
      </w:divBdr>
    </w:div>
    <w:div w:id="394932292">
      <w:bodyDiv w:val="1"/>
      <w:marLeft w:val="0"/>
      <w:marRight w:val="0"/>
      <w:marTop w:val="0"/>
      <w:marBottom w:val="0"/>
      <w:divBdr>
        <w:top w:val="none" w:sz="0" w:space="0" w:color="auto"/>
        <w:left w:val="none" w:sz="0" w:space="0" w:color="auto"/>
        <w:bottom w:val="none" w:sz="0" w:space="0" w:color="auto"/>
        <w:right w:val="none" w:sz="0" w:space="0" w:color="auto"/>
      </w:divBdr>
    </w:div>
    <w:div w:id="397481975">
      <w:bodyDiv w:val="1"/>
      <w:marLeft w:val="0"/>
      <w:marRight w:val="0"/>
      <w:marTop w:val="0"/>
      <w:marBottom w:val="0"/>
      <w:divBdr>
        <w:top w:val="none" w:sz="0" w:space="0" w:color="auto"/>
        <w:left w:val="none" w:sz="0" w:space="0" w:color="auto"/>
        <w:bottom w:val="none" w:sz="0" w:space="0" w:color="auto"/>
        <w:right w:val="none" w:sz="0" w:space="0" w:color="auto"/>
      </w:divBdr>
    </w:div>
    <w:div w:id="401876189">
      <w:bodyDiv w:val="1"/>
      <w:marLeft w:val="0"/>
      <w:marRight w:val="0"/>
      <w:marTop w:val="0"/>
      <w:marBottom w:val="0"/>
      <w:divBdr>
        <w:top w:val="none" w:sz="0" w:space="0" w:color="auto"/>
        <w:left w:val="none" w:sz="0" w:space="0" w:color="auto"/>
        <w:bottom w:val="none" w:sz="0" w:space="0" w:color="auto"/>
        <w:right w:val="none" w:sz="0" w:space="0" w:color="auto"/>
      </w:divBdr>
    </w:div>
    <w:div w:id="430708835">
      <w:bodyDiv w:val="1"/>
      <w:marLeft w:val="0"/>
      <w:marRight w:val="0"/>
      <w:marTop w:val="0"/>
      <w:marBottom w:val="0"/>
      <w:divBdr>
        <w:top w:val="none" w:sz="0" w:space="0" w:color="auto"/>
        <w:left w:val="none" w:sz="0" w:space="0" w:color="auto"/>
        <w:bottom w:val="none" w:sz="0" w:space="0" w:color="auto"/>
        <w:right w:val="none" w:sz="0" w:space="0" w:color="auto"/>
      </w:divBdr>
    </w:div>
    <w:div w:id="434835331">
      <w:bodyDiv w:val="1"/>
      <w:marLeft w:val="0"/>
      <w:marRight w:val="0"/>
      <w:marTop w:val="0"/>
      <w:marBottom w:val="0"/>
      <w:divBdr>
        <w:top w:val="none" w:sz="0" w:space="0" w:color="auto"/>
        <w:left w:val="none" w:sz="0" w:space="0" w:color="auto"/>
        <w:bottom w:val="none" w:sz="0" w:space="0" w:color="auto"/>
        <w:right w:val="none" w:sz="0" w:space="0" w:color="auto"/>
      </w:divBdr>
    </w:div>
    <w:div w:id="442769990">
      <w:bodyDiv w:val="1"/>
      <w:marLeft w:val="0"/>
      <w:marRight w:val="0"/>
      <w:marTop w:val="0"/>
      <w:marBottom w:val="0"/>
      <w:divBdr>
        <w:top w:val="none" w:sz="0" w:space="0" w:color="auto"/>
        <w:left w:val="none" w:sz="0" w:space="0" w:color="auto"/>
        <w:bottom w:val="none" w:sz="0" w:space="0" w:color="auto"/>
        <w:right w:val="none" w:sz="0" w:space="0" w:color="auto"/>
      </w:divBdr>
    </w:div>
    <w:div w:id="451829934">
      <w:bodyDiv w:val="1"/>
      <w:marLeft w:val="0"/>
      <w:marRight w:val="0"/>
      <w:marTop w:val="0"/>
      <w:marBottom w:val="0"/>
      <w:divBdr>
        <w:top w:val="none" w:sz="0" w:space="0" w:color="auto"/>
        <w:left w:val="none" w:sz="0" w:space="0" w:color="auto"/>
        <w:bottom w:val="none" w:sz="0" w:space="0" w:color="auto"/>
        <w:right w:val="none" w:sz="0" w:space="0" w:color="auto"/>
      </w:divBdr>
    </w:div>
    <w:div w:id="470252969">
      <w:bodyDiv w:val="1"/>
      <w:marLeft w:val="0"/>
      <w:marRight w:val="0"/>
      <w:marTop w:val="0"/>
      <w:marBottom w:val="0"/>
      <w:divBdr>
        <w:top w:val="none" w:sz="0" w:space="0" w:color="auto"/>
        <w:left w:val="none" w:sz="0" w:space="0" w:color="auto"/>
        <w:bottom w:val="none" w:sz="0" w:space="0" w:color="auto"/>
        <w:right w:val="none" w:sz="0" w:space="0" w:color="auto"/>
      </w:divBdr>
    </w:div>
    <w:div w:id="472604846">
      <w:bodyDiv w:val="1"/>
      <w:marLeft w:val="0"/>
      <w:marRight w:val="0"/>
      <w:marTop w:val="0"/>
      <w:marBottom w:val="0"/>
      <w:divBdr>
        <w:top w:val="none" w:sz="0" w:space="0" w:color="auto"/>
        <w:left w:val="none" w:sz="0" w:space="0" w:color="auto"/>
        <w:bottom w:val="none" w:sz="0" w:space="0" w:color="auto"/>
        <w:right w:val="none" w:sz="0" w:space="0" w:color="auto"/>
      </w:divBdr>
    </w:div>
    <w:div w:id="480122386">
      <w:bodyDiv w:val="1"/>
      <w:marLeft w:val="0"/>
      <w:marRight w:val="0"/>
      <w:marTop w:val="0"/>
      <w:marBottom w:val="0"/>
      <w:divBdr>
        <w:top w:val="none" w:sz="0" w:space="0" w:color="auto"/>
        <w:left w:val="none" w:sz="0" w:space="0" w:color="auto"/>
        <w:bottom w:val="none" w:sz="0" w:space="0" w:color="auto"/>
        <w:right w:val="none" w:sz="0" w:space="0" w:color="auto"/>
      </w:divBdr>
      <w:divsChild>
        <w:div w:id="1779137609">
          <w:marLeft w:val="0"/>
          <w:marRight w:val="0"/>
          <w:marTop w:val="0"/>
          <w:marBottom w:val="0"/>
          <w:divBdr>
            <w:top w:val="none" w:sz="0" w:space="0" w:color="auto"/>
            <w:left w:val="none" w:sz="0" w:space="0" w:color="auto"/>
            <w:bottom w:val="none" w:sz="0" w:space="0" w:color="auto"/>
            <w:right w:val="none" w:sz="0" w:space="0" w:color="auto"/>
          </w:divBdr>
          <w:divsChild>
            <w:div w:id="1660571576">
              <w:marLeft w:val="0"/>
              <w:marRight w:val="0"/>
              <w:marTop w:val="0"/>
              <w:marBottom w:val="502"/>
              <w:divBdr>
                <w:top w:val="none" w:sz="0" w:space="0" w:color="auto"/>
                <w:left w:val="none" w:sz="0" w:space="0" w:color="auto"/>
                <w:bottom w:val="single" w:sz="6" w:space="13" w:color="EEEDEB"/>
                <w:right w:val="none" w:sz="0" w:space="0" w:color="auto"/>
              </w:divBdr>
              <w:divsChild>
                <w:div w:id="384111470">
                  <w:marLeft w:val="0"/>
                  <w:marRight w:val="0"/>
                  <w:marTop w:val="0"/>
                  <w:marBottom w:val="0"/>
                  <w:divBdr>
                    <w:top w:val="none" w:sz="0" w:space="0" w:color="auto"/>
                    <w:left w:val="none" w:sz="0" w:space="0" w:color="auto"/>
                    <w:bottom w:val="none" w:sz="0" w:space="0" w:color="auto"/>
                    <w:right w:val="none" w:sz="0" w:space="0" w:color="auto"/>
                  </w:divBdr>
                  <w:divsChild>
                    <w:div w:id="675503955">
                      <w:marLeft w:val="0"/>
                      <w:marRight w:val="0"/>
                      <w:marTop w:val="0"/>
                      <w:marBottom w:val="0"/>
                      <w:divBdr>
                        <w:top w:val="none" w:sz="0" w:space="0" w:color="auto"/>
                        <w:left w:val="none" w:sz="0" w:space="0" w:color="auto"/>
                        <w:bottom w:val="none" w:sz="0" w:space="0" w:color="auto"/>
                        <w:right w:val="none" w:sz="0" w:space="0" w:color="auto"/>
                      </w:divBdr>
                      <w:divsChild>
                        <w:div w:id="93509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847242">
      <w:bodyDiv w:val="1"/>
      <w:marLeft w:val="0"/>
      <w:marRight w:val="0"/>
      <w:marTop w:val="0"/>
      <w:marBottom w:val="0"/>
      <w:divBdr>
        <w:top w:val="none" w:sz="0" w:space="0" w:color="auto"/>
        <w:left w:val="none" w:sz="0" w:space="0" w:color="auto"/>
        <w:bottom w:val="none" w:sz="0" w:space="0" w:color="auto"/>
        <w:right w:val="none" w:sz="0" w:space="0" w:color="auto"/>
      </w:divBdr>
    </w:div>
    <w:div w:id="488131110">
      <w:bodyDiv w:val="1"/>
      <w:marLeft w:val="0"/>
      <w:marRight w:val="0"/>
      <w:marTop w:val="0"/>
      <w:marBottom w:val="0"/>
      <w:divBdr>
        <w:top w:val="none" w:sz="0" w:space="0" w:color="auto"/>
        <w:left w:val="none" w:sz="0" w:space="0" w:color="auto"/>
        <w:bottom w:val="none" w:sz="0" w:space="0" w:color="auto"/>
        <w:right w:val="none" w:sz="0" w:space="0" w:color="auto"/>
      </w:divBdr>
    </w:div>
    <w:div w:id="492454230">
      <w:bodyDiv w:val="1"/>
      <w:marLeft w:val="0"/>
      <w:marRight w:val="0"/>
      <w:marTop w:val="0"/>
      <w:marBottom w:val="0"/>
      <w:divBdr>
        <w:top w:val="none" w:sz="0" w:space="0" w:color="auto"/>
        <w:left w:val="none" w:sz="0" w:space="0" w:color="auto"/>
        <w:bottom w:val="none" w:sz="0" w:space="0" w:color="auto"/>
        <w:right w:val="none" w:sz="0" w:space="0" w:color="auto"/>
      </w:divBdr>
      <w:divsChild>
        <w:div w:id="640352347">
          <w:marLeft w:val="144"/>
          <w:marRight w:val="0"/>
          <w:marTop w:val="0"/>
          <w:marBottom w:val="0"/>
          <w:divBdr>
            <w:top w:val="none" w:sz="0" w:space="0" w:color="auto"/>
            <w:left w:val="none" w:sz="0" w:space="0" w:color="auto"/>
            <w:bottom w:val="none" w:sz="0" w:space="0" w:color="auto"/>
            <w:right w:val="none" w:sz="0" w:space="0" w:color="auto"/>
          </w:divBdr>
        </w:div>
        <w:div w:id="180899985">
          <w:marLeft w:val="144"/>
          <w:marRight w:val="0"/>
          <w:marTop w:val="0"/>
          <w:marBottom w:val="0"/>
          <w:divBdr>
            <w:top w:val="none" w:sz="0" w:space="0" w:color="auto"/>
            <w:left w:val="none" w:sz="0" w:space="0" w:color="auto"/>
            <w:bottom w:val="none" w:sz="0" w:space="0" w:color="auto"/>
            <w:right w:val="none" w:sz="0" w:space="0" w:color="auto"/>
          </w:divBdr>
        </w:div>
        <w:div w:id="1195995405">
          <w:marLeft w:val="144"/>
          <w:marRight w:val="0"/>
          <w:marTop w:val="0"/>
          <w:marBottom w:val="0"/>
          <w:divBdr>
            <w:top w:val="none" w:sz="0" w:space="0" w:color="auto"/>
            <w:left w:val="none" w:sz="0" w:space="0" w:color="auto"/>
            <w:bottom w:val="none" w:sz="0" w:space="0" w:color="auto"/>
            <w:right w:val="none" w:sz="0" w:space="0" w:color="auto"/>
          </w:divBdr>
        </w:div>
      </w:divsChild>
    </w:div>
    <w:div w:id="494566244">
      <w:bodyDiv w:val="1"/>
      <w:marLeft w:val="0"/>
      <w:marRight w:val="0"/>
      <w:marTop w:val="0"/>
      <w:marBottom w:val="0"/>
      <w:divBdr>
        <w:top w:val="none" w:sz="0" w:space="0" w:color="auto"/>
        <w:left w:val="none" w:sz="0" w:space="0" w:color="auto"/>
        <w:bottom w:val="none" w:sz="0" w:space="0" w:color="auto"/>
        <w:right w:val="none" w:sz="0" w:space="0" w:color="auto"/>
      </w:divBdr>
    </w:div>
    <w:div w:id="498082089">
      <w:bodyDiv w:val="1"/>
      <w:marLeft w:val="0"/>
      <w:marRight w:val="0"/>
      <w:marTop w:val="0"/>
      <w:marBottom w:val="0"/>
      <w:divBdr>
        <w:top w:val="none" w:sz="0" w:space="0" w:color="auto"/>
        <w:left w:val="none" w:sz="0" w:space="0" w:color="auto"/>
        <w:bottom w:val="none" w:sz="0" w:space="0" w:color="auto"/>
        <w:right w:val="none" w:sz="0" w:space="0" w:color="auto"/>
      </w:divBdr>
    </w:div>
    <w:div w:id="503741744">
      <w:bodyDiv w:val="1"/>
      <w:marLeft w:val="0"/>
      <w:marRight w:val="0"/>
      <w:marTop w:val="0"/>
      <w:marBottom w:val="0"/>
      <w:divBdr>
        <w:top w:val="none" w:sz="0" w:space="0" w:color="auto"/>
        <w:left w:val="none" w:sz="0" w:space="0" w:color="auto"/>
        <w:bottom w:val="none" w:sz="0" w:space="0" w:color="auto"/>
        <w:right w:val="none" w:sz="0" w:space="0" w:color="auto"/>
      </w:divBdr>
    </w:div>
    <w:div w:id="505166919">
      <w:bodyDiv w:val="1"/>
      <w:marLeft w:val="0"/>
      <w:marRight w:val="0"/>
      <w:marTop w:val="0"/>
      <w:marBottom w:val="0"/>
      <w:divBdr>
        <w:top w:val="none" w:sz="0" w:space="0" w:color="auto"/>
        <w:left w:val="none" w:sz="0" w:space="0" w:color="auto"/>
        <w:bottom w:val="none" w:sz="0" w:space="0" w:color="auto"/>
        <w:right w:val="none" w:sz="0" w:space="0" w:color="auto"/>
      </w:divBdr>
      <w:divsChild>
        <w:div w:id="367413503">
          <w:marLeft w:val="0"/>
          <w:marRight w:val="0"/>
          <w:marTop w:val="0"/>
          <w:marBottom w:val="0"/>
          <w:divBdr>
            <w:top w:val="none" w:sz="0" w:space="0" w:color="auto"/>
            <w:left w:val="none" w:sz="0" w:space="0" w:color="auto"/>
            <w:bottom w:val="none" w:sz="0" w:space="0" w:color="auto"/>
            <w:right w:val="none" w:sz="0" w:space="0" w:color="auto"/>
          </w:divBdr>
        </w:div>
        <w:div w:id="130489335">
          <w:marLeft w:val="0"/>
          <w:marRight w:val="0"/>
          <w:marTop w:val="0"/>
          <w:marBottom w:val="0"/>
          <w:divBdr>
            <w:top w:val="none" w:sz="0" w:space="0" w:color="auto"/>
            <w:left w:val="none" w:sz="0" w:space="0" w:color="auto"/>
            <w:bottom w:val="none" w:sz="0" w:space="0" w:color="auto"/>
            <w:right w:val="none" w:sz="0" w:space="0" w:color="auto"/>
          </w:divBdr>
        </w:div>
        <w:div w:id="1500776678">
          <w:marLeft w:val="0"/>
          <w:marRight w:val="0"/>
          <w:marTop w:val="0"/>
          <w:marBottom w:val="0"/>
          <w:divBdr>
            <w:top w:val="none" w:sz="0" w:space="0" w:color="auto"/>
            <w:left w:val="none" w:sz="0" w:space="0" w:color="auto"/>
            <w:bottom w:val="none" w:sz="0" w:space="0" w:color="auto"/>
            <w:right w:val="none" w:sz="0" w:space="0" w:color="auto"/>
          </w:divBdr>
        </w:div>
        <w:div w:id="1481732994">
          <w:marLeft w:val="0"/>
          <w:marRight w:val="0"/>
          <w:marTop w:val="0"/>
          <w:marBottom w:val="0"/>
          <w:divBdr>
            <w:top w:val="none" w:sz="0" w:space="0" w:color="auto"/>
            <w:left w:val="none" w:sz="0" w:space="0" w:color="auto"/>
            <w:bottom w:val="none" w:sz="0" w:space="0" w:color="auto"/>
            <w:right w:val="none" w:sz="0" w:space="0" w:color="auto"/>
          </w:divBdr>
        </w:div>
        <w:div w:id="1744402998">
          <w:marLeft w:val="0"/>
          <w:marRight w:val="0"/>
          <w:marTop w:val="0"/>
          <w:marBottom w:val="0"/>
          <w:divBdr>
            <w:top w:val="none" w:sz="0" w:space="0" w:color="auto"/>
            <w:left w:val="none" w:sz="0" w:space="0" w:color="auto"/>
            <w:bottom w:val="none" w:sz="0" w:space="0" w:color="auto"/>
            <w:right w:val="none" w:sz="0" w:space="0" w:color="auto"/>
          </w:divBdr>
        </w:div>
        <w:div w:id="468516903">
          <w:marLeft w:val="0"/>
          <w:marRight w:val="0"/>
          <w:marTop w:val="0"/>
          <w:marBottom w:val="0"/>
          <w:divBdr>
            <w:top w:val="none" w:sz="0" w:space="0" w:color="auto"/>
            <w:left w:val="none" w:sz="0" w:space="0" w:color="auto"/>
            <w:bottom w:val="none" w:sz="0" w:space="0" w:color="auto"/>
            <w:right w:val="none" w:sz="0" w:space="0" w:color="auto"/>
          </w:divBdr>
        </w:div>
        <w:div w:id="1516193699">
          <w:marLeft w:val="0"/>
          <w:marRight w:val="0"/>
          <w:marTop w:val="0"/>
          <w:marBottom w:val="0"/>
          <w:divBdr>
            <w:top w:val="none" w:sz="0" w:space="0" w:color="auto"/>
            <w:left w:val="none" w:sz="0" w:space="0" w:color="auto"/>
            <w:bottom w:val="none" w:sz="0" w:space="0" w:color="auto"/>
            <w:right w:val="none" w:sz="0" w:space="0" w:color="auto"/>
          </w:divBdr>
        </w:div>
        <w:div w:id="1719478291">
          <w:marLeft w:val="0"/>
          <w:marRight w:val="0"/>
          <w:marTop w:val="0"/>
          <w:marBottom w:val="0"/>
          <w:divBdr>
            <w:top w:val="none" w:sz="0" w:space="0" w:color="auto"/>
            <w:left w:val="none" w:sz="0" w:space="0" w:color="auto"/>
            <w:bottom w:val="none" w:sz="0" w:space="0" w:color="auto"/>
            <w:right w:val="none" w:sz="0" w:space="0" w:color="auto"/>
          </w:divBdr>
        </w:div>
        <w:div w:id="1643846831">
          <w:marLeft w:val="0"/>
          <w:marRight w:val="0"/>
          <w:marTop w:val="0"/>
          <w:marBottom w:val="0"/>
          <w:divBdr>
            <w:top w:val="none" w:sz="0" w:space="0" w:color="auto"/>
            <w:left w:val="none" w:sz="0" w:space="0" w:color="auto"/>
            <w:bottom w:val="none" w:sz="0" w:space="0" w:color="auto"/>
            <w:right w:val="none" w:sz="0" w:space="0" w:color="auto"/>
          </w:divBdr>
        </w:div>
        <w:div w:id="78604637">
          <w:marLeft w:val="0"/>
          <w:marRight w:val="0"/>
          <w:marTop w:val="0"/>
          <w:marBottom w:val="0"/>
          <w:divBdr>
            <w:top w:val="none" w:sz="0" w:space="0" w:color="auto"/>
            <w:left w:val="none" w:sz="0" w:space="0" w:color="auto"/>
            <w:bottom w:val="none" w:sz="0" w:space="0" w:color="auto"/>
            <w:right w:val="none" w:sz="0" w:space="0" w:color="auto"/>
          </w:divBdr>
        </w:div>
        <w:div w:id="1256743193">
          <w:marLeft w:val="0"/>
          <w:marRight w:val="0"/>
          <w:marTop w:val="0"/>
          <w:marBottom w:val="0"/>
          <w:divBdr>
            <w:top w:val="none" w:sz="0" w:space="0" w:color="auto"/>
            <w:left w:val="none" w:sz="0" w:space="0" w:color="auto"/>
            <w:bottom w:val="none" w:sz="0" w:space="0" w:color="auto"/>
            <w:right w:val="none" w:sz="0" w:space="0" w:color="auto"/>
          </w:divBdr>
        </w:div>
        <w:div w:id="813595966">
          <w:marLeft w:val="0"/>
          <w:marRight w:val="0"/>
          <w:marTop w:val="0"/>
          <w:marBottom w:val="0"/>
          <w:divBdr>
            <w:top w:val="none" w:sz="0" w:space="0" w:color="auto"/>
            <w:left w:val="none" w:sz="0" w:space="0" w:color="auto"/>
            <w:bottom w:val="none" w:sz="0" w:space="0" w:color="auto"/>
            <w:right w:val="none" w:sz="0" w:space="0" w:color="auto"/>
          </w:divBdr>
        </w:div>
        <w:div w:id="1374580741">
          <w:marLeft w:val="0"/>
          <w:marRight w:val="0"/>
          <w:marTop w:val="0"/>
          <w:marBottom w:val="0"/>
          <w:divBdr>
            <w:top w:val="none" w:sz="0" w:space="0" w:color="auto"/>
            <w:left w:val="none" w:sz="0" w:space="0" w:color="auto"/>
            <w:bottom w:val="none" w:sz="0" w:space="0" w:color="auto"/>
            <w:right w:val="none" w:sz="0" w:space="0" w:color="auto"/>
          </w:divBdr>
        </w:div>
        <w:div w:id="401873394">
          <w:marLeft w:val="0"/>
          <w:marRight w:val="0"/>
          <w:marTop w:val="0"/>
          <w:marBottom w:val="0"/>
          <w:divBdr>
            <w:top w:val="none" w:sz="0" w:space="0" w:color="auto"/>
            <w:left w:val="none" w:sz="0" w:space="0" w:color="auto"/>
            <w:bottom w:val="none" w:sz="0" w:space="0" w:color="auto"/>
            <w:right w:val="none" w:sz="0" w:space="0" w:color="auto"/>
          </w:divBdr>
        </w:div>
        <w:div w:id="1487279692">
          <w:marLeft w:val="0"/>
          <w:marRight w:val="0"/>
          <w:marTop w:val="0"/>
          <w:marBottom w:val="0"/>
          <w:divBdr>
            <w:top w:val="none" w:sz="0" w:space="0" w:color="auto"/>
            <w:left w:val="none" w:sz="0" w:space="0" w:color="auto"/>
            <w:bottom w:val="none" w:sz="0" w:space="0" w:color="auto"/>
            <w:right w:val="none" w:sz="0" w:space="0" w:color="auto"/>
          </w:divBdr>
        </w:div>
        <w:div w:id="2124229400">
          <w:marLeft w:val="0"/>
          <w:marRight w:val="0"/>
          <w:marTop w:val="0"/>
          <w:marBottom w:val="0"/>
          <w:divBdr>
            <w:top w:val="none" w:sz="0" w:space="0" w:color="auto"/>
            <w:left w:val="none" w:sz="0" w:space="0" w:color="auto"/>
            <w:bottom w:val="none" w:sz="0" w:space="0" w:color="auto"/>
            <w:right w:val="none" w:sz="0" w:space="0" w:color="auto"/>
          </w:divBdr>
        </w:div>
        <w:div w:id="1051074520">
          <w:marLeft w:val="0"/>
          <w:marRight w:val="0"/>
          <w:marTop w:val="0"/>
          <w:marBottom w:val="0"/>
          <w:divBdr>
            <w:top w:val="none" w:sz="0" w:space="0" w:color="auto"/>
            <w:left w:val="none" w:sz="0" w:space="0" w:color="auto"/>
            <w:bottom w:val="none" w:sz="0" w:space="0" w:color="auto"/>
            <w:right w:val="none" w:sz="0" w:space="0" w:color="auto"/>
          </w:divBdr>
        </w:div>
        <w:div w:id="592588335">
          <w:marLeft w:val="0"/>
          <w:marRight w:val="0"/>
          <w:marTop w:val="0"/>
          <w:marBottom w:val="0"/>
          <w:divBdr>
            <w:top w:val="none" w:sz="0" w:space="0" w:color="auto"/>
            <w:left w:val="none" w:sz="0" w:space="0" w:color="auto"/>
            <w:bottom w:val="none" w:sz="0" w:space="0" w:color="auto"/>
            <w:right w:val="none" w:sz="0" w:space="0" w:color="auto"/>
          </w:divBdr>
        </w:div>
        <w:div w:id="1180896444">
          <w:marLeft w:val="0"/>
          <w:marRight w:val="0"/>
          <w:marTop w:val="0"/>
          <w:marBottom w:val="0"/>
          <w:divBdr>
            <w:top w:val="none" w:sz="0" w:space="0" w:color="auto"/>
            <w:left w:val="none" w:sz="0" w:space="0" w:color="auto"/>
            <w:bottom w:val="none" w:sz="0" w:space="0" w:color="auto"/>
            <w:right w:val="none" w:sz="0" w:space="0" w:color="auto"/>
          </w:divBdr>
        </w:div>
        <w:div w:id="412745928">
          <w:marLeft w:val="0"/>
          <w:marRight w:val="0"/>
          <w:marTop w:val="0"/>
          <w:marBottom w:val="0"/>
          <w:divBdr>
            <w:top w:val="none" w:sz="0" w:space="0" w:color="auto"/>
            <w:left w:val="none" w:sz="0" w:space="0" w:color="auto"/>
            <w:bottom w:val="none" w:sz="0" w:space="0" w:color="auto"/>
            <w:right w:val="none" w:sz="0" w:space="0" w:color="auto"/>
          </w:divBdr>
        </w:div>
        <w:div w:id="2102143208">
          <w:marLeft w:val="0"/>
          <w:marRight w:val="0"/>
          <w:marTop w:val="0"/>
          <w:marBottom w:val="0"/>
          <w:divBdr>
            <w:top w:val="none" w:sz="0" w:space="0" w:color="auto"/>
            <w:left w:val="none" w:sz="0" w:space="0" w:color="auto"/>
            <w:bottom w:val="none" w:sz="0" w:space="0" w:color="auto"/>
            <w:right w:val="none" w:sz="0" w:space="0" w:color="auto"/>
          </w:divBdr>
        </w:div>
        <w:div w:id="1870333841">
          <w:marLeft w:val="0"/>
          <w:marRight w:val="0"/>
          <w:marTop w:val="0"/>
          <w:marBottom w:val="0"/>
          <w:divBdr>
            <w:top w:val="none" w:sz="0" w:space="0" w:color="auto"/>
            <w:left w:val="none" w:sz="0" w:space="0" w:color="auto"/>
            <w:bottom w:val="none" w:sz="0" w:space="0" w:color="auto"/>
            <w:right w:val="none" w:sz="0" w:space="0" w:color="auto"/>
          </w:divBdr>
        </w:div>
        <w:div w:id="1146315956">
          <w:marLeft w:val="0"/>
          <w:marRight w:val="0"/>
          <w:marTop w:val="0"/>
          <w:marBottom w:val="0"/>
          <w:divBdr>
            <w:top w:val="none" w:sz="0" w:space="0" w:color="auto"/>
            <w:left w:val="none" w:sz="0" w:space="0" w:color="auto"/>
            <w:bottom w:val="none" w:sz="0" w:space="0" w:color="auto"/>
            <w:right w:val="none" w:sz="0" w:space="0" w:color="auto"/>
          </w:divBdr>
        </w:div>
        <w:div w:id="1840802600">
          <w:marLeft w:val="0"/>
          <w:marRight w:val="0"/>
          <w:marTop w:val="0"/>
          <w:marBottom w:val="0"/>
          <w:divBdr>
            <w:top w:val="none" w:sz="0" w:space="0" w:color="auto"/>
            <w:left w:val="none" w:sz="0" w:space="0" w:color="auto"/>
            <w:bottom w:val="none" w:sz="0" w:space="0" w:color="auto"/>
            <w:right w:val="none" w:sz="0" w:space="0" w:color="auto"/>
          </w:divBdr>
        </w:div>
        <w:div w:id="140538839">
          <w:marLeft w:val="0"/>
          <w:marRight w:val="0"/>
          <w:marTop w:val="0"/>
          <w:marBottom w:val="0"/>
          <w:divBdr>
            <w:top w:val="none" w:sz="0" w:space="0" w:color="auto"/>
            <w:left w:val="none" w:sz="0" w:space="0" w:color="auto"/>
            <w:bottom w:val="none" w:sz="0" w:space="0" w:color="auto"/>
            <w:right w:val="none" w:sz="0" w:space="0" w:color="auto"/>
          </w:divBdr>
        </w:div>
        <w:div w:id="945962935">
          <w:marLeft w:val="0"/>
          <w:marRight w:val="0"/>
          <w:marTop w:val="0"/>
          <w:marBottom w:val="0"/>
          <w:divBdr>
            <w:top w:val="none" w:sz="0" w:space="0" w:color="auto"/>
            <w:left w:val="none" w:sz="0" w:space="0" w:color="auto"/>
            <w:bottom w:val="none" w:sz="0" w:space="0" w:color="auto"/>
            <w:right w:val="none" w:sz="0" w:space="0" w:color="auto"/>
          </w:divBdr>
        </w:div>
        <w:div w:id="1580820727">
          <w:marLeft w:val="0"/>
          <w:marRight w:val="0"/>
          <w:marTop w:val="0"/>
          <w:marBottom w:val="0"/>
          <w:divBdr>
            <w:top w:val="none" w:sz="0" w:space="0" w:color="auto"/>
            <w:left w:val="none" w:sz="0" w:space="0" w:color="auto"/>
            <w:bottom w:val="none" w:sz="0" w:space="0" w:color="auto"/>
            <w:right w:val="none" w:sz="0" w:space="0" w:color="auto"/>
          </w:divBdr>
        </w:div>
        <w:div w:id="2068644098">
          <w:marLeft w:val="0"/>
          <w:marRight w:val="0"/>
          <w:marTop w:val="0"/>
          <w:marBottom w:val="0"/>
          <w:divBdr>
            <w:top w:val="none" w:sz="0" w:space="0" w:color="auto"/>
            <w:left w:val="none" w:sz="0" w:space="0" w:color="auto"/>
            <w:bottom w:val="none" w:sz="0" w:space="0" w:color="auto"/>
            <w:right w:val="none" w:sz="0" w:space="0" w:color="auto"/>
          </w:divBdr>
        </w:div>
        <w:div w:id="710227545">
          <w:marLeft w:val="0"/>
          <w:marRight w:val="0"/>
          <w:marTop w:val="0"/>
          <w:marBottom w:val="0"/>
          <w:divBdr>
            <w:top w:val="none" w:sz="0" w:space="0" w:color="auto"/>
            <w:left w:val="none" w:sz="0" w:space="0" w:color="auto"/>
            <w:bottom w:val="none" w:sz="0" w:space="0" w:color="auto"/>
            <w:right w:val="none" w:sz="0" w:space="0" w:color="auto"/>
          </w:divBdr>
        </w:div>
        <w:div w:id="465633473">
          <w:marLeft w:val="0"/>
          <w:marRight w:val="0"/>
          <w:marTop w:val="0"/>
          <w:marBottom w:val="0"/>
          <w:divBdr>
            <w:top w:val="none" w:sz="0" w:space="0" w:color="auto"/>
            <w:left w:val="none" w:sz="0" w:space="0" w:color="auto"/>
            <w:bottom w:val="none" w:sz="0" w:space="0" w:color="auto"/>
            <w:right w:val="none" w:sz="0" w:space="0" w:color="auto"/>
          </w:divBdr>
        </w:div>
        <w:div w:id="1966546398">
          <w:marLeft w:val="0"/>
          <w:marRight w:val="0"/>
          <w:marTop w:val="0"/>
          <w:marBottom w:val="0"/>
          <w:divBdr>
            <w:top w:val="none" w:sz="0" w:space="0" w:color="auto"/>
            <w:left w:val="none" w:sz="0" w:space="0" w:color="auto"/>
            <w:bottom w:val="none" w:sz="0" w:space="0" w:color="auto"/>
            <w:right w:val="none" w:sz="0" w:space="0" w:color="auto"/>
          </w:divBdr>
        </w:div>
        <w:div w:id="1440761543">
          <w:marLeft w:val="0"/>
          <w:marRight w:val="0"/>
          <w:marTop w:val="0"/>
          <w:marBottom w:val="0"/>
          <w:divBdr>
            <w:top w:val="none" w:sz="0" w:space="0" w:color="auto"/>
            <w:left w:val="none" w:sz="0" w:space="0" w:color="auto"/>
            <w:bottom w:val="none" w:sz="0" w:space="0" w:color="auto"/>
            <w:right w:val="none" w:sz="0" w:space="0" w:color="auto"/>
          </w:divBdr>
        </w:div>
        <w:div w:id="1599368684">
          <w:marLeft w:val="0"/>
          <w:marRight w:val="0"/>
          <w:marTop w:val="0"/>
          <w:marBottom w:val="0"/>
          <w:divBdr>
            <w:top w:val="none" w:sz="0" w:space="0" w:color="auto"/>
            <w:left w:val="none" w:sz="0" w:space="0" w:color="auto"/>
            <w:bottom w:val="none" w:sz="0" w:space="0" w:color="auto"/>
            <w:right w:val="none" w:sz="0" w:space="0" w:color="auto"/>
          </w:divBdr>
        </w:div>
        <w:div w:id="792089611">
          <w:marLeft w:val="0"/>
          <w:marRight w:val="0"/>
          <w:marTop w:val="0"/>
          <w:marBottom w:val="0"/>
          <w:divBdr>
            <w:top w:val="none" w:sz="0" w:space="0" w:color="auto"/>
            <w:left w:val="none" w:sz="0" w:space="0" w:color="auto"/>
            <w:bottom w:val="none" w:sz="0" w:space="0" w:color="auto"/>
            <w:right w:val="none" w:sz="0" w:space="0" w:color="auto"/>
          </w:divBdr>
        </w:div>
        <w:div w:id="1186484386">
          <w:marLeft w:val="0"/>
          <w:marRight w:val="0"/>
          <w:marTop w:val="0"/>
          <w:marBottom w:val="0"/>
          <w:divBdr>
            <w:top w:val="none" w:sz="0" w:space="0" w:color="auto"/>
            <w:left w:val="none" w:sz="0" w:space="0" w:color="auto"/>
            <w:bottom w:val="none" w:sz="0" w:space="0" w:color="auto"/>
            <w:right w:val="none" w:sz="0" w:space="0" w:color="auto"/>
          </w:divBdr>
        </w:div>
        <w:div w:id="1678724625">
          <w:marLeft w:val="0"/>
          <w:marRight w:val="0"/>
          <w:marTop w:val="0"/>
          <w:marBottom w:val="0"/>
          <w:divBdr>
            <w:top w:val="none" w:sz="0" w:space="0" w:color="auto"/>
            <w:left w:val="none" w:sz="0" w:space="0" w:color="auto"/>
            <w:bottom w:val="none" w:sz="0" w:space="0" w:color="auto"/>
            <w:right w:val="none" w:sz="0" w:space="0" w:color="auto"/>
          </w:divBdr>
        </w:div>
        <w:div w:id="2097708557">
          <w:marLeft w:val="0"/>
          <w:marRight w:val="0"/>
          <w:marTop w:val="0"/>
          <w:marBottom w:val="0"/>
          <w:divBdr>
            <w:top w:val="none" w:sz="0" w:space="0" w:color="auto"/>
            <w:left w:val="none" w:sz="0" w:space="0" w:color="auto"/>
            <w:bottom w:val="none" w:sz="0" w:space="0" w:color="auto"/>
            <w:right w:val="none" w:sz="0" w:space="0" w:color="auto"/>
          </w:divBdr>
        </w:div>
        <w:div w:id="1623615178">
          <w:marLeft w:val="0"/>
          <w:marRight w:val="0"/>
          <w:marTop w:val="0"/>
          <w:marBottom w:val="0"/>
          <w:divBdr>
            <w:top w:val="none" w:sz="0" w:space="0" w:color="auto"/>
            <w:left w:val="none" w:sz="0" w:space="0" w:color="auto"/>
            <w:bottom w:val="none" w:sz="0" w:space="0" w:color="auto"/>
            <w:right w:val="none" w:sz="0" w:space="0" w:color="auto"/>
          </w:divBdr>
        </w:div>
        <w:div w:id="1775441361">
          <w:marLeft w:val="0"/>
          <w:marRight w:val="0"/>
          <w:marTop w:val="0"/>
          <w:marBottom w:val="0"/>
          <w:divBdr>
            <w:top w:val="none" w:sz="0" w:space="0" w:color="auto"/>
            <w:left w:val="none" w:sz="0" w:space="0" w:color="auto"/>
            <w:bottom w:val="none" w:sz="0" w:space="0" w:color="auto"/>
            <w:right w:val="none" w:sz="0" w:space="0" w:color="auto"/>
          </w:divBdr>
        </w:div>
        <w:div w:id="1855996673">
          <w:marLeft w:val="0"/>
          <w:marRight w:val="0"/>
          <w:marTop w:val="0"/>
          <w:marBottom w:val="0"/>
          <w:divBdr>
            <w:top w:val="none" w:sz="0" w:space="0" w:color="auto"/>
            <w:left w:val="none" w:sz="0" w:space="0" w:color="auto"/>
            <w:bottom w:val="none" w:sz="0" w:space="0" w:color="auto"/>
            <w:right w:val="none" w:sz="0" w:space="0" w:color="auto"/>
          </w:divBdr>
        </w:div>
        <w:div w:id="451096891">
          <w:marLeft w:val="0"/>
          <w:marRight w:val="0"/>
          <w:marTop w:val="0"/>
          <w:marBottom w:val="0"/>
          <w:divBdr>
            <w:top w:val="none" w:sz="0" w:space="0" w:color="auto"/>
            <w:left w:val="none" w:sz="0" w:space="0" w:color="auto"/>
            <w:bottom w:val="none" w:sz="0" w:space="0" w:color="auto"/>
            <w:right w:val="none" w:sz="0" w:space="0" w:color="auto"/>
          </w:divBdr>
        </w:div>
        <w:div w:id="1310207783">
          <w:marLeft w:val="0"/>
          <w:marRight w:val="0"/>
          <w:marTop w:val="0"/>
          <w:marBottom w:val="0"/>
          <w:divBdr>
            <w:top w:val="none" w:sz="0" w:space="0" w:color="auto"/>
            <w:left w:val="none" w:sz="0" w:space="0" w:color="auto"/>
            <w:bottom w:val="none" w:sz="0" w:space="0" w:color="auto"/>
            <w:right w:val="none" w:sz="0" w:space="0" w:color="auto"/>
          </w:divBdr>
        </w:div>
        <w:div w:id="238487081">
          <w:marLeft w:val="0"/>
          <w:marRight w:val="0"/>
          <w:marTop w:val="0"/>
          <w:marBottom w:val="0"/>
          <w:divBdr>
            <w:top w:val="none" w:sz="0" w:space="0" w:color="auto"/>
            <w:left w:val="none" w:sz="0" w:space="0" w:color="auto"/>
            <w:bottom w:val="none" w:sz="0" w:space="0" w:color="auto"/>
            <w:right w:val="none" w:sz="0" w:space="0" w:color="auto"/>
          </w:divBdr>
        </w:div>
        <w:div w:id="1657804079">
          <w:marLeft w:val="0"/>
          <w:marRight w:val="0"/>
          <w:marTop w:val="0"/>
          <w:marBottom w:val="0"/>
          <w:divBdr>
            <w:top w:val="none" w:sz="0" w:space="0" w:color="auto"/>
            <w:left w:val="none" w:sz="0" w:space="0" w:color="auto"/>
            <w:bottom w:val="none" w:sz="0" w:space="0" w:color="auto"/>
            <w:right w:val="none" w:sz="0" w:space="0" w:color="auto"/>
          </w:divBdr>
        </w:div>
        <w:div w:id="764885256">
          <w:marLeft w:val="0"/>
          <w:marRight w:val="0"/>
          <w:marTop w:val="0"/>
          <w:marBottom w:val="0"/>
          <w:divBdr>
            <w:top w:val="none" w:sz="0" w:space="0" w:color="auto"/>
            <w:left w:val="none" w:sz="0" w:space="0" w:color="auto"/>
            <w:bottom w:val="none" w:sz="0" w:space="0" w:color="auto"/>
            <w:right w:val="none" w:sz="0" w:space="0" w:color="auto"/>
          </w:divBdr>
        </w:div>
        <w:div w:id="1919635501">
          <w:marLeft w:val="0"/>
          <w:marRight w:val="0"/>
          <w:marTop w:val="0"/>
          <w:marBottom w:val="0"/>
          <w:divBdr>
            <w:top w:val="none" w:sz="0" w:space="0" w:color="auto"/>
            <w:left w:val="none" w:sz="0" w:space="0" w:color="auto"/>
            <w:bottom w:val="none" w:sz="0" w:space="0" w:color="auto"/>
            <w:right w:val="none" w:sz="0" w:space="0" w:color="auto"/>
          </w:divBdr>
        </w:div>
        <w:div w:id="1765802746">
          <w:marLeft w:val="0"/>
          <w:marRight w:val="0"/>
          <w:marTop w:val="0"/>
          <w:marBottom w:val="0"/>
          <w:divBdr>
            <w:top w:val="none" w:sz="0" w:space="0" w:color="auto"/>
            <w:left w:val="none" w:sz="0" w:space="0" w:color="auto"/>
            <w:bottom w:val="none" w:sz="0" w:space="0" w:color="auto"/>
            <w:right w:val="none" w:sz="0" w:space="0" w:color="auto"/>
          </w:divBdr>
        </w:div>
        <w:div w:id="781000815">
          <w:marLeft w:val="0"/>
          <w:marRight w:val="0"/>
          <w:marTop w:val="0"/>
          <w:marBottom w:val="0"/>
          <w:divBdr>
            <w:top w:val="none" w:sz="0" w:space="0" w:color="auto"/>
            <w:left w:val="none" w:sz="0" w:space="0" w:color="auto"/>
            <w:bottom w:val="none" w:sz="0" w:space="0" w:color="auto"/>
            <w:right w:val="none" w:sz="0" w:space="0" w:color="auto"/>
          </w:divBdr>
        </w:div>
        <w:div w:id="1313631831">
          <w:marLeft w:val="0"/>
          <w:marRight w:val="0"/>
          <w:marTop w:val="0"/>
          <w:marBottom w:val="0"/>
          <w:divBdr>
            <w:top w:val="none" w:sz="0" w:space="0" w:color="auto"/>
            <w:left w:val="none" w:sz="0" w:space="0" w:color="auto"/>
            <w:bottom w:val="none" w:sz="0" w:space="0" w:color="auto"/>
            <w:right w:val="none" w:sz="0" w:space="0" w:color="auto"/>
          </w:divBdr>
        </w:div>
        <w:div w:id="398595082">
          <w:marLeft w:val="0"/>
          <w:marRight w:val="0"/>
          <w:marTop w:val="0"/>
          <w:marBottom w:val="0"/>
          <w:divBdr>
            <w:top w:val="none" w:sz="0" w:space="0" w:color="auto"/>
            <w:left w:val="none" w:sz="0" w:space="0" w:color="auto"/>
            <w:bottom w:val="none" w:sz="0" w:space="0" w:color="auto"/>
            <w:right w:val="none" w:sz="0" w:space="0" w:color="auto"/>
          </w:divBdr>
        </w:div>
        <w:div w:id="1368749774">
          <w:marLeft w:val="0"/>
          <w:marRight w:val="0"/>
          <w:marTop w:val="0"/>
          <w:marBottom w:val="0"/>
          <w:divBdr>
            <w:top w:val="none" w:sz="0" w:space="0" w:color="auto"/>
            <w:left w:val="none" w:sz="0" w:space="0" w:color="auto"/>
            <w:bottom w:val="none" w:sz="0" w:space="0" w:color="auto"/>
            <w:right w:val="none" w:sz="0" w:space="0" w:color="auto"/>
          </w:divBdr>
        </w:div>
        <w:div w:id="1492672722">
          <w:marLeft w:val="0"/>
          <w:marRight w:val="0"/>
          <w:marTop w:val="0"/>
          <w:marBottom w:val="0"/>
          <w:divBdr>
            <w:top w:val="none" w:sz="0" w:space="0" w:color="auto"/>
            <w:left w:val="none" w:sz="0" w:space="0" w:color="auto"/>
            <w:bottom w:val="none" w:sz="0" w:space="0" w:color="auto"/>
            <w:right w:val="none" w:sz="0" w:space="0" w:color="auto"/>
          </w:divBdr>
        </w:div>
        <w:div w:id="2116553267">
          <w:marLeft w:val="0"/>
          <w:marRight w:val="0"/>
          <w:marTop w:val="0"/>
          <w:marBottom w:val="0"/>
          <w:divBdr>
            <w:top w:val="none" w:sz="0" w:space="0" w:color="auto"/>
            <w:left w:val="none" w:sz="0" w:space="0" w:color="auto"/>
            <w:bottom w:val="none" w:sz="0" w:space="0" w:color="auto"/>
            <w:right w:val="none" w:sz="0" w:space="0" w:color="auto"/>
          </w:divBdr>
        </w:div>
        <w:div w:id="1340694768">
          <w:marLeft w:val="0"/>
          <w:marRight w:val="0"/>
          <w:marTop w:val="0"/>
          <w:marBottom w:val="0"/>
          <w:divBdr>
            <w:top w:val="none" w:sz="0" w:space="0" w:color="auto"/>
            <w:left w:val="none" w:sz="0" w:space="0" w:color="auto"/>
            <w:bottom w:val="none" w:sz="0" w:space="0" w:color="auto"/>
            <w:right w:val="none" w:sz="0" w:space="0" w:color="auto"/>
          </w:divBdr>
        </w:div>
        <w:div w:id="2064016769">
          <w:marLeft w:val="0"/>
          <w:marRight w:val="0"/>
          <w:marTop w:val="0"/>
          <w:marBottom w:val="0"/>
          <w:divBdr>
            <w:top w:val="none" w:sz="0" w:space="0" w:color="auto"/>
            <w:left w:val="none" w:sz="0" w:space="0" w:color="auto"/>
            <w:bottom w:val="none" w:sz="0" w:space="0" w:color="auto"/>
            <w:right w:val="none" w:sz="0" w:space="0" w:color="auto"/>
          </w:divBdr>
        </w:div>
        <w:div w:id="521671034">
          <w:marLeft w:val="0"/>
          <w:marRight w:val="0"/>
          <w:marTop w:val="0"/>
          <w:marBottom w:val="0"/>
          <w:divBdr>
            <w:top w:val="none" w:sz="0" w:space="0" w:color="auto"/>
            <w:left w:val="none" w:sz="0" w:space="0" w:color="auto"/>
            <w:bottom w:val="none" w:sz="0" w:space="0" w:color="auto"/>
            <w:right w:val="none" w:sz="0" w:space="0" w:color="auto"/>
          </w:divBdr>
        </w:div>
        <w:div w:id="97793081">
          <w:marLeft w:val="0"/>
          <w:marRight w:val="0"/>
          <w:marTop w:val="0"/>
          <w:marBottom w:val="0"/>
          <w:divBdr>
            <w:top w:val="none" w:sz="0" w:space="0" w:color="auto"/>
            <w:left w:val="none" w:sz="0" w:space="0" w:color="auto"/>
            <w:bottom w:val="none" w:sz="0" w:space="0" w:color="auto"/>
            <w:right w:val="none" w:sz="0" w:space="0" w:color="auto"/>
          </w:divBdr>
        </w:div>
        <w:div w:id="2106614395">
          <w:marLeft w:val="0"/>
          <w:marRight w:val="0"/>
          <w:marTop w:val="0"/>
          <w:marBottom w:val="0"/>
          <w:divBdr>
            <w:top w:val="none" w:sz="0" w:space="0" w:color="auto"/>
            <w:left w:val="none" w:sz="0" w:space="0" w:color="auto"/>
            <w:bottom w:val="none" w:sz="0" w:space="0" w:color="auto"/>
            <w:right w:val="none" w:sz="0" w:space="0" w:color="auto"/>
          </w:divBdr>
        </w:div>
        <w:div w:id="815493243">
          <w:marLeft w:val="0"/>
          <w:marRight w:val="0"/>
          <w:marTop w:val="0"/>
          <w:marBottom w:val="0"/>
          <w:divBdr>
            <w:top w:val="none" w:sz="0" w:space="0" w:color="auto"/>
            <w:left w:val="none" w:sz="0" w:space="0" w:color="auto"/>
            <w:bottom w:val="none" w:sz="0" w:space="0" w:color="auto"/>
            <w:right w:val="none" w:sz="0" w:space="0" w:color="auto"/>
          </w:divBdr>
        </w:div>
        <w:div w:id="1302076980">
          <w:marLeft w:val="0"/>
          <w:marRight w:val="0"/>
          <w:marTop w:val="0"/>
          <w:marBottom w:val="0"/>
          <w:divBdr>
            <w:top w:val="none" w:sz="0" w:space="0" w:color="auto"/>
            <w:left w:val="none" w:sz="0" w:space="0" w:color="auto"/>
            <w:bottom w:val="none" w:sz="0" w:space="0" w:color="auto"/>
            <w:right w:val="none" w:sz="0" w:space="0" w:color="auto"/>
          </w:divBdr>
        </w:div>
        <w:div w:id="1037704052">
          <w:marLeft w:val="0"/>
          <w:marRight w:val="0"/>
          <w:marTop w:val="0"/>
          <w:marBottom w:val="0"/>
          <w:divBdr>
            <w:top w:val="none" w:sz="0" w:space="0" w:color="auto"/>
            <w:left w:val="none" w:sz="0" w:space="0" w:color="auto"/>
            <w:bottom w:val="none" w:sz="0" w:space="0" w:color="auto"/>
            <w:right w:val="none" w:sz="0" w:space="0" w:color="auto"/>
          </w:divBdr>
        </w:div>
        <w:div w:id="1383793494">
          <w:marLeft w:val="0"/>
          <w:marRight w:val="0"/>
          <w:marTop w:val="0"/>
          <w:marBottom w:val="0"/>
          <w:divBdr>
            <w:top w:val="none" w:sz="0" w:space="0" w:color="auto"/>
            <w:left w:val="none" w:sz="0" w:space="0" w:color="auto"/>
            <w:bottom w:val="none" w:sz="0" w:space="0" w:color="auto"/>
            <w:right w:val="none" w:sz="0" w:space="0" w:color="auto"/>
          </w:divBdr>
        </w:div>
        <w:div w:id="2018000384">
          <w:marLeft w:val="0"/>
          <w:marRight w:val="0"/>
          <w:marTop w:val="0"/>
          <w:marBottom w:val="0"/>
          <w:divBdr>
            <w:top w:val="none" w:sz="0" w:space="0" w:color="auto"/>
            <w:left w:val="none" w:sz="0" w:space="0" w:color="auto"/>
            <w:bottom w:val="none" w:sz="0" w:space="0" w:color="auto"/>
            <w:right w:val="none" w:sz="0" w:space="0" w:color="auto"/>
          </w:divBdr>
        </w:div>
        <w:div w:id="580219248">
          <w:marLeft w:val="0"/>
          <w:marRight w:val="0"/>
          <w:marTop w:val="0"/>
          <w:marBottom w:val="0"/>
          <w:divBdr>
            <w:top w:val="none" w:sz="0" w:space="0" w:color="auto"/>
            <w:left w:val="none" w:sz="0" w:space="0" w:color="auto"/>
            <w:bottom w:val="none" w:sz="0" w:space="0" w:color="auto"/>
            <w:right w:val="none" w:sz="0" w:space="0" w:color="auto"/>
          </w:divBdr>
        </w:div>
        <w:div w:id="1866626647">
          <w:marLeft w:val="0"/>
          <w:marRight w:val="0"/>
          <w:marTop w:val="0"/>
          <w:marBottom w:val="0"/>
          <w:divBdr>
            <w:top w:val="none" w:sz="0" w:space="0" w:color="auto"/>
            <w:left w:val="none" w:sz="0" w:space="0" w:color="auto"/>
            <w:bottom w:val="none" w:sz="0" w:space="0" w:color="auto"/>
            <w:right w:val="none" w:sz="0" w:space="0" w:color="auto"/>
          </w:divBdr>
        </w:div>
        <w:div w:id="451020002">
          <w:marLeft w:val="0"/>
          <w:marRight w:val="0"/>
          <w:marTop w:val="0"/>
          <w:marBottom w:val="0"/>
          <w:divBdr>
            <w:top w:val="none" w:sz="0" w:space="0" w:color="auto"/>
            <w:left w:val="none" w:sz="0" w:space="0" w:color="auto"/>
            <w:bottom w:val="none" w:sz="0" w:space="0" w:color="auto"/>
            <w:right w:val="none" w:sz="0" w:space="0" w:color="auto"/>
          </w:divBdr>
        </w:div>
        <w:div w:id="1401715603">
          <w:marLeft w:val="0"/>
          <w:marRight w:val="0"/>
          <w:marTop w:val="0"/>
          <w:marBottom w:val="0"/>
          <w:divBdr>
            <w:top w:val="none" w:sz="0" w:space="0" w:color="auto"/>
            <w:left w:val="none" w:sz="0" w:space="0" w:color="auto"/>
            <w:bottom w:val="none" w:sz="0" w:space="0" w:color="auto"/>
            <w:right w:val="none" w:sz="0" w:space="0" w:color="auto"/>
          </w:divBdr>
        </w:div>
        <w:div w:id="1571040574">
          <w:marLeft w:val="0"/>
          <w:marRight w:val="0"/>
          <w:marTop w:val="0"/>
          <w:marBottom w:val="0"/>
          <w:divBdr>
            <w:top w:val="none" w:sz="0" w:space="0" w:color="auto"/>
            <w:left w:val="none" w:sz="0" w:space="0" w:color="auto"/>
            <w:bottom w:val="none" w:sz="0" w:space="0" w:color="auto"/>
            <w:right w:val="none" w:sz="0" w:space="0" w:color="auto"/>
          </w:divBdr>
        </w:div>
        <w:div w:id="708992373">
          <w:marLeft w:val="0"/>
          <w:marRight w:val="0"/>
          <w:marTop w:val="0"/>
          <w:marBottom w:val="0"/>
          <w:divBdr>
            <w:top w:val="none" w:sz="0" w:space="0" w:color="auto"/>
            <w:left w:val="none" w:sz="0" w:space="0" w:color="auto"/>
            <w:bottom w:val="none" w:sz="0" w:space="0" w:color="auto"/>
            <w:right w:val="none" w:sz="0" w:space="0" w:color="auto"/>
          </w:divBdr>
        </w:div>
        <w:div w:id="2053113712">
          <w:marLeft w:val="0"/>
          <w:marRight w:val="0"/>
          <w:marTop w:val="0"/>
          <w:marBottom w:val="0"/>
          <w:divBdr>
            <w:top w:val="none" w:sz="0" w:space="0" w:color="auto"/>
            <w:left w:val="none" w:sz="0" w:space="0" w:color="auto"/>
            <w:bottom w:val="none" w:sz="0" w:space="0" w:color="auto"/>
            <w:right w:val="none" w:sz="0" w:space="0" w:color="auto"/>
          </w:divBdr>
        </w:div>
        <w:div w:id="1483891168">
          <w:marLeft w:val="0"/>
          <w:marRight w:val="0"/>
          <w:marTop w:val="0"/>
          <w:marBottom w:val="0"/>
          <w:divBdr>
            <w:top w:val="none" w:sz="0" w:space="0" w:color="auto"/>
            <w:left w:val="none" w:sz="0" w:space="0" w:color="auto"/>
            <w:bottom w:val="none" w:sz="0" w:space="0" w:color="auto"/>
            <w:right w:val="none" w:sz="0" w:space="0" w:color="auto"/>
          </w:divBdr>
        </w:div>
        <w:div w:id="1630474099">
          <w:marLeft w:val="0"/>
          <w:marRight w:val="0"/>
          <w:marTop w:val="0"/>
          <w:marBottom w:val="0"/>
          <w:divBdr>
            <w:top w:val="none" w:sz="0" w:space="0" w:color="auto"/>
            <w:left w:val="none" w:sz="0" w:space="0" w:color="auto"/>
            <w:bottom w:val="none" w:sz="0" w:space="0" w:color="auto"/>
            <w:right w:val="none" w:sz="0" w:space="0" w:color="auto"/>
          </w:divBdr>
        </w:div>
        <w:div w:id="1057630220">
          <w:marLeft w:val="0"/>
          <w:marRight w:val="0"/>
          <w:marTop w:val="0"/>
          <w:marBottom w:val="0"/>
          <w:divBdr>
            <w:top w:val="none" w:sz="0" w:space="0" w:color="auto"/>
            <w:left w:val="none" w:sz="0" w:space="0" w:color="auto"/>
            <w:bottom w:val="none" w:sz="0" w:space="0" w:color="auto"/>
            <w:right w:val="none" w:sz="0" w:space="0" w:color="auto"/>
          </w:divBdr>
        </w:div>
        <w:div w:id="1808619559">
          <w:marLeft w:val="0"/>
          <w:marRight w:val="0"/>
          <w:marTop w:val="0"/>
          <w:marBottom w:val="0"/>
          <w:divBdr>
            <w:top w:val="none" w:sz="0" w:space="0" w:color="auto"/>
            <w:left w:val="none" w:sz="0" w:space="0" w:color="auto"/>
            <w:bottom w:val="none" w:sz="0" w:space="0" w:color="auto"/>
            <w:right w:val="none" w:sz="0" w:space="0" w:color="auto"/>
          </w:divBdr>
        </w:div>
        <w:div w:id="2113819356">
          <w:marLeft w:val="0"/>
          <w:marRight w:val="0"/>
          <w:marTop w:val="0"/>
          <w:marBottom w:val="0"/>
          <w:divBdr>
            <w:top w:val="none" w:sz="0" w:space="0" w:color="auto"/>
            <w:left w:val="none" w:sz="0" w:space="0" w:color="auto"/>
            <w:bottom w:val="none" w:sz="0" w:space="0" w:color="auto"/>
            <w:right w:val="none" w:sz="0" w:space="0" w:color="auto"/>
          </w:divBdr>
        </w:div>
        <w:div w:id="1666544904">
          <w:marLeft w:val="0"/>
          <w:marRight w:val="0"/>
          <w:marTop w:val="0"/>
          <w:marBottom w:val="0"/>
          <w:divBdr>
            <w:top w:val="none" w:sz="0" w:space="0" w:color="auto"/>
            <w:left w:val="none" w:sz="0" w:space="0" w:color="auto"/>
            <w:bottom w:val="none" w:sz="0" w:space="0" w:color="auto"/>
            <w:right w:val="none" w:sz="0" w:space="0" w:color="auto"/>
          </w:divBdr>
        </w:div>
        <w:div w:id="1310669182">
          <w:marLeft w:val="0"/>
          <w:marRight w:val="0"/>
          <w:marTop w:val="0"/>
          <w:marBottom w:val="0"/>
          <w:divBdr>
            <w:top w:val="none" w:sz="0" w:space="0" w:color="auto"/>
            <w:left w:val="none" w:sz="0" w:space="0" w:color="auto"/>
            <w:bottom w:val="none" w:sz="0" w:space="0" w:color="auto"/>
            <w:right w:val="none" w:sz="0" w:space="0" w:color="auto"/>
          </w:divBdr>
        </w:div>
        <w:div w:id="928125382">
          <w:marLeft w:val="0"/>
          <w:marRight w:val="0"/>
          <w:marTop w:val="0"/>
          <w:marBottom w:val="0"/>
          <w:divBdr>
            <w:top w:val="none" w:sz="0" w:space="0" w:color="auto"/>
            <w:left w:val="none" w:sz="0" w:space="0" w:color="auto"/>
            <w:bottom w:val="none" w:sz="0" w:space="0" w:color="auto"/>
            <w:right w:val="none" w:sz="0" w:space="0" w:color="auto"/>
          </w:divBdr>
        </w:div>
        <w:div w:id="1795101130">
          <w:marLeft w:val="0"/>
          <w:marRight w:val="0"/>
          <w:marTop w:val="0"/>
          <w:marBottom w:val="0"/>
          <w:divBdr>
            <w:top w:val="none" w:sz="0" w:space="0" w:color="auto"/>
            <w:left w:val="none" w:sz="0" w:space="0" w:color="auto"/>
            <w:bottom w:val="none" w:sz="0" w:space="0" w:color="auto"/>
            <w:right w:val="none" w:sz="0" w:space="0" w:color="auto"/>
          </w:divBdr>
        </w:div>
        <w:div w:id="1879245746">
          <w:marLeft w:val="0"/>
          <w:marRight w:val="0"/>
          <w:marTop w:val="0"/>
          <w:marBottom w:val="0"/>
          <w:divBdr>
            <w:top w:val="none" w:sz="0" w:space="0" w:color="auto"/>
            <w:left w:val="none" w:sz="0" w:space="0" w:color="auto"/>
            <w:bottom w:val="none" w:sz="0" w:space="0" w:color="auto"/>
            <w:right w:val="none" w:sz="0" w:space="0" w:color="auto"/>
          </w:divBdr>
        </w:div>
        <w:div w:id="1544100667">
          <w:marLeft w:val="0"/>
          <w:marRight w:val="0"/>
          <w:marTop w:val="0"/>
          <w:marBottom w:val="0"/>
          <w:divBdr>
            <w:top w:val="none" w:sz="0" w:space="0" w:color="auto"/>
            <w:left w:val="none" w:sz="0" w:space="0" w:color="auto"/>
            <w:bottom w:val="none" w:sz="0" w:space="0" w:color="auto"/>
            <w:right w:val="none" w:sz="0" w:space="0" w:color="auto"/>
          </w:divBdr>
        </w:div>
        <w:div w:id="1095587229">
          <w:marLeft w:val="0"/>
          <w:marRight w:val="0"/>
          <w:marTop w:val="0"/>
          <w:marBottom w:val="0"/>
          <w:divBdr>
            <w:top w:val="none" w:sz="0" w:space="0" w:color="auto"/>
            <w:left w:val="none" w:sz="0" w:space="0" w:color="auto"/>
            <w:bottom w:val="none" w:sz="0" w:space="0" w:color="auto"/>
            <w:right w:val="none" w:sz="0" w:space="0" w:color="auto"/>
          </w:divBdr>
        </w:div>
        <w:div w:id="439959859">
          <w:marLeft w:val="0"/>
          <w:marRight w:val="0"/>
          <w:marTop w:val="0"/>
          <w:marBottom w:val="0"/>
          <w:divBdr>
            <w:top w:val="none" w:sz="0" w:space="0" w:color="auto"/>
            <w:left w:val="none" w:sz="0" w:space="0" w:color="auto"/>
            <w:bottom w:val="none" w:sz="0" w:space="0" w:color="auto"/>
            <w:right w:val="none" w:sz="0" w:space="0" w:color="auto"/>
          </w:divBdr>
        </w:div>
        <w:div w:id="1667783545">
          <w:marLeft w:val="0"/>
          <w:marRight w:val="0"/>
          <w:marTop w:val="0"/>
          <w:marBottom w:val="0"/>
          <w:divBdr>
            <w:top w:val="none" w:sz="0" w:space="0" w:color="auto"/>
            <w:left w:val="none" w:sz="0" w:space="0" w:color="auto"/>
            <w:bottom w:val="none" w:sz="0" w:space="0" w:color="auto"/>
            <w:right w:val="none" w:sz="0" w:space="0" w:color="auto"/>
          </w:divBdr>
        </w:div>
        <w:div w:id="1596742438">
          <w:marLeft w:val="0"/>
          <w:marRight w:val="0"/>
          <w:marTop w:val="0"/>
          <w:marBottom w:val="0"/>
          <w:divBdr>
            <w:top w:val="none" w:sz="0" w:space="0" w:color="auto"/>
            <w:left w:val="none" w:sz="0" w:space="0" w:color="auto"/>
            <w:bottom w:val="none" w:sz="0" w:space="0" w:color="auto"/>
            <w:right w:val="none" w:sz="0" w:space="0" w:color="auto"/>
          </w:divBdr>
        </w:div>
        <w:div w:id="1676225150">
          <w:marLeft w:val="0"/>
          <w:marRight w:val="0"/>
          <w:marTop w:val="0"/>
          <w:marBottom w:val="0"/>
          <w:divBdr>
            <w:top w:val="none" w:sz="0" w:space="0" w:color="auto"/>
            <w:left w:val="none" w:sz="0" w:space="0" w:color="auto"/>
            <w:bottom w:val="none" w:sz="0" w:space="0" w:color="auto"/>
            <w:right w:val="none" w:sz="0" w:space="0" w:color="auto"/>
          </w:divBdr>
        </w:div>
        <w:div w:id="1247108222">
          <w:marLeft w:val="0"/>
          <w:marRight w:val="0"/>
          <w:marTop w:val="0"/>
          <w:marBottom w:val="0"/>
          <w:divBdr>
            <w:top w:val="none" w:sz="0" w:space="0" w:color="auto"/>
            <w:left w:val="none" w:sz="0" w:space="0" w:color="auto"/>
            <w:bottom w:val="none" w:sz="0" w:space="0" w:color="auto"/>
            <w:right w:val="none" w:sz="0" w:space="0" w:color="auto"/>
          </w:divBdr>
        </w:div>
        <w:div w:id="1614246728">
          <w:marLeft w:val="0"/>
          <w:marRight w:val="0"/>
          <w:marTop w:val="0"/>
          <w:marBottom w:val="0"/>
          <w:divBdr>
            <w:top w:val="none" w:sz="0" w:space="0" w:color="auto"/>
            <w:left w:val="none" w:sz="0" w:space="0" w:color="auto"/>
            <w:bottom w:val="none" w:sz="0" w:space="0" w:color="auto"/>
            <w:right w:val="none" w:sz="0" w:space="0" w:color="auto"/>
          </w:divBdr>
        </w:div>
        <w:div w:id="957758790">
          <w:marLeft w:val="0"/>
          <w:marRight w:val="0"/>
          <w:marTop w:val="0"/>
          <w:marBottom w:val="0"/>
          <w:divBdr>
            <w:top w:val="none" w:sz="0" w:space="0" w:color="auto"/>
            <w:left w:val="none" w:sz="0" w:space="0" w:color="auto"/>
            <w:bottom w:val="none" w:sz="0" w:space="0" w:color="auto"/>
            <w:right w:val="none" w:sz="0" w:space="0" w:color="auto"/>
          </w:divBdr>
        </w:div>
        <w:div w:id="784231711">
          <w:marLeft w:val="0"/>
          <w:marRight w:val="0"/>
          <w:marTop w:val="0"/>
          <w:marBottom w:val="0"/>
          <w:divBdr>
            <w:top w:val="none" w:sz="0" w:space="0" w:color="auto"/>
            <w:left w:val="none" w:sz="0" w:space="0" w:color="auto"/>
            <w:bottom w:val="none" w:sz="0" w:space="0" w:color="auto"/>
            <w:right w:val="none" w:sz="0" w:space="0" w:color="auto"/>
          </w:divBdr>
        </w:div>
        <w:div w:id="1987785063">
          <w:marLeft w:val="0"/>
          <w:marRight w:val="0"/>
          <w:marTop w:val="0"/>
          <w:marBottom w:val="0"/>
          <w:divBdr>
            <w:top w:val="none" w:sz="0" w:space="0" w:color="auto"/>
            <w:left w:val="none" w:sz="0" w:space="0" w:color="auto"/>
            <w:bottom w:val="none" w:sz="0" w:space="0" w:color="auto"/>
            <w:right w:val="none" w:sz="0" w:space="0" w:color="auto"/>
          </w:divBdr>
        </w:div>
        <w:div w:id="1574579502">
          <w:marLeft w:val="0"/>
          <w:marRight w:val="0"/>
          <w:marTop w:val="0"/>
          <w:marBottom w:val="0"/>
          <w:divBdr>
            <w:top w:val="none" w:sz="0" w:space="0" w:color="auto"/>
            <w:left w:val="none" w:sz="0" w:space="0" w:color="auto"/>
            <w:bottom w:val="none" w:sz="0" w:space="0" w:color="auto"/>
            <w:right w:val="none" w:sz="0" w:space="0" w:color="auto"/>
          </w:divBdr>
        </w:div>
        <w:div w:id="1160777724">
          <w:marLeft w:val="0"/>
          <w:marRight w:val="0"/>
          <w:marTop w:val="0"/>
          <w:marBottom w:val="0"/>
          <w:divBdr>
            <w:top w:val="none" w:sz="0" w:space="0" w:color="auto"/>
            <w:left w:val="none" w:sz="0" w:space="0" w:color="auto"/>
            <w:bottom w:val="none" w:sz="0" w:space="0" w:color="auto"/>
            <w:right w:val="none" w:sz="0" w:space="0" w:color="auto"/>
          </w:divBdr>
        </w:div>
        <w:div w:id="1081608490">
          <w:marLeft w:val="0"/>
          <w:marRight w:val="0"/>
          <w:marTop w:val="0"/>
          <w:marBottom w:val="0"/>
          <w:divBdr>
            <w:top w:val="none" w:sz="0" w:space="0" w:color="auto"/>
            <w:left w:val="none" w:sz="0" w:space="0" w:color="auto"/>
            <w:bottom w:val="none" w:sz="0" w:space="0" w:color="auto"/>
            <w:right w:val="none" w:sz="0" w:space="0" w:color="auto"/>
          </w:divBdr>
        </w:div>
        <w:div w:id="616765251">
          <w:marLeft w:val="0"/>
          <w:marRight w:val="0"/>
          <w:marTop w:val="0"/>
          <w:marBottom w:val="0"/>
          <w:divBdr>
            <w:top w:val="none" w:sz="0" w:space="0" w:color="auto"/>
            <w:left w:val="none" w:sz="0" w:space="0" w:color="auto"/>
            <w:bottom w:val="none" w:sz="0" w:space="0" w:color="auto"/>
            <w:right w:val="none" w:sz="0" w:space="0" w:color="auto"/>
          </w:divBdr>
        </w:div>
        <w:div w:id="6374562">
          <w:marLeft w:val="0"/>
          <w:marRight w:val="0"/>
          <w:marTop w:val="0"/>
          <w:marBottom w:val="0"/>
          <w:divBdr>
            <w:top w:val="none" w:sz="0" w:space="0" w:color="auto"/>
            <w:left w:val="none" w:sz="0" w:space="0" w:color="auto"/>
            <w:bottom w:val="none" w:sz="0" w:space="0" w:color="auto"/>
            <w:right w:val="none" w:sz="0" w:space="0" w:color="auto"/>
          </w:divBdr>
        </w:div>
        <w:div w:id="261691793">
          <w:marLeft w:val="0"/>
          <w:marRight w:val="0"/>
          <w:marTop w:val="0"/>
          <w:marBottom w:val="0"/>
          <w:divBdr>
            <w:top w:val="none" w:sz="0" w:space="0" w:color="auto"/>
            <w:left w:val="none" w:sz="0" w:space="0" w:color="auto"/>
            <w:bottom w:val="none" w:sz="0" w:space="0" w:color="auto"/>
            <w:right w:val="none" w:sz="0" w:space="0" w:color="auto"/>
          </w:divBdr>
        </w:div>
        <w:div w:id="1358583151">
          <w:marLeft w:val="0"/>
          <w:marRight w:val="0"/>
          <w:marTop w:val="0"/>
          <w:marBottom w:val="0"/>
          <w:divBdr>
            <w:top w:val="none" w:sz="0" w:space="0" w:color="auto"/>
            <w:left w:val="none" w:sz="0" w:space="0" w:color="auto"/>
            <w:bottom w:val="none" w:sz="0" w:space="0" w:color="auto"/>
            <w:right w:val="none" w:sz="0" w:space="0" w:color="auto"/>
          </w:divBdr>
        </w:div>
        <w:div w:id="544415086">
          <w:marLeft w:val="0"/>
          <w:marRight w:val="0"/>
          <w:marTop w:val="0"/>
          <w:marBottom w:val="0"/>
          <w:divBdr>
            <w:top w:val="none" w:sz="0" w:space="0" w:color="auto"/>
            <w:left w:val="none" w:sz="0" w:space="0" w:color="auto"/>
            <w:bottom w:val="none" w:sz="0" w:space="0" w:color="auto"/>
            <w:right w:val="none" w:sz="0" w:space="0" w:color="auto"/>
          </w:divBdr>
        </w:div>
        <w:div w:id="615984729">
          <w:marLeft w:val="0"/>
          <w:marRight w:val="0"/>
          <w:marTop w:val="0"/>
          <w:marBottom w:val="0"/>
          <w:divBdr>
            <w:top w:val="none" w:sz="0" w:space="0" w:color="auto"/>
            <w:left w:val="none" w:sz="0" w:space="0" w:color="auto"/>
            <w:bottom w:val="none" w:sz="0" w:space="0" w:color="auto"/>
            <w:right w:val="none" w:sz="0" w:space="0" w:color="auto"/>
          </w:divBdr>
        </w:div>
        <w:div w:id="768745295">
          <w:marLeft w:val="0"/>
          <w:marRight w:val="0"/>
          <w:marTop w:val="0"/>
          <w:marBottom w:val="0"/>
          <w:divBdr>
            <w:top w:val="none" w:sz="0" w:space="0" w:color="auto"/>
            <w:left w:val="none" w:sz="0" w:space="0" w:color="auto"/>
            <w:bottom w:val="none" w:sz="0" w:space="0" w:color="auto"/>
            <w:right w:val="none" w:sz="0" w:space="0" w:color="auto"/>
          </w:divBdr>
        </w:div>
        <w:div w:id="968314586">
          <w:marLeft w:val="0"/>
          <w:marRight w:val="0"/>
          <w:marTop w:val="0"/>
          <w:marBottom w:val="0"/>
          <w:divBdr>
            <w:top w:val="none" w:sz="0" w:space="0" w:color="auto"/>
            <w:left w:val="none" w:sz="0" w:space="0" w:color="auto"/>
            <w:bottom w:val="none" w:sz="0" w:space="0" w:color="auto"/>
            <w:right w:val="none" w:sz="0" w:space="0" w:color="auto"/>
          </w:divBdr>
        </w:div>
      </w:divsChild>
    </w:div>
    <w:div w:id="509805940">
      <w:bodyDiv w:val="1"/>
      <w:marLeft w:val="0"/>
      <w:marRight w:val="0"/>
      <w:marTop w:val="0"/>
      <w:marBottom w:val="0"/>
      <w:divBdr>
        <w:top w:val="none" w:sz="0" w:space="0" w:color="auto"/>
        <w:left w:val="none" w:sz="0" w:space="0" w:color="auto"/>
        <w:bottom w:val="none" w:sz="0" w:space="0" w:color="auto"/>
        <w:right w:val="none" w:sz="0" w:space="0" w:color="auto"/>
      </w:divBdr>
    </w:div>
    <w:div w:id="512455523">
      <w:bodyDiv w:val="1"/>
      <w:marLeft w:val="0"/>
      <w:marRight w:val="0"/>
      <w:marTop w:val="0"/>
      <w:marBottom w:val="0"/>
      <w:divBdr>
        <w:top w:val="none" w:sz="0" w:space="0" w:color="auto"/>
        <w:left w:val="none" w:sz="0" w:space="0" w:color="auto"/>
        <w:bottom w:val="none" w:sz="0" w:space="0" w:color="auto"/>
        <w:right w:val="none" w:sz="0" w:space="0" w:color="auto"/>
      </w:divBdr>
    </w:div>
    <w:div w:id="528372664">
      <w:bodyDiv w:val="1"/>
      <w:marLeft w:val="0"/>
      <w:marRight w:val="0"/>
      <w:marTop w:val="0"/>
      <w:marBottom w:val="0"/>
      <w:divBdr>
        <w:top w:val="none" w:sz="0" w:space="0" w:color="auto"/>
        <w:left w:val="none" w:sz="0" w:space="0" w:color="auto"/>
        <w:bottom w:val="none" w:sz="0" w:space="0" w:color="auto"/>
        <w:right w:val="none" w:sz="0" w:space="0" w:color="auto"/>
      </w:divBdr>
    </w:div>
    <w:div w:id="529147813">
      <w:bodyDiv w:val="1"/>
      <w:marLeft w:val="0"/>
      <w:marRight w:val="0"/>
      <w:marTop w:val="0"/>
      <w:marBottom w:val="0"/>
      <w:divBdr>
        <w:top w:val="none" w:sz="0" w:space="0" w:color="auto"/>
        <w:left w:val="none" w:sz="0" w:space="0" w:color="auto"/>
        <w:bottom w:val="none" w:sz="0" w:space="0" w:color="auto"/>
        <w:right w:val="none" w:sz="0" w:space="0" w:color="auto"/>
      </w:divBdr>
    </w:div>
    <w:div w:id="530651012">
      <w:bodyDiv w:val="1"/>
      <w:marLeft w:val="0"/>
      <w:marRight w:val="0"/>
      <w:marTop w:val="0"/>
      <w:marBottom w:val="0"/>
      <w:divBdr>
        <w:top w:val="none" w:sz="0" w:space="0" w:color="auto"/>
        <w:left w:val="none" w:sz="0" w:space="0" w:color="auto"/>
        <w:bottom w:val="none" w:sz="0" w:space="0" w:color="auto"/>
        <w:right w:val="none" w:sz="0" w:space="0" w:color="auto"/>
      </w:divBdr>
    </w:div>
    <w:div w:id="542207422">
      <w:bodyDiv w:val="1"/>
      <w:marLeft w:val="0"/>
      <w:marRight w:val="0"/>
      <w:marTop w:val="0"/>
      <w:marBottom w:val="0"/>
      <w:divBdr>
        <w:top w:val="none" w:sz="0" w:space="0" w:color="auto"/>
        <w:left w:val="none" w:sz="0" w:space="0" w:color="auto"/>
        <w:bottom w:val="none" w:sz="0" w:space="0" w:color="auto"/>
        <w:right w:val="none" w:sz="0" w:space="0" w:color="auto"/>
      </w:divBdr>
    </w:div>
    <w:div w:id="543450333">
      <w:bodyDiv w:val="1"/>
      <w:marLeft w:val="0"/>
      <w:marRight w:val="0"/>
      <w:marTop w:val="0"/>
      <w:marBottom w:val="0"/>
      <w:divBdr>
        <w:top w:val="none" w:sz="0" w:space="0" w:color="auto"/>
        <w:left w:val="none" w:sz="0" w:space="0" w:color="auto"/>
        <w:bottom w:val="none" w:sz="0" w:space="0" w:color="auto"/>
        <w:right w:val="none" w:sz="0" w:space="0" w:color="auto"/>
      </w:divBdr>
    </w:div>
    <w:div w:id="557470489">
      <w:bodyDiv w:val="1"/>
      <w:marLeft w:val="0"/>
      <w:marRight w:val="0"/>
      <w:marTop w:val="0"/>
      <w:marBottom w:val="0"/>
      <w:divBdr>
        <w:top w:val="none" w:sz="0" w:space="0" w:color="auto"/>
        <w:left w:val="none" w:sz="0" w:space="0" w:color="auto"/>
        <w:bottom w:val="none" w:sz="0" w:space="0" w:color="auto"/>
        <w:right w:val="none" w:sz="0" w:space="0" w:color="auto"/>
      </w:divBdr>
    </w:div>
    <w:div w:id="564411336">
      <w:bodyDiv w:val="1"/>
      <w:marLeft w:val="0"/>
      <w:marRight w:val="0"/>
      <w:marTop w:val="0"/>
      <w:marBottom w:val="0"/>
      <w:divBdr>
        <w:top w:val="none" w:sz="0" w:space="0" w:color="auto"/>
        <w:left w:val="none" w:sz="0" w:space="0" w:color="auto"/>
        <w:bottom w:val="none" w:sz="0" w:space="0" w:color="auto"/>
        <w:right w:val="none" w:sz="0" w:space="0" w:color="auto"/>
      </w:divBdr>
    </w:div>
    <w:div w:id="571044180">
      <w:bodyDiv w:val="1"/>
      <w:marLeft w:val="0"/>
      <w:marRight w:val="0"/>
      <w:marTop w:val="0"/>
      <w:marBottom w:val="0"/>
      <w:divBdr>
        <w:top w:val="none" w:sz="0" w:space="0" w:color="auto"/>
        <w:left w:val="none" w:sz="0" w:space="0" w:color="auto"/>
        <w:bottom w:val="none" w:sz="0" w:space="0" w:color="auto"/>
        <w:right w:val="none" w:sz="0" w:space="0" w:color="auto"/>
      </w:divBdr>
    </w:div>
    <w:div w:id="577516962">
      <w:bodyDiv w:val="1"/>
      <w:marLeft w:val="0"/>
      <w:marRight w:val="0"/>
      <w:marTop w:val="0"/>
      <w:marBottom w:val="0"/>
      <w:divBdr>
        <w:top w:val="none" w:sz="0" w:space="0" w:color="auto"/>
        <w:left w:val="none" w:sz="0" w:space="0" w:color="auto"/>
        <w:bottom w:val="none" w:sz="0" w:space="0" w:color="auto"/>
        <w:right w:val="none" w:sz="0" w:space="0" w:color="auto"/>
      </w:divBdr>
    </w:div>
    <w:div w:id="581449040">
      <w:bodyDiv w:val="1"/>
      <w:marLeft w:val="0"/>
      <w:marRight w:val="0"/>
      <w:marTop w:val="0"/>
      <w:marBottom w:val="0"/>
      <w:divBdr>
        <w:top w:val="none" w:sz="0" w:space="0" w:color="auto"/>
        <w:left w:val="none" w:sz="0" w:space="0" w:color="auto"/>
        <w:bottom w:val="none" w:sz="0" w:space="0" w:color="auto"/>
        <w:right w:val="none" w:sz="0" w:space="0" w:color="auto"/>
      </w:divBdr>
    </w:div>
    <w:div w:id="584192948">
      <w:bodyDiv w:val="1"/>
      <w:marLeft w:val="0"/>
      <w:marRight w:val="0"/>
      <w:marTop w:val="0"/>
      <w:marBottom w:val="0"/>
      <w:divBdr>
        <w:top w:val="none" w:sz="0" w:space="0" w:color="auto"/>
        <w:left w:val="none" w:sz="0" w:space="0" w:color="auto"/>
        <w:bottom w:val="none" w:sz="0" w:space="0" w:color="auto"/>
        <w:right w:val="none" w:sz="0" w:space="0" w:color="auto"/>
      </w:divBdr>
    </w:div>
    <w:div w:id="595795286">
      <w:bodyDiv w:val="1"/>
      <w:marLeft w:val="0"/>
      <w:marRight w:val="0"/>
      <w:marTop w:val="0"/>
      <w:marBottom w:val="0"/>
      <w:divBdr>
        <w:top w:val="none" w:sz="0" w:space="0" w:color="auto"/>
        <w:left w:val="none" w:sz="0" w:space="0" w:color="auto"/>
        <w:bottom w:val="none" w:sz="0" w:space="0" w:color="auto"/>
        <w:right w:val="none" w:sz="0" w:space="0" w:color="auto"/>
      </w:divBdr>
    </w:div>
    <w:div w:id="605507684">
      <w:bodyDiv w:val="1"/>
      <w:marLeft w:val="0"/>
      <w:marRight w:val="0"/>
      <w:marTop w:val="0"/>
      <w:marBottom w:val="0"/>
      <w:divBdr>
        <w:top w:val="none" w:sz="0" w:space="0" w:color="auto"/>
        <w:left w:val="none" w:sz="0" w:space="0" w:color="auto"/>
        <w:bottom w:val="none" w:sz="0" w:space="0" w:color="auto"/>
        <w:right w:val="none" w:sz="0" w:space="0" w:color="auto"/>
      </w:divBdr>
    </w:div>
    <w:div w:id="605843053">
      <w:bodyDiv w:val="1"/>
      <w:marLeft w:val="0"/>
      <w:marRight w:val="0"/>
      <w:marTop w:val="0"/>
      <w:marBottom w:val="0"/>
      <w:divBdr>
        <w:top w:val="none" w:sz="0" w:space="0" w:color="auto"/>
        <w:left w:val="none" w:sz="0" w:space="0" w:color="auto"/>
        <w:bottom w:val="none" w:sz="0" w:space="0" w:color="auto"/>
        <w:right w:val="none" w:sz="0" w:space="0" w:color="auto"/>
      </w:divBdr>
    </w:div>
    <w:div w:id="606500508">
      <w:bodyDiv w:val="1"/>
      <w:marLeft w:val="0"/>
      <w:marRight w:val="0"/>
      <w:marTop w:val="0"/>
      <w:marBottom w:val="0"/>
      <w:divBdr>
        <w:top w:val="none" w:sz="0" w:space="0" w:color="auto"/>
        <w:left w:val="none" w:sz="0" w:space="0" w:color="auto"/>
        <w:bottom w:val="none" w:sz="0" w:space="0" w:color="auto"/>
        <w:right w:val="none" w:sz="0" w:space="0" w:color="auto"/>
      </w:divBdr>
    </w:div>
    <w:div w:id="608240873">
      <w:bodyDiv w:val="1"/>
      <w:marLeft w:val="0"/>
      <w:marRight w:val="0"/>
      <w:marTop w:val="0"/>
      <w:marBottom w:val="0"/>
      <w:divBdr>
        <w:top w:val="none" w:sz="0" w:space="0" w:color="auto"/>
        <w:left w:val="none" w:sz="0" w:space="0" w:color="auto"/>
        <w:bottom w:val="none" w:sz="0" w:space="0" w:color="auto"/>
        <w:right w:val="none" w:sz="0" w:space="0" w:color="auto"/>
      </w:divBdr>
    </w:div>
    <w:div w:id="608246046">
      <w:bodyDiv w:val="1"/>
      <w:marLeft w:val="0"/>
      <w:marRight w:val="0"/>
      <w:marTop w:val="0"/>
      <w:marBottom w:val="0"/>
      <w:divBdr>
        <w:top w:val="none" w:sz="0" w:space="0" w:color="auto"/>
        <w:left w:val="none" w:sz="0" w:space="0" w:color="auto"/>
        <w:bottom w:val="none" w:sz="0" w:space="0" w:color="auto"/>
        <w:right w:val="none" w:sz="0" w:space="0" w:color="auto"/>
      </w:divBdr>
    </w:div>
    <w:div w:id="610208647">
      <w:bodyDiv w:val="1"/>
      <w:marLeft w:val="0"/>
      <w:marRight w:val="0"/>
      <w:marTop w:val="0"/>
      <w:marBottom w:val="0"/>
      <w:divBdr>
        <w:top w:val="none" w:sz="0" w:space="0" w:color="auto"/>
        <w:left w:val="none" w:sz="0" w:space="0" w:color="auto"/>
        <w:bottom w:val="none" w:sz="0" w:space="0" w:color="auto"/>
        <w:right w:val="none" w:sz="0" w:space="0" w:color="auto"/>
      </w:divBdr>
    </w:div>
    <w:div w:id="611589169">
      <w:bodyDiv w:val="1"/>
      <w:marLeft w:val="0"/>
      <w:marRight w:val="0"/>
      <w:marTop w:val="0"/>
      <w:marBottom w:val="0"/>
      <w:divBdr>
        <w:top w:val="none" w:sz="0" w:space="0" w:color="auto"/>
        <w:left w:val="none" w:sz="0" w:space="0" w:color="auto"/>
        <w:bottom w:val="none" w:sz="0" w:space="0" w:color="auto"/>
        <w:right w:val="none" w:sz="0" w:space="0" w:color="auto"/>
      </w:divBdr>
    </w:div>
    <w:div w:id="622805995">
      <w:bodyDiv w:val="1"/>
      <w:marLeft w:val="0"/>
      <w:marRight w:val="0"/>
      <w:marTop w:val="0"/>
      <w:marBottom w:val="0"/>
      <w:divBdr>
        <w:top w:val="none" w:sz="0" w:space="0" w:color="auto"/>
        <w:left w:val="none" w:sz="0" w:space="0" w:color="auto"/>
        <w:bottom w:val="none" w:sz="0" w:space="0" w:color="auto"/>
        <w:right w:val="none" w:sz="0" w:space="0" w:color="auto"/>
      </w:divBdr>
    </w:div>
    <w:div w:id="651175476">
      <w:bodyDiv w:val="1"/>
      <w:marLeft w:val="0"/>
      <w:marRight w:val="0"/>
      <w:marTop w:val="0"/>
      <w:marBottom w:val="0"/>
      <w:divBdr>
        <w:top w:val="none" w:sz="0" w:space="0" w:color="auto"/>
        <w:left w:val="none" w:sz="0" w:space="0" w:color="auto"/>
        <w:bottom w:val="none" w:sz="0" w:space="0" w:color="auto"/>
        <w:right w:val="none" w:sz="0" w:space="0" w:color="auto"/>
      </w:divBdr>
    </w:div>
    <w:div w:id="652680397">
      <w:bodyDiv w:val="1"/>
      <w:marLeft w:val="0"/>
      <w:marRight w:val="0"/>
      <w:marTop w:val="0"/>
      <w:marBottom w:val="0"/>
      <w:divBdr>
        <w:top w:val="none" w:sz="0" w:space="0" w:color="auto"/>
        <w:left w:val="none" w:sz="0" w:space="0" w:color="auto"/>
        <w:bottom w:val="none" w:sz="0" w:space="0" w:color="auto"/>
        <w:right w:val="none" w:sz="0" w:space="0" w:color="auto"/>
      </w:divBdr>
    </w:div>
    <w:div w:id="652754250">
      <w:bodyDiv w:val="1"/>
      <w:marLeft w:val="0"/>
      <w:marRight w:val="0"/>
      <w:marTop w:val="0"/>
      <w:marBottom w:val="0"/>
      <w:divBdr>
        <w:top w:val="none" w:sz="0" w:space="0" w:color="auto"/>
        <w:left w:val="none" w:sz="0" w:space="0" w:color="auto"/>
        <w:bottom w:val="none" w:sz="0" w:space="0" w:color="auto"/>
        <w:right w:val="none" w:sz="0" w:space="0" w:color="auto"/>
      </w:divBdr>
    </w:div>
    <w:div w:id="652831175">
      <w:bodyDiv w:val="1"/>
      <w:marLeft w:val="0"/>
      <w:marRight w:val="0"/>
      <w:marTop w:val="0"/>
      <w:marBottom w:val="0"/>
      <w:divBdr>
        <w:top w:val="none" w:sz="0" w:space="0" w:color="auto"/>
        <w:left w:val="none" w:sz="0" w:space="0" w:color="auto"/>
        <w:bottom w:val="none" w:sz="0" w:space="0" w:color="auto"/>
        <w:right w:val="none" w:sz="0" w:space="0" w:color="auto"/>
      </w:divBdr>
    </w:div>
    <w:div w:id="683290793">
      <w:bodyDiv w:val="1"/>
      <w:marLeft w:val="0"/>
      <w:marRight w:val="0"/>
      <w:marTop w:val="0"/>
      <w:marBottom w:val="0"/>
      <w:divBdr>
        <w:top w:val="none" w:sz="0" w:space="0" w:color="auto"/>
        <w:left w:val="none" w:sz="0" w:space="0" w:color="auto"/>
        <w:bottom w:val="none" w:sz="0" w:space="0" w:color="auto"/>
        <w:right w:val="none" w:sz="0" w:space="0" w:color="auto"/>
      </w:divBdr>
    </w:div>
    <w:div w:id="712464534">
      <w:bodyDiv w:val="1"/>
      <w:marLeft w:val="0"/>
      <w:marRight w:val="0"/>
      <w:marTop w:val="0"/>
      <w:marBottom w:val="0"/>
      <w:divBdr>
        <w:top w:val="none" w:sz="0" w:space="0" w:color="auto"/>
        <w:left w:val="none" w:sz="0" w:space="0" w:color="auto"/>
        <w:bottom w:val="none" w:sz="0" w:space="0" w:color="auto"/>
        <w:right w:val="none" w:sz="0" w:space="0" w:color="auto"/>
      </w:divBdr>
      <w:divsChild>
        <w:div w:id="1592080651">
          <w:marLeft w:val="547"/>
          <w:marRight w:val="0"/>
          <w:marTop w:val="173"/>
          <w:marBottom w:val="0"/>
          <w:divBdr>
            <w:top w:val="none" w:sz="0" w:space="0" w:color="auto"/>
            <w:left w:val="none" w:sz="0" w:space="0" w:color="auto"/>
            <w:bottom w:val="none" w:sz="0" w:space="0" w:color="auto"/>
            <w:right w:val="none" w:sz="0" w:space="0" w:color="auto"/>
          </w:divBdr>
        </w:div>
        <w:div w:id="2077387571">
          <w:marLeft w:val="547"/>
          <w:marRight w:val="0"/>
          <w:marTop w:val="173"/>
          <w:marBottom w:val="0"/>
          <w:divBdr>
            <w:top w:val="none" w:sz="0" w:space="0" w:color="auto"/>
            <w:left w:val="none" w:sz="0" w:space="0" w:color="auto"/>
            <w:bottom w:val="none" w:sz="0" w:space="0" w:color="auto"/>
            <w:right w:val="none" w:sz="0" w:space="0" w:color="auto"/>
          </w:divBdr>
        </w:div>
        <w:div w:id="1824197173">
          <w:marLeft w:val="547"/>
          <w:marRight w:val="0"/>
          <w:marTop w:val="173"/>
          <w:marBottom w:val="0"/>
          <w:divBdr>
            <w:top w:val="none" w:sz="0" w:space="0" w:color="auto"/>
            <w:left w:val="none" w:sz="0" w:space="0" w:color="auto"/>
            <w:bottom w:val="none" w:sz="0" w:space="0" w:color="auto"/>
            <w:right w:val="none" w:sz="0" w:space="0" w:color="auto"/>
          </w:divBdr>
        </w:div>
        <w:div w:id="1481725459">
          <w:marLeft w:val="547"/>
          <w:marRight w:val="0"/>
          <w:marTop w:val="173"/>
          <w:marBottom w:val="0"/>
          <w:divBdr>
            <w:top w:val="none" w:sz="0" w:space="0" w:color="auto"/>
            <w:left w:val="none" w:sz="0" w:space="0" w:color="auto"/>
            <w:bottom w:val="none" w:sz="0" w:space="0" w:color="auto"/>
            <w:right w:val="none" w:sz="0" w:space="0" w:color="auto"/>
          </w:divBdr>
        </w:div>
      </w:divsChild>
    </w:div>
    <w:div w:id="733164308">
      <w:bodyDiv w:val="1"/>
      <w:marLeft w:val="0"/>
      <w:marRight w:val="0"/>
      <w:marTop w:val="0"/>
      <w:marBottom w:val="0"/>
      <w:divBdr>
        <w:top w:val="none" w:sz="0" w:space="0" w:color="auto"/>
        <w:left w:val="none" w:sz="0" w:space="0" w:color="auto"/>
        <w:bottom w:val="none" w:sz="0" w:space="0" w:color="auto"/>
        <w:right w:val="none" w:sz="0" w:space="0" w:color="auto"/>
      </w:divBdr>
    </w:div>
    <w:div w:id="743571797">
      <w:bodyDiv w:val="1"/>
      <w:marLeft w:val="0"/>
      <w:marRight w:val="0"/>
      <w:marTop w:val="0"/>
      <w:marBottom w:val="0"/>
      <w:divBdr>
        <w:top w:val="none" w:sz="0" w:space="0" w:color="auto"/>
        <w:left w:val="none" w:sz="0" w:space="0" w:color="auto"/>
        <w:bottom w:val="none" w:sz="0" w:space="0" w:color="auto"/>
        <w:right w:val="none" w:sz="0" w:space="0" w:color="auto"/>
      </w:divBdr>
    </w:div>
    <w:div w:id="748648840">
      <w:bodyDiv w:val="1"/>
      <w:marLeft w:val="0"/>
      <w:marRight w:val="0"/>
      <w:marTop w:val="0"/>
      <w:marBottom w:val="0"/>
      <w:divBdr>
        <w:top w:val="none" w:sz="0" w:space="0" w:color="auto"/>
        <w:left w:val="none" w:sz="0" w:space="0" w:color="auto"/>
        <w:bottom w:val="none" w:sz="0" w:space="0" w:color="auto"/>
        <w:right w:val="none" w:sz="0" w:space="0" w:color="auto"/>
      </w:divBdr>
    </w:div>
    <w:div w:id="754136014">
      <w:bodyDiv w:val="1"/>
      <w:marLeft w:val="0"/>
      <w:marRight w:val="0"/>
      <w:marTop w:val="0"/>
      <w:marBottom w:val="0"/>
      <w:divBdr>
        <w:top w:val="none" w:sz="0" w:space="0" w:color="auto"/>
        <w:left w:val="none" w:sz="0" w:space="0" w:color="auto"/>
        <w:bottom w:val="none" w:sz="0" w:space="0" w:color="auto"/>
        <w:right w:val="none" w:sz="0" w:space="0" w:color="auto"/>
      </w:divBdr>
    </w:div>
    <w:div w:id="754976534">
      <w:bodyDiv w:val="1"/>
      <w:marLeft w:val="0"/>
      <w:marRight w:val="0"/>
      <w:marTop w:val="0"/>
      <w:marBottom w:val="0"/>
      <w:divBdr>
        <w:top w:val="none" w:sz="0" w:space="0" w:color="auto"/>
        <w:left w:val="none" w:sz="0" w:space="0" w:color="auto"/>
        <w:bottom w:val="none" w:sz="0" w:space="0" w:color="auto"/>
        <w:right w:val="none" w:sz="0" w:space="0" w:color="auto"/>
      </w:divBdr>
    </w:div>
    <w:div w:id="755515009">
      <w:bodyDiv w:val="1"/>
      <w:marLeft w:val="0"/>
      <w:marRight w:val="0"/>
      <w:marTop w:val="0"/>
      <w:marBottom w:val="0"/>
      <w:divBdr>
        <w:top w:val="none" w:sz="0" w:space="0" w:color="auto"/>
        <w:left w:val="none" w:sz="0" w:space="0" w:color="auto"/>
        <w:bottom w:val="none" w:sz="0" w:space="0" w:color="auto"/>
        <w:right w:val="none" w:sz="0" w:space="0" w:color="auto"/>
      </w:divBdr>
    </w:div>
    <w:div w:id="760756196">
      <w:bodyDiv w:val="1"/>
      <w:marLeft w:val="0"/>
      <w:marRight w:val="0"/>
      <w:marTop w:val="0"/>
      <w:marBottom w:val="0"/>
      <w:divBdr>
        <w:top w:val="none" w:sz="0" w:space="0" w:color="auto"/>
        <w:left w:val="none" w:sz="0" w:space="0" w:color="auto"/>
        <w:bottom w:val="none" w:sz="0" w:space="0" w:color="auto"/>
        <w:right w:val="none" w:sz="0" w:space="0" w:color="auto"/>
      </w:divBdr>
    </w:div>
    <w:div w:id="762798635">
      <w:bodyDiv w:val="1"/>
      <w:marLeft w:val="0"/>
      <w:marRight w:val="0"/>
      <w:marTop w:val="0"/>
      <w:marBottom w:val="0"/>
      <w:divBdr>
        <w:top w:val="none" w:sz="0" w:space="0" w:color="auto"/>
        <w:left w:val="none" w:sz="0" w:space="0" w:color="auto"/>
        <w:bottom w:val="none" w:sz="0" w:space="0" w:color="auto"/>
        <w:right w:val="none" w:sz="0" w:space="0" w:color="auto"/>
      </w:divBdr>
    </w:div>
    <w:div w:id="773130383">
      <w:bodyDiv w:val="1"/>
      <w:marLeft w:val="0"/>
      <w:marRight w:val="0"/>
      <w:marTop w:val="0"/>
      <w:marBottom w:val="0"/>
      <w:divBdr>
        <w:top w:val="none" w:sz="0" w:space="0" w:color="auto"/>
        <w:left w:val="none" w:sz="0" w:space="0" w:color="auto"/>
        <w:bottom w:val="none" w:sz="0" w:space="0" w:color="auto"/>
        <w:right w:val="none" w:sz="0" w:space="0" w:color="auto"/>
      </w:divBdr>
      <w:divsChild>
        <w:div w:id="1834564557">
          <w:marLeft w:val="0"/>
          <w:marRight w:val="0"/>
          <w:marTop w:val="0"/>
          <w:marBottom w:val="525"/>
          <w:divBdr>
            <w:top w:val="none" w:sz="0" w:space="0" w:color="auto"/>
            <w:left w:val="none" w:sz="0" w:space="0" w:color="auto"/>
            <w:bottom w:val="none" w:sz="0" w:space="0" w:color="auto"/>
            <w:right w:val="none" w:sz="0" w:space="0" w:color="auto"/>
          </w:divBdr>
          <w:divsChild>
            <w:div w:id="17165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78261">
      <w:bodyDiv w:val="1"/>
      <w:marLeft w:val="0"/>
      <w:marRight w:val="0"/>
      <w:marTop w:val="0"/>
      <w:marBottom w:val="0"/>
      <w:divBdr>
        <w:top w:val="none" w:sz="0" w:space="0" w:color="auto"/>
        <w:left w:val="none" w:sz="0" w:space="0" w:color="auto"/>
        <w:bottom w:val="none" w:sz="0" w:space="0" w:color="auto"/>
        <w:right w:val="none" w:sz="0" w:space="0" w:color="auto"/>
      </w:divBdr>
    </w:div>
    <w:div w:id="795410454">
      <w:bodyDiv w:val="1"/>
      <w:marLeft w:val="0"/>
      <w:marRight w:val="0"/>
      <w:marTop w:val="0"/>
      <w:marBottom w:val="0"/>
      <w:divBdr>
        <w:top w:val="none" w:sz="0" w:space="0" w:color="auto"/>
        <w:left w:val="none" w:sz="0" w:space="0" w:color="auto"/>
        <w:bottom w:val="none" w:sz="0" w:space="0" w:color="auto"/>
        <w:right w:val="none" w:sz="0" w:space="0" w:color="auto"/>
      </w:divBdr>
    </w:div>
    <w:div w:id="798646555">
      <w:bodyDiv w:val="1"/>
      <w:marLeft w:val="0"/>
      <w:marRight w:val="0"/>
      <w:marTop w:val="0"/>
      <w:marBottom w:val="0"/>
      <w:divBdr>
        <w:top w:val="none" w:sz="0" w:space="0" w:color="auto"/>
        <w:left w:val="none" w:sz="0" w:space="0" w:color="auto"/>
        <w:bottom w:val="none" w:sz="0" w:space="0" w:color="auto"/>
        <w:right w:val="none" w:sz="0" w:space="0" w:color="auto"/>
      </w:divBdr>
    </w:div>
    <w:div w:id="815074734">
      <w:bodyDiv w:val="1"/>
      <w:marLeft w:val="0"/>
      <w:marRight w:val="0"/>
      <w:marTop w:val="0"/>
      <w:marBottom w:val="0"/>
      <w:divBdr>
        <w:top w:val="none" w:sz="0" w:space="0" w:color="auto"/>
        <w:left w:val="none" w:sz="0" w:space="0" w:color="auto"/>
        <w:bottom w:val="none" w:sz="0" w:space="0" w:color="auto"/>
        <w:right w:val="none" w:sz="0" w:space="0" w:color="auto"/>
      </w:divBdr>
    </w:div>
    <w:div w:id="832136622">
      <w:bodyDiv w:val="1"/>
      <w:marLeft w:val="0"/>
      <w:marRight w:val="0"/>
      <w:marTop w:val="0"/>
      <w:marBottom w:val="0"/>
      <w:divBdr>
        <w:top w:val="none" w:sz="0" w:space="0" w:color="auto"/>
        <w:left w:val="none" w:sz="0" w:space="0" w:color="auto"/>
        <w:bottom w:val="none" w:sz="0" w:space="0" w:color="auto"/>
        <w:right w:val="none" w:sz="0" w:space="0" w:color="auto"/>
      </w:divBdr>
      <w:divsChild>
        <w:div w:id="1388645100">
          <w:marLeft w:val="1066"/>
          <w:marRight w:val="0"/>
          <w:marTop w:val="67"/>
          <w:marBottom w:val="0"/>
          <w:divBdr>
            <w:top w:val="none" w:sz="0" w:space="0" w:color="auto"/>
            <w:left w:val="none" w:sz="0" w:space="0" w:color="auto"/>
            <w:bottom w:val="none" w:sz="0" w:space="0" w:color="auto"/>
            <w:right w:val="none" w:sz="0" w:space="0" w:color="auto"/>
          </w:divBdr>
        </w:div>
        <w:div w:id="1134524562">
          <w:marLeft w:val="1066"/>
          <w:marRight w:val="0"/>
          <w:marTop w:val="67"/>
          <w:marBottom w:val="0"/>
          <w:divBdr>
            <w:top w:val="none" w:sz="0" w:space="0" w:color="auto"/>
            <w:left w:val="none" w:sz="0" w:space="0" w:color="auto"/>
            <w:bottom w:val="none" w:sz="0" w:space="0" w:color="auto"/>
            <w:right w:val="none" w:sz="0" w:space="0" w:color="auto"/>
          </w:divBdr>
        </w:div>
        <w:div w:id="1514566682">
          <w:marLeft w:val="1066"/>
          <w:marRight w:val="0"/>
          <w:marTop w:val="67"/>
          <w:marBottom w:val="0"/>
          <w:divBdr>
            <w:top w:val="none" w:sz="0" w:space="0" w:color="auto"/>
            <w:left w:val="none" w:sz="0" w:space="0" w:color="auto"/>
            <w:bottom w:val="none" w:sz="0" w:space="0" w:color="auto"/>
            <w:right w:val="none" w:sz="0" w:space="0" w:color="auto"/>
          </w:divBdr>
        </w:div>
      </w:divsChild>
    </w:div>
    <w:div w:id="835221950">
      <w:bodyDiv w:val="1"/>
      <w:marLeft w:val="0"/>
      <w:marRight w:val="0"/>
      <w:marTop w:val="0"/>
      <w:marBottom w:val="0"/>
      <w:divBdr>
        <w:top w:val="none" w:sz="0" w:space="0" w:color="auto"/>
        <w:left w:val="none" w:sz="0" w:space="0" w:color="auto"/>
        <w:bottom w:val="none" w:sz="0" w:space="0" w:color="auto"/>
        <w:right w:val="none" w:sz="0" w:space="0" w:color="auto"/>
      </w:divBdr>
    </w:div>
    <w:div w:id="835606375">
      <w:bodyDiv w:val="1"/>
      <w:marLeft w:val="0"/>
      <w:marRight w:val="0"/>
      <w:marTop w:val="0"/>
      <w:marBottom w:val="0"/>
      <w:divBdr>
        <w:top w:val="none" w:sz="0" w:space="0" w:color="auto"/>
        <w:left w:val="none" w:sz="0" w:space="0" w:color="auto"/>
        <w:bottom w:val="none" w:sz="0" w:space="0" w:color="auto"/>
        <w:right w:val="none" w:sz="0" w:space="0" w:color="auto"/>
      </w:divBdr>
      <w:divsChild>
        <w:div w:id="1237738274">
          <w:marLeft w:val="0"/>
          <w:marRight w:val="0"/>
          <w:marTop w:val="0"/>
          <w:marBottom w:val="0"/>
          <w:divBdr>
            <w:top w:val="none" w:sz="0" w:space="0" w:color="auto"/>
            <w:left w:val="none" w:sz="0" w:space="0" w:color="auto"/>
            <w:bottom w:val="none" w:sz="0" w:space="0" w:color="auto"/>
            <w:right w:val="none" w:sz="0" w:space="0" w:color="auto"/>
          </w:divBdr>
          <w:divsChild>
            <w:div w:id="2119180519">
              <w:marLeft w:val="0"/>
              <w:marRight w:val="0"/>
              <w:marTop w:val="0"/>
              <w:marBottom w:val="502"/>
              <w:divBdr>
                <w:top w:val="none" w:sz="0" w:space="0" w:color="auto"/>
                <w:left w:val="none" w:sz="0" w:space="0" w:color="auto"/>
                <w:bottom w:val="single" w:sz="6" w:space="13" w:color="EEEDEB"/>
                <w:right w:val="none" w:sz="0" w:space="0" w:color="auto"/>
              </w:divBdr>
              <w:divsChild>
                <w:div w:id="924076144">
                  <w:marLeft w:val="0"/>
                  <w:marRight w:val="0"/>
                  <w:marTop w:val="0"/>
                  <w:marBottom w:val="0"/>
                  <w:divBdr>
                    <w:top w:val="none" w:sz="0" w:space="0" w:color="auto"/>
                    <w:left w:val="none" w:sz="0" w:space="0" w:color="auto"/>
                    <w:bottom w:val="none" w:sz="0" w:space="0" w:color="auto"/>
                    <w:right w:val="none" w:sz="0" w:space="0" w:color="auto"/>
                  </w:divBdr>
                  <w:divsChild>
                    <w:div w:id="1924680837">
                      <w:marLeft w:val="0"/>
                      <w:marRight w:val="0"/>
                      <w:marTop w:val="0"/>
                      <w:marBottom w:val="0"/>
                      <w:divBdr>
                        <w:top w:val="none" w:sz="0" w:space="0" w:color="auto"/>
                        <w:left w:val="none" w:sz="0" w:space="0" w:color="auto"/>
                        <w:bottom w:val="none" w:sz="0" w:space="0" w:color="auto"/>
                        <w:right w:val="none" w:sz="0" w:space="0" w:color="auto"/>
                      </w:divBdr>
                      <w:divsChild>
                        <w:div w:id="143617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044529">
      <w:bodyDiv w:val="1"/>
      <w:marLeft w:val="0"/>
      <w:marRight w:val="0"/>
      <w:marTop w:val="0"/>
      <w:marBottom w:val="0"/>
      <w:divBdr>
        <w:top w:val="none" w:sz="0" w:space="0" w:color="auto"/>
        <w:left w:val="none" w:sz="0" w:space="0" w:color="auto"/>
        <w:bottom w:val="none" w:sz="0" w:space="0" w:color="auto"/>
        <w:right w:val="none" w:sz="0" w:space="0" w:color="auto"/>
      </w:divBdr>
    </w:div>
    <w:div w:id="836581697">
      <w:bodyDiv w:val="1"/>
      <w:marLeft w:val="0"/>
      <w:marRight w:val="0"/>
      <w:marTop w:val="0"/>
      <w:marBottom w:val="0"/>
      <w:divBdr>
        <w:top w:val="none" w:sz="0" w:space="0" w:color="auto"/>
        <w:left w:val="none" w:sz="0" w:space="0" w:color="auto"/>
        <w:bottom w:val="none" w:sz="0" w:space="0" w:color="auto"/>
        <w:right w:val="none" w:sz="0" w:space="0" w:color="auto"/>
      </w:divBdr>
    </w:div>
    <w:div w:id="837579816">
      <w:bodyDiv w:val="1"/>
      <w:marLeft w:val="0"/>
      <w:marRight w:val="0"/>
      <w:marTop w:val="0"/>
      <w:marBottom w:val="0"/>
      <w:divBdr>
        <w:top w:val="none" w:sz="0" w:space="0" w:color="auto"/>
        <w:left w:val="none" w:sz="0" w:space="0" w:color="auto"/>
        <w:bottom w:val="none" w:sz="0" w:space="0" w:color="auto"/>
        <w:right w:val="none" w:sz="0" w:space="0" w:color="auto"/>
      </w:divBdr>
    </w:div>
    <w:div w:id="842933553">
      <w:bodyDiv w:val="1"/>
      <w:marLeft w:val="0"/>
      <w:marRight w:val="0"/>
      <w:marTop w:val="0"/>
      <w:marBottom w:val="0"/>
      <w:divBdr>
        <w:top w:val="none" w:sz="0" w:space="0" w:color="auto"/>
        <w:left w:val="none" w:sz="0" w:space="0" w:color="auto"/>
        <w:bottom w:val="none" w:sz="0" w:space="0" w:color="auto"/>
        <w:right w:val="none" w:sz="0" w:space="0" w:color="auto"/>
      </w:divBdr>
    </w:div>
    <w:div w:id="842940410">
      <w:bodyDiv w:val="1"/>
      <w:marLeft w:val="0"/>
      <w:marRight w:val="0"/>
      <w:marTop w:val="0"/>
      <w:marBottom w:val="0"/>
      <w:divBdr>
        <w:top w:val="none" w:sz="0" w:space="0" w:color="auto"/>
        <w:left w:val="none" w:sz="0" w:space="0" w:color="auto"/>
        <w:bottom w:val="none" w:sz="0" w:space="0" w:color="auto"/>
        <w:right w:val="none" w:sz="0" w:space="0" w:color="auto"/>
      </w:divBdr>
    </w:div>
    <w:div w:id="843323711">
      <w:bodyDiv w:val="1"/>
      <w:marLeft w:val="0"/>
      <w:marRight w:val="0"/>
      <w:marTop w:val="0"/>
      <w:marBottom w:val="0"/>
      <w:divBdr>
        <w:top w:val="none" w:sz="0" w:space="0" w:color="auto"/>
        <w:left w:val="none" w:sz="0" w:space="0" w:color="auto"/>
        <w:bottom w:val="none" w:sz="0" w:space="0" w:color="auto"/>
        <w:right w:val="none" w:sz="0" w:space="0" w:color="auto"/>
      </w:divBdr>
    </w:div>
    <w:div w:id="880361570">
      <w:bodyDiv w:val="1"/>
      <w:marLeft w:val="0"/>
      <w:marRight w:val="0"/>
      <w:marTop w:val="0"/>
      <w:marBottom w:val="0"/>
      <w:divBdr>
        <w:top w:val="none" w:sz="0" w:space="0" w:color="auto"/>
        <w:left w:val="none" w:sz="0" w:space="0" w:color="auto"/>
        <w:bottom w:val="none" w:sz="0" w:space="0" w:color="auto"/>
        <w:right w:val="none" w:sz="0" w:space="0" w:color="auto"/>
      </w:divBdr>
    </w:div>
    <w:div w:id="890309151">
      <w:bodyDiv w:val="1"/>
      <w:marLeft w:val="0"/>
      <w:marRight w:val="0"/>
      <w:marTop w:val="0"/>
      <w:marBottom w:val="0"/>
      <w:divBdr>
        <w:top w:val="none" w:sz="0" w:space="0" w:color="auto"/>
        <w:left w:val="none" w:sz="0" w:space="0" w:color="auto"/>
        <w:bottom w:val="none" w:sz="0" w:space="0" w:color="auto"/>
        <w:right w:val="none" w:sz="0" w:space="0" w:color="auto"/>
      </w:divBdr>
    </w:div>
    <w:div w:id="900360194">
      <w:bodyDiv w:val="1"/>
      <w:marLeft w:val="0"/>
      <w:marRight w:val="0"/>
      <w:marTop w:val="0"/>
      <w:marBottom w:val="0"/>
      <w:divBdr>
        <w:top w:val="none" w:sz="0" w:space="0" w:color="auto"/>
        <w:left w:val="none" w:sz="0" w:space="0" w:color="auto"/>
        <w:bottom w:val="none" w:sz="0" w:space="0" w:color="auto"/>
        <w:right w:val="none" w:sz="0" w:space="0" w:color="auto"/>
      </w:divBdr>
    </w:div>
    <w:div w:id="902913318">
      <w:bodyDiv w:val="1"/>
      <w:marLeft w:val="0"/>
      <w:marRight w:val="0"/>
      <w:marTop w:val="0"/>
      <w:marBottom w:val="0"/>
      <w:divBdr>
        <w:top w:val="none" w:sz="0" w:space="0" w:color="auto"/>
        <w:left w:val="none" w:sz="0" w:space="0" w:color="auto"/>
        <w:bottom w:val="none" w:sz="0" w:space="0" w:color="auto"/>
        <w:right w:val="none" w:sz="0" w:space="0" w:color="auto"/>
      </w:divBdr>
    </w:div>
    <w:div w:id="914163335">
      <w:bodyDiv w:val="1"/>
      <w:marLeft w:val="0"/>
      <w:marRight w:val="0"/>
      <w:marTop w:val="0"/>
      <w:marBottom w:val="0"/>
      <w:divBdr>
        <w:top w:val="none" w:sz="0" w:space="0" w:color="auto"/>
        <w:left w:val="none" w:sz="0" w:space="0" w:color="auto"/>
        <w:bottom w:val="none" w:sz="0" w:space="0" w:color="auto"/>
        <w:right w:val="none" w:sz="0" w:space="0" w:color="auto"/>
      </w:divBdr>
      <w:divsChild>
        <w:div w:id="1202979572">
          <w:marLeft w:val="0"/>
          <w:marRight w:val="0"/>
          <w:marTop w:val="0"/>
          <w:marBottom w:val="0"/>
          <w:divBdr>
            <w:top w:val="none" w:sz="0" w:space="0" w:color="auto"/>
            <w:left w:val="none" w:sz="0" w:space="0" w:color="auto"/>
            <w:bottom w:val="none" w:sz="0" w:space="0" w:color="auto"/>
            <w:right w:val="none" w:sz="0" w:space="0" w:color="auto"/>
          </w:divBdr>
          <w:divsChild>
            <w:div w:id="65727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2232">
      <w:bodyDiv w:val="1"/>
      <w:marLeft w:val="0"/>
      <w:marRight w:val="0"/>
      <w:marTop w:val="0"/>
      <w:marBottom w:val="0"/>
      <w:divBdr>
        <w:top w:val="none" w:sz="0" w:space="0" w:color="auto"/>
        <w:left w:val="none" w:sz="0" w:space="0" w:color="auto"/>
        <w:bottom w:val="none" w:sz="0" w:space="0" w:color="auto"/>
        <w:right w:val="none" w:sz="0" w:space="0" w:color="auto"/>
      </w:divBdr>
    </w:div>
    <w:div w:id="923339724">
      <w:bodyDiv w:val="1"/>
      <w:marLeft w:val="0"/>
      <w:marRight w:val="0"/>
      <w:marTop w:val="0"/>
      <w:marBottom w:val="0"/>
      <w:divBdr>
        <w:top w:val="none" w:sz="0" w:space="0" w:color="auto"/>
        <w:left w:val="none" w:sz="0" w:space="0" w:color="auto"/>
        <w:bottom w:val="none" w:sz="0" w:space="0" w:color="auto"/>
        <w:right w:val="none" w:sz="0" w:space="0" w:color="auto"/>
      </w:divBdr>
    </w:div>
    <w:div w:id="929314170">
      <w:bodyDiv w:val="1"/>
      <w:marLeft w:val="0"/>
      <w:marRight w:val="0"/>
      <w:marTop w:val="0"/>
      <w:marBottom w:val="0"/>
      <w:divBdr>
        <w:top w:val="none" w:sz="0" w:space="0" w:color="auto"/>
        <w:left w:val="none" w:sz="0" w:space="0" w:color="auto"/>
        <w:bottom w:val="none" w:sz="0" w:space="0" w:color="auto"/>
        <w:right w:val="none" w:sz="0" w:space="0" w:color="auto"/>
      </w:divBdr>
    </w:div>
    <w:div w:id="951938311">
      <w:bodyDiv w:val="1"/>
      <w:marLeft w:val="0"/>
      <w:marRight w:val="0"/>
      <w:marTop w:val="0"/>
      <w:marBottom w:val="0"/>
      <w:divBdr>
        <w:top w:val="none" w:sz="0" w:space="0" w:color="auto"/>
        <w:left w:val="none" w:sz="0" w:space="0" w:color="auto"/>
        <w:bottom w:val="none" w:sz="0" w:space="0" w:color="auto"/>
        <w:right w:val="none" w:sz="0" w:space="0" w:color="auto"/>
      </w:divBdr>
    </w:div>
    <w:div w:id="955600064">
      <w:bodyDiv w:val="1"/>
      <w:marLeft w:val="0"/>
      <w:marRight w:val="0"/>
      <w:marTop w:val="0"/>
      <w:marBottom w:val="0"/>
      <w:divBdr>
        <w:top w:val="none" w:sz="0" w:space="0" w:color="auto"/>
        <w:left w:val="none" w:sz="0" w:space="0" w:color="auto"/>
        <w:bottom w:val="none" w:sz="0" w:space="0" w:color="auto"/>
        <w:right w:val="none" w:sz="0" w:space="0" w:color="auto"/>
      </w:divBdr>
    </w:div>
    <w:div w:id="959727544">
      <w:bodyDiv w:val="1"/>
      <w:marLeft w:val="0"/>
      <w:marRight w:val="0"/>
      <w:marTop w:val="0"/>
      <w:marBottom w:val="0"/>
      <w:divBdr>
        <w:top w:val="none" w:sz="0" w:space="0" w:color="auto"/>
        <w:left w:val="none" w:sz="0" w:space="0" w:color="auto"/>
        <w:bottom w:val="none" w:sz="0" w:space="0" w:color="auto"/>
        <w:right w:val="none" w:sz="0" w:space="0" w:color="auto"/>
      </w:divBdr>
      <w:divsChild>
        <w:div w:id="444427667">
          <w:marLeft w:val="0"/>
          <w:marRight w:val="0"/>
          <w:marTop w:val="0"/>
          <w:marBottom w:val="0"/>
          <w:divBdr>
            <w:top w:val="none" w:sz="0" w:space="0" w:color="auto"/>
            <w:left w:val="none" w:sz="0" w:space="0" w:color="auto"/>
            <w:bottom w:val="none" w:sz="0" w:space="0" w:color="auto"/>
            <w:right w:val="none" w:sz="0" w:space="0" w:color="auto"/>
          </w:divBdr>
          <w:divsChild>
            <w:div w:id="935290599">
              <w:marLeft w:val="0"/>
              <w:marRight w:val="0"/>
              <w:marTop w:val="0"/>
              <w:marBottom w:val="0"/>
              <w:divBdr>
                <w:top w:val="none" w:sz="0" w:space="0" w:color="auto"/>
                <w:left w:val="none" w:sz="0" w:space="0" w:color="auto"/>
                <w:bottom w:val="none" w:sz="0" w:space="0" w:color="auto"/>
                <w:right w:val="none" w:sz="0" w:space="0" w:color="auto"/>
              </w:divBdr>
            </w:div>
            <w:div w:id="1089157137">
              <w:marLeft w:val="0"/>
              <w:marRight w:val="0"/>
              <w:marTop w:val="0"/>
              <w:marBottom w:val="0"/>
              <w:divBdr>
                <w:top w:val="none" w:sz="0" w:space="0" w:color="auto"/>
                <w:left w:val="none" w:sz="0" w:space="0" w:color="auto"/>
                <w:bottom w:val="none" w:sz="0" w:space="0" w:color="auto"/>
                <w:right w:val="none" w:sz="0" w:space="0" w:color="auto"/>
              </w:divBdr>
            </w:div>
            <w:div w:id="2125418043">
              <w:marLeft w:val="0"/>
              <w:marRight w:val="0"/>
              <w:marTop w:val="0"/>
              <w:marBottom w:val="0"/>
              <w:divBdr>
                <w:top w:val="none" w:sz="0" w:space="0" w:color="auto"/>
                <w:left w:val="none" w:sz="0" w:space="0" w:color="auto"/>
                <w:bottom w:val="none" w:sz="0" w:space="0" w:color="auto"/>
                <w:right w:val="none" w:sz="0" w:space="0" w:color="auto"/>
              </w:divBdr>
            </w:div>
            <w:div w:id="1508448075">
              <w:marLeft w:val="0"/>
              <w:marRight w:val="0"/>
              <w:marTop w:val="0"/>
              <w:marBottom w:val="0"/>
              <w:divBdr>
                <w:top w:val="none" w:sz="0" w:space="0" w:color="auto"/>
                <w:left w:val="none" w:sz="0" w:space="0" w:color="auto"/>
                <w:bottom w:val="none" w:sz="0" w:space="0" w:color="auto"/>
                <w:right w:val="none" w:sz="0" w:space="0" w:color="auto"/>
              </w:divBdr>
            </w:div>
            <w:div w:id="359622314">
              <w:marLeft w:val="0"/>
              <w:marRight w:val="0"/>
              <w:marTop w:val="0"/>
              <w:marBottom w:val="0"/>
              <w:divBdr>
                <w:top w:val="none" w:sz="0" w:space="0" w:color="auto"/>
                <w:left w:val="none" w:sz="0" w:space="0" w:color="auto"/>
                <w:bottom w:val="none" w:sz="0" w:space="0" w:color="auto"/>
                <w:right w:val="none" w:sz="0" w:space="0" w:color="auto"/>
              </w:divBdr>
            </w:div>
            <w:div w:id="728191316">
              <w:marLeft w:val="0"/>
              <w:marRight w:val="0"/>
              <w:marTop w:val="0"/>
              <w:marBottom w:val="0"/>
              <w:divBdr>
                <w:top w:val="none" w:sz="0" w:space="0" w:color="auto"/>
                <w:left w:val="none" w:sz="0" w:space="0" w:color="auto"/>
                <w:bottom w:val="none" w:sz="0" w:space="0" w:color="auto"/>
                <w:right w:val="none" w:sz="0" w:space="0" w:color="auto"/>
              </w:divBdr>
            </w:div>
            <w:div w:id="596401782">
              <w:marLeft w:val="0"/>
              <w:marRight w:val="0"/>
              <w:marTop w:val="0"/>
              <w:marBottom w:val="0"/>
              <w:divBdr>
                <w:top w:val="none" w:sz="0" w:space="0" w:color="auto"/>
                <w:left w:val="none" w:sz="0" w:space="0" w:color="auto"/>
                <w:bottom w:val="none" w:sz="0" w:space="0" w:color="auto"/>
                <w:right w:val="none" w:sz="0" w:space="0" w:color="auto"/>
              </w:divBdr>
            </w:div>
            <w:div w:id="6374632">
              <w:marLeft w:val="0"/>
              <w:marRight w:val="0"/>
              <w:marTop w:val="0"/>
              <w:marBottom w:val="0"/>
              <w:divBdr>
                <w:top w:val="none" w:sz="0" w:space="0" w:color="auto"/>
                <w:left w:val="none" w:sz="0" w:space="0" w:color="auto"/>
                <w:bottom w:val="none" w:sz="0" w:space="0" w:color="auto"/>
                <w:right w:val="none" w:sz="0" w:space="0" w:color="auto"/>
              </w:divBdr>
            </w:div>
            <w:div w:id="196355942">
              <w:marLeft w:val="0"/>
              <w:marRight w:val="0"/>
              <w:marTop w:val="0"/>
              <w:marBottom w:val="0"/>
              <w:divBdr>
                <w:top w:val="none" w:sz="0" w:space="0" w:color="auto"/>
                <w:left w:val="none" w:sz="0" w:space="0" w:color="auto"/>
                <w:bottom w:val="none" w:sz="0" w:space="0" w:color="auto"/>
                <w:right w:val="none" w:sz="0" w:space="0" w:color="auto"/>
              </w:divBdr>
            </w:div>
            <w:div w:id="2008291712">
              <w:marLeft w:val="0"/>
              <w:marRight w:val="0"/>
              <w:marTop w:val="0"/>
              <w:marBottom w:val="0"/>
              <w:divBdr>
                <w:top w:val="none" w:sz="0" w:space="0" w:color="auto"/>
                <w:left w:val="none" w:sz="0" w:space="0" w:color="auto"/>
                <w:bottom w:val="none" w:sz="0" w:space="0" w:color="auto"/>
                <w:right w:val="none" w:sz="0" w:space="0" w:color="auto"/>
              </w:divBdr>
            </w:div>
            <w:div w:id="108360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25554">
      <w:bodyDiv w:val="1"/>
      <w:marLeft w:val="0"/>
      <w:marRight w:val="0"/>
      <w:marTop w:val="0"/>
      <w:marBottom w:val="0"/>
      <w:divBdr>
        <w:top w:val="none" w:sz="0" w:space="0" w:color="auto"/>
        <w:left w:val="none" w:sz="0" w:space="0" w:color="auto"/>
        <w:bottom w:val="none" w:sz="0" w:space="0" w:color="auto"/>
        <w:right w:val="none" w:sz="0" w:space="0" w:color="auto"/>
      </w:divBdr>
    </w:div>
    <w:div w:id="966853187">
      <w:bodyDiv w:val="1"/>
      <w:marLeft w:val="0"/>
      <w:marRight w:val="0"/>
      <w:marTop w:val="0"/>
      <w:marBottom w:val="0"/>
      <w:divBdr>
        <w:top w:val="none" w:sz="0" w:space="0" w:color="auto"/>
        <w:left w:val="none" w:sz="0" w:space="0" w:color="auto"/>
        <w:bottom w:val="none" w:sz="0" w:space="0" w:color="auto"/>
        <w:right w:val="none" w:sz="0" w:space="0" w:color="auto"/>
      </w:divBdr>
    </w:div>
    <w:div w:id="968634861">
      <w:bodyDiv w:val="1"/>
      <w:marLeft w:val="0"/>
      <w:marRight w:val="0"/>
      <w:marTop w:val="0"/>
      <w:marBottom w:val="0"/>
      <w:divBdr>
        <w:top w:val="none" w:sz="0" w:space="0" w:color="auto"/>
        <w:left w:val="none" w:sz="0" w:space="0" w:color="auto"/>
        <w:bottom w:val="none" w:sz="0" w:space="0" w:color="auto"/>
        <w:right w:val="none" w:sz="0" w:space="0" w:color="auto"/>
      </w:divBdr>
    </w:div>
    <w:div w:id="973215639">
      <w:bodyDiv w:val="1"/>
      <w:marLeft w:val="0"/>
      <w:marRight w:val="0"/>
      <w:marTop w:val="0"/>
      <w:marBottom w:val="0"/>
      <w:divBdr>
        <w:top w:val="none" w:sz="0" w:space="0" w:color="auto"/>
        <w:left w:val="none" w:sz="0" w:space="0" w:color="auto"/>
        <w:bottom w:val="none" w:sz="0" w:space="0" w:color="auto"/>
        <w:right w:val="none" w:sz="0" w:space="0" w:color="auto"/>
      </w:divBdr>
    </w:div>
    <w:div w:id="975063939">
      <w:bodyDiv w:val="1"/>
      <w:marLeft w:val="0"/>
      <w:marRight w:val="0"/>
      <w:marTop w:val="0"/>
      <w:marBottom w:val="0"/>
      <w:divBdr>
        <w:top w:val="none" w:sz="0" w:space="0" w:color="auto"/>
        <w:left w:val="none" w:sz="0" w:space="0" w:color="auto"/>
        <w:bottom w:val="none" w:sz="0" w:space="0" w:color="auto"/>
        <w:right w:val="none" w:sz="0" w:space="0" w:color="auto"/>
      </w:divBdr>
    </w:div>
    <w:div w:id="976375032">
      <w:bodyDiv w:val="1"/>
      <w:marLeft w:val="0"/>
      <w:marRight w:val="0"/>
      <w:marTop w:val="0"/>
      <w:marBottom w:val="0"/>
      <w:divBdr>
        <w:top w:val="none" w:sz="0" w:space="0" w:color="auto"/>
        <w:left w:val="none" w:sz="0" w:space="0" w:color="auto"/>
        <w:bottom w:val="none" w:sz="0" w:space="0" w:color="auto"/>
        <w:right w:val="none" w:sz="0" w:space="0" w:color="auto"/>
      </w:divBdr>
    </w:div>
    <w:div w:id="981470009">
      <w:bodyDiv w:val="1"/>
      <w:marLeft w:val="0"/>
      <w:marRight w:val="0"/>
      <w:marTop w:val="0"/>
      <w:marBottom w:val="0"/>
      <w:divBdr>
        <w:top w:val="none" w:sz="0" w:space="0" w:color="auto"/>
        <w:left w:val="none" w:sz="0" w:space="0" w:color="auto"/>
        <w:bottom w:val="none" w:sz="0" w:space="0" w:color="auto"/>
        <w:right w:val="none" w:sz="0" w:space="0" w:color="auto"/>
      </w:divBdr>
    </w:div>
    <w:div w:id="986934581">
      <w:bodyDiv w:val="1"/>
      <w:marLeft w:val="0"/>
      <w:marRight w:val="0"/>
      <w:marTop w:val="0"/>
      <w:marBottom w:val="0"/>
      <w:divBdr>
        <w:top w:val="none" w:sz="0" w:space="0" w:color="auto"/>
        <w:left w:val="none" w:sz="0" w:space="0" w:color="auto"/>
        <w:bottom w:val="none" w:sz="0" w:space="0" w:color="auto"/>
        <w:right w:val="none" w:sz="0" w:space="0" w:color="auto"/>
      </w:divBdr>
    </w:div>
    <w:div w:id="990401584">
      <w:bodyDiv w:val="1"/>
      <w:marLeft w:val="0"/>
      <w:marRight w:val="0"/>
      <w:marTop w:val="0"/>
      <w:marBottom w:val="0"/>
      <w:divBdr>
        <w:top w:val="none" w:sz="0" w:space="0" w:color="auto"/>
        <w:left w:val="none" w:sz="0" w:space="0" w:color="auto"/>
        <w:bottom w:val="none" w:sz="0" w:space="0" w:color="auto"/>
        <w:right w:val="none" w:sz="0" w:space="0" w:color="auto"/>
      </w:divBdr>
    </w:div>
    <w:div w:id="996344289">
      <w:bodyDiv w:val="1"/>
      <w:marLeft w:val="0"/>
      <w:marRight w:val="0"/>
      <w:marTop w:val="0"/>
      <w:marBottom w:val="0"/>
      <w:divBdr>
        <w:top w:val="none" w:sz="0" w:space="0" w:color="auto"/>
        <w:left w:val="none" w:sz="0" w:space="0" w:color="auto"/>
        <w:bottom w:val="none" w:sz="0" w:space="0" w:color="auto"/>
        <w:right w:val="none" w:sz="0" w:space="0" w:color="auto"/>
      </w:divBdr>
    </w:div>
    <w:div w:id="1014956973">
      <w:bodyDiv w:val="1"/>
      <w:marLeft w:val="0"/>
      <w:marRight w:val="0"/>
      <w:marTop w:val="0"/>
      <w:marBottom w:val="0"/>
      <w:divBdr>
        <w:top w:val="none" w:sz="0" w:space="0" w:color="auto"/>
        <w:left w:val="none" w:sz="0" w:space="0" w:color="auto"/>
        <w:bottom w:val="none" w:sz="0" w:space="0" w:color="auto"/>
        <w:right w:val="none" w:sz="0" w:space="0" w:color="auto"/>
      </w:divBdr>
    </w:div>
    <w:div w:id="1017006143">
      <w:bodyDiv w:val="1"/>
      <w:marLeft w:val="0"/>
      <w:marRight w:val="0"/>
      <w:marTop w:val="0"/>
      <w:marBottom w:val="0"/>
      <w:divBdr>
        <w:top w:val="none" w:sz="0" w:space="0" w:color="auto"/>
        <w:left w:val="none" w:sz="0" w:space="0" w:color="auto"/>
        <w:bottom w:val="none" w:sz="0" w:space="0" w:color="auto"/>
        <w:right w:val="none" w:sz="0" w:space="0" w:color="auto"/>
      </w:divBdr>
    </w:div>
    <w:div w:id="1027412778">
      <w:bodyDiv w:val="1"/>
      <w:marLeft w:val="0"/>
      <w:marRight w:val="0"/>
      <w:marTop w:val="0"/>
      <w:marBottom w:val="0"/>
      <w:divBdr>
        <w:top w:val="none" w:sz="0" w:space="0" w:color="auto"/>
        <w:left w:val="none" w:sz="0" w:space="0" w:color="auto"/>
        <w:bottom w:val="none" w:sz="0" w:space="0" w:color="auto"/>
        <w:right w:val="none" w:sz="0" w:space="0" w:color="auto"/>
      </w:divBdr>
      <w:divsChild>
        <w:div w:id="483620934">
          <w:marLeft w:val="0"/>
          <w:marRight w:val="0"/>
          <w:marTop w:val="0"/>
          <w:marBottom w:val="0"/>
          <w:divBdr>
            <w:top w:val="none" w:sz="0" w:space="0" w:color="auto"/>
            <w:left w:val="none" w:sz="0" w:space="0" w:color="auto"/>
            <w:bottom w:val="none" w:sz="0" w:space="0" w:color="auto"/>
            <w:right w:val="none" w:sz="0" w:space="0" w:color="auto"/>
          </w:divBdr>
        </w:div>
        <w:div w:id="1085808093">
          <w:marLeft w:val="0"/>
          <w:marRight w:val="0"/>
          <w:marTop w:val="0"/>
          <w:marBottom w:val="0"/>
          <w:divBdr>
            <w:top w:val="none" w:sz="0" w:space="0" w:color="auto"/>
            <w:left w:val="none" w:sz="0" w:space="0" w:color="auto"/>
            <w:bottom w:val="none" w:sz="0" w:space="0" w:color="auto"/>
            <w:right w:val="none" w:sz="0" w:space="0" w:color="auto"/>
          </w:divBdr>
        </w:div>
      </w:divsChild>
    </w:div>
    <w:div w:id="1031497313">
      <w:bodyDiv w:val="1"/>
      <w:marLeft w:val="0"/>
      <w:marRight w:val="0"/>
      <w:marTop w:val="0"/>
      <w:marBottom w:val="0"/>
      <w:divBdr>
        <w:top w:val="none" w:sz="0" w:space="0" w:color="auto"/>
        <w:left w:val="none" w:sz="0" w:space="0" w:color="auto"/>
        <w:bottom w:val="none" w:sz="0" w:space="0" w:color="auto"/>
        <w:right w:val="none" w:sz="0" w:space="0" w:color="auto"/>
      </w:divBdr>
      <w:divsChild>
        <w:div w:id="1077703173">
          <w:marLeft w:val="1066"/>
          <w:marRight w:val="0"/>
          <w:marTop w:val="120"/>
          <w:marBottom w:val="0"/>
          <w:divBdr>
            <w:top w:val="none" w:sz="0" w:space="0" w:color="auto"/>
            <w:left w:val="none" w:sz="0" w:space="0" w:color="auto"/>
            <w:bottom w:val="none" w:sz="0" w:space="0" w:color="auto"/>
            <w:right w:val="none" w:sz="0" w:space="0" w:color="auto"/>
          </w:divBdr>
        </w:div>
        <w:div w:id="215776643">
          <w:marLeft w:val="1066"/>
          <w:marRight w:val="0"/>
          <w:marTop w:val="120"/>
          <w:marBottom w:val="0"/>
          <w:divBdr>
            <w:top w:val="none" w:sz="0" w:space="0" w:color="auto"/>
            <w:left w:val="none" w:sz="0" w:space="0" w:color="auto"/>
            <w:bottom w:val="none" w:sz="0" w:space="0" w:color="auto"/>
            <w:right w:val="none" w:sz="0" w:space="0" w:color="auto"/>
          </w:divBdr>
        </w:div>
        <w:div w:id="701831657">
          <w:marLeft w:val="1066"/>
          <w:marRight w:val="0"/>
          <w:marTop w:val="120"/>
          <w:marBottom w:val="0"/>
          <w:divBdr>
            <w:top w:val="none" w:sz="0" w:space="0" w:color="auto"/>
            <w:left w:val="none" w:sz="0" w:space="0" w:color="auto"/>
            <w:bottom w:val="none" w:sz="0" w:space="0" w:color="auto"/>
            <w:right w:val="none" w:sz="0" w:space="0" w:color="auto"/>
          </w:divBdr>
        </w:div>
        <w:div w:id="338195953">
          <w:marLeft w:val="1066"/>
          <w:marRight w:val="0"/>
          <w:marTop w:val="120"/>
          <w:marBottom w:val="0"/>
          <w:divBdr>
            <w:top w:val="none" w:sz="0" w:space="0" w:color="auto"/>
            <w:left w:val="none" w:sz="0" w:space="0" w:color="auto"/>
            <w:bottom w:val="none" w:sz="0" w:space="0" w:color="auto"/>
            <w:right w:val="none" w:sz="0" w:space="0" w:color="auto"/>
          </w:divBdr>
        </w:div>
      </w:divsChild>
    </w:div>
    <w:div w:id="1031997148">
      <w:bodyDiv w:val="1"/>
      <w:marLeft w:val="0"/>
      <w:marRight w:val="0"/>
      <w:marTop w:val="0"/>
      <w:marBottom w:val="0"/>
      <w:divBdr>
        <w:top w:val="none" w:sz="0" w:space="0" w:color="auto"/>
        <w:left w:val="none" w:sz="0" w:space="0" w:color="auto"/>
        <w:bottom w:val="none" w:sz="0" w:space="0" w:color="auto"/>
        <w:right w:val="none" w:sz="0" w:space="0" w:color="auto"/>
      </w:divBdr>
    </w:div>
    <w:div w:id="1032271454">
      <w:bodyDiv w:val="1"/>
      <w:marLeft w:val="0"/>
      <w:marRight w:val="0"/>
      <w:marTop w:val="0"/>
      <w:marBottom w:val="0"/>
      <w:divBdr>
        <w:top w:val="none" w:sz="0" w:space="0" w:color="auto"/>
        <w:left w:val="none" w:sz="0" w:space="0" w:color="auto"/>
        <w:bottom w:val="none" w:sz="0" w:space="0" w:color="auto"/>
        <w:right w:val="none" w:sz="0" w:space="0" w:color="auto"/>
      </w:divBdr>
    </w:div>
    <w:div w:id="1033964142">
      <w:bodyDiv w:val="1"/>
      <w:marLeft w:val="0"/>
      <w:marRight w:val="0"/>
      <w:marTop w:val="0"/>
      <w:marBottom w:val="0"/>
      <w:divBdr>
        <w:top w:val="none" w:sz="0" w:space="0" w:color="auto"/>
        <w:left w:val="none" w:sz="0" w:space="0" w:color="auto"/>
        <w:bottom w:val="none" w:sz="0" w:space="0" w:color="auto"/>
        <w:right w:val="none" w:sz="0" w:space="0" w:color="auto"/>
      </w:divBdr>
    </w:div>
    <w:div w:id="1037002025">
      <w:bodyDiv w:val="1"/>
      <w:marLeft w:val="0"/>
      <w:marRight w:val="0"/>
      <w:marTop w:val="0"/>
      <w:marBottom w:val="0"/>
      <w:divBdr>
        <w:top w:val="none" w:sz="0" w:space="0" w:color="auto"/>
        <w:left w:val="none" w:sz="0" w:space="0" w:color="auto"/>
        <w:bottom w:val="none" w:sz="0" w:space="0" w:color="auto"/>
        <w:right w:val="none" w:sz="0" w:space="0" w:color="auto"/>
      </w:divBdr>
      <w:divsChild>
        <w:div w:id="549340690">
          <w:marLeft w:val="0"/>
          <w:marRight w:val="0"/>
          <w:marTop w:val="0"/>
          <w:marBottom w:val="0"/>
          <w:divBdr>
            <w:top w:val="none" w:sz="0" w:space="0" w:color="auto"/>
            <w:left w:val="none" w:sz="0" w:space="0" w:color="auto"/>
            <w:bottom w:val="none" w:sz="0" w:space="0" w:color="auto"/>
            <w:right w:val="none" w:sz="0" w:space="0" w:color="auto"/>
          </w:divBdr>
        </w:div>
      </w:divsChild>
    </w:div>
    <w:div w:id="1051422774">
      <w:bodyDiv w:val="1"/>
      <w:marLeft w:val="0"/>
      <w:marRight w:val="0"/>
      <w:marTop w:val="0"/>
      <w:marBottom w:val="0"/>
      <w:divBdr>
        <w:top w:val="none" w:sz="0" w:space="0" w:color="auto"/>
        <w:left w:val="none" w:sz="0" w:space="0" w:color="auto"/>
        <w:bottom w:val="none" w:sz="0" w:space="0" w:color="auto"/>
        <w:right w:val="none" w:sz="0" w:space="0" w:color="auto"/>
      </w:divBdr>
    </w:div>
    <w:div w:id="1058167043">
      <w:bodyDiv w:val="1"/>
      <w:marLeft w:val="0"/>
      <w:marRight w:val="0"/>
      <w:marTop w:val="0"/>
      <w:marBottom w:val="0"/>
      <w:divBdr>
        <w:top w:val="none" w:sz="0" w:space="0" w:color="auto"/>
        <w:left w:val="none" w:sz="0" w:space="0" w:color="auto"/>
        <w:bottom w:val="none" w:sz="0" w:space="0" w:color="auto"/>
        <w:right w:val="none" w:sz="0" w:space="0" w:color="auto"/>
      </w:divBdr>
    </w:div>
    <w:div w:id="1058284735">
      <w:bodyDiv w:val="1"/>
      <w:marLeft w:val="0"/>
      <w:marRight w:val="0"/>
      <w:marTop w:val="0"/>
      <w:marBottom w:val="0"/>
      <w:divBdr>
        <w:top w:val="none" w:sz="0" w:space="0" w:color="auto"/>
        <w:left w:val="none" w:sz="0" w:space="0" w:color="auto"/>
        <w:bottom w:val="none" w:sz="0" w:space="0" w:color="auto"/>
        <w:right w:val="none" w:sz="0" w:space="0" w:color="auto"/>
      </w:divBdr>
    </w:div>
    <w:div w:id="1061758013">
      <w:bodyDiv w:val="1"/>
      <w:marLeft w:val="0"/>
      <w:marRight w:val="0"/>
      <w:marTop w:val="0"/>
      <w:marBottom w:val="0"/>
      <w:divBdr>
        <w:top w:val="none" w:sz="0" w:space="0" w:color="auto"/>
        <w:left w:val="none" w:sz="0" w:space="0" w:color="auto"/>
        <w:bottom w:val="none" w:sz="0" w:space="0" w:color="auto"/>
        <w:right w:val="none" w:sz="0" w:space="0" w:color="auto"/>
      </w:divBdr>
    </w:div>
    <w:div w:id="1063022517">
      <w:bodyDiv w:val="1"/>
      <w:marLeft w:val="0"/>
      <w:marRight w:val="0"/>
      <w:marTop w:val="0"/>
      <w:marBottom w:val="0"/>
      <w:divBdr>
        <w:top w:val="none" w:sz="0" w:space="0" w:color="auto"/>
        <w:left w:val="none" w:sz="0" w:space="0" w:color="auto"/>
        <w:bottom w:val="none" w:sz="0" w:space="0" w:color="auto"/>
        <w:right w:val="none" w:sz="0" w:space="0" w:color="auto"/>
      </w:divBdr>
    </w:div>
    <w:div w:id="1065565787">
      <w:bodyDiv w:val="1"/>
      <w:marLeft w:val="0"/>
      <w:marRight w:val="0"/>
      <w:marTop w:val="0"/>
      <w:marBottom w:val="0"/>
      <w:divBdr>
        <w:top w:val="none" w:sz="0" w:space="0" w:color="auto"/>
        <w:left w:val="none" w:sz="0" w:space="0" w:color="auto"/>
        <w:bottom w:val="none" w:sz="0" w:space="0" w:color="auto"/>
        <w:right w:val="none" w:sz="0" w:space="0" w:color="auto"/>
      </w:divBdr>
      <w:divsChild>
        <w:div w:id="1709915424">
          <w:marLeft w:val="0"/>
          <w:marRight w:val="0"/>
          <w:marTop w:val="0"/>
          <w:marBottom w:val="0"/>
          <w:divBdr>
            <w:top w:val="none" w:sz="0" w:space="0" w:color="auto"/>
            <w:left w:val="none" w:sz="0" w:space="0" w:color="auto"/>
            <w:bottom w:val="none" w:sz="0" w:space="0" w:color="auto"/>
            <w:right w:val="none" w:sz="0" w:space="0" w:color="auto"/>
          </w:divBdr>
        </w:div>
        <w:div w:id="264315814">
          <w:marLeft w:val="0"/>
          <w:marRight w:val="0"/>
          <w:marTop w:val="0"/>
          <w:marBottom w:val="0"/>
          <w:divBdr>
            <w:top w:val="none" w:sz="0" w:space="0" w:color="auto"/>
            <w:left w:val="none" w:sz="0" w:space="0" w:color="auto"/>
            <w:bottom w:val="none" w:sz="0" w:space="0" w:color="auto"/>
            <w:right w:val="none" w:sz="0" w:space="0" w:color="auto"/>
          </w:divBdr>
        </w:div>
        <w:div w:id="990596567">
          <w:marLeft w:val="0"/>
          <w:marRight w:val="0"/>
          <w:marTop w:val="0"/>
          <w:marBottom w:val="0"/>
          <w:divBdr>
            <w:top w:val="none" w:sz="0" w:space="0" w:color="auto"/>
            <w:left w:val="none" w:sz="0" w:space="0" w:color="auto"/>
            <w:bottom w:val="none" w:sz="0" w:space="0" w:color="auto"/>
            <w:right w:val="none" w:sz="0" w:space="0" w:color="auto"/>
          </w:divBdr>
        </w:div>
        <w:div w:id="1540777627">
          <w:marLeft w:val="0"/>
          <w:marRight w:val="0"/>
          <w:marTop w:val="0"/>
          <w:marBottom w:val="0"/>
          <w:divBdr>
            <w:top w:val="none" w:sz="0" w:space="0" w:color="auto"/>
            <w:left w:val="none" w:sz="0" w:space="0" w:color="auto"/>
            <w:bottom w:val="none" w:sz="0" w:space="0" w:color="auto"/>
            <w:right w:val="none" w:sz="0" w:space="0" w:color="auto"/>
          </w:divBdr>
        </w:div>
        <w:div w:id="1693611620">
          <w:marLeft w:val="0"/>
          <w:marRight w:val="0"/>
          <w:marTop w:val="0"/>
          <w:marBottom w:val="0"/>
          <w:divBdr>
            <w:top w:val="none" w:sz="0" w:space="0" w:color="auto"/>
            <w:left w:val="none" w:sz="0" w:space="0" w:color="auto"/>
            <w:bottom w:val="none" w:sz="0" w:space="0" w:color="auto"/>
            <w:right w:val="none" w:sz="0" w:space="0" w:color="auto"/>
          </w:divBdr>
        </w:div>
        <w:div w:id="2017681906">
          <w:marLeft w:val="0"/>
          <w:marRight w:val="0"/>
          <w:marTop w:val="0"/>
          <w:marBottom w:val="0"/>
          <w:divBdr>
            <w:top w:val="none" w:sz="0" w:space="0" w:color="auto"/>
            <w:left w:val="none" w:sz="0" w:space="0" w:color="auto"/>
            <w:bottom w:val="none" w:sz="0" w:space="0" w:color="auto"/>
            <w:right w:val="none" w:sz="0" w:space="0" w:color="auto"/>
          </w:divBdr>
        </w:div>
        <w:div w:id="587543962">
          <w:marLeft w:val="0"/>
          <w:marRight w:val="0"/>
          <w:marTop w:val="0"/>
          <w:marBottom w:val="0"/>
          <w:divBdr>
            <w:top w:val="none" w:sz="0" w:space="0" w:color="auto"/>
            <w:left w:val="none" w:sz="0" w:space="0" w:color="auto"/>
            <w:bottom w:val="none" w:sz="0" w:space="0" w:color="auto"/>
            <w:right w:val="none" w:sz="0" w:space="0" w:color="auto"/>
          </w:divBdr>
        </w:div>
        <w:div w:id="1787307988">
          <w:marLeft w:val="0"/>
          <w:marRight w:val="0"/>
          <w:marTop w:val="0"/>
          <w:marBottom w:val="0"/>
          <w:divBdr>
            <w:top w:val="none" w:sz="0" w:space="0" w:color="auto"/>
            <w:left w:val="none" w:sz="0" w:space="0" w:color="auto"/>
            <w:bottom w:val="none" w:sz="0" w:space="0" w:color="auto"/>
            <w:right w:val="none" w:sz="0" w:space="0" w:color="auto"/>
          </w:divBdr>
        </w:div>
        <w:div w:id="294411517">
          <w:marLeft w:val="0"/>
          <w:marRight w:val="0"/>
          <w:marTop w:val="0"/>
          <w:marBottom w:val="0"/>
          <w:divBdr>
            <w:top w:val="none" w:sz="0" w:space="0" w:color="auto"/>
            <w:left w:val="none" w:sz="0" w:space="0" w:color="auto"/>
            <w:bottom w:val="none" w:sz="0" w:space="0" w:color="auto"/>
            <w:right w:val="none" w:sz="0" w:space="0" w:color="auto"/>
          </w:divBdr>
        </w:div>
        <w:div w:id="78059989">
          <w:marLeft w:val="0"/>
          <w:marRight w:val="0"/>
          <w:marTop w:val="0"/>
          <w:marBottom w:val="0"/>
          <w:divBdr>
            <w:top w:val="none" w:sz="0" w:space="0" w:color="auto"/>
            <w:left w:val="none" w:sz="0" w:space="0" w:color="auto"/>
            <w:bottom w:val="none" w:sz="0" w:space="0" w:color="auto"/>
            <w:right w:val="none" w:sz="0" w:space="0" w:color="auto"/>
          </w:divBdr>
        </w:div>
        <w:div w:id="418605192">
          <w:marLeft w:val="0"/>
          <w:marRight w:val="0"/>
          <w:marTop w:val="0"/>
          <w:marBottom w:val="0"/>
          <w:divBdr>
            <w:top w:val="none" w:sz="0" w:space="0" w:color="auto"/>
            <w:left w:val="none" w:sz="0" w:space="0" w:color="auto"/>
            <w:bottom w:val="none" w:sz="0" w:space="0" w:color="auto"/>
            <w:right w:val="none" w:sz="0" w:space="0" w:color="auto"/>
          </w:divBdr>
        </w:div>
        <w:div w:id="1583567608">
          <w:marLeft w:val="0"/>
          <w:marRight w:val="0"/>
          <w:marTop w:val="0"/>
          <w:marBottom w:val="0"/>
          <w:divBdr>
            <w:top w:val="none" w:sz="0" w:space="0" w:color="auto"/>
            <w:left w:val="none" w:sz="0" w:space="0" w:color="auto"/>
            <w:bottom w:val="none" w:sz="0" w:space="0" w:color="auto"/>
            <w:right w:val="none" w:sz="0" w:space="0" w:color="auto"/>
          </w:divBdr>
        </w:div>
        <w:div w:id="581374005">
          <w:marLeft w:val="0"/>
          <w:marRight w:val="0"/>
          <w:marTop w:val="0"/>
          <w:marBottom w:val="0"/>
          <w:divBdr>
            <w:top w:val="none" w:sz="0" w:space="0" w:color="auto"/>
            <w:left w:val="none" w:sz="0" w:space="0" w:color="auto"/>
            <w:bottom w:val="none" w:sz="0" w:space="0" w:color="auto"/>
            <w:right w:val="none" w:sz="0" w:space="0" w:color="auto"/>
          </w:divBdr>
        </w:div>
        <w:div w:id="1272199008">
          <w:marLeft w:val="0"/>
          <w:marRight w:val="0"/>
          <w:marTop w:val="0"/>
          <w:marBottom w:val="0"/>
          <w:divBdr>
            <w:top w:val="none" w:sz="0" w:space="0" w:color="auto"/>
            <w:left w:val="none" w:sz="0" w:space="0" w:color="auto"/>
            <w:bottom w:val="none" w:sz="0" w:space="0" w:color="auto"/>
            <w:right w:val="none" w:sz="0" w:space="0" w:color="auto"/>
          </w:divBdr>
        </w:div>
        <w:div w:id="2039967196">
          <w:marLeft w:val="0"/>
          <w:marRight w:val="0"/>
          <w:marTop w:val="0"/>
          <w:marBottom w:val="0"/>
          <w:divBdr>
            <w:top w:val="none" w:sz="0" w:space="0" w:color="auto"/>
            <w:left w:val="none" w:sz="0" w:space="0" w:color="auto"/>
            <w:bottom w:val="none" w:sz="0" w:space="0" w:color="auto"/>
            <w:right w:val="none" w:sz="0" w:space="0" w:color="auto"/>
          </w:divBdr>
        </w:div>
        <w:div w:id="1028142508">
          <w:marLeft w:val="0"/>
          <w:marRight w:val="0"/>
          <w:marTop w:val="0"/>
          <w:marBottom w:val="0"/>
          <w:divBdr>
            <w:top w:val="none" w:sz="0" w:space="0" w:color="auto"/>
            <w:left w:val="none" w:sz="0" w:space="0" w:color="auto"/>
            <w:bottom w:val="none" w:sz="0" w:space="0" w:color="auto"/>
            <w:right w:val="none" w:sz="0" w:space="0" w:color="auto"/>
          </w:divBdr>
        </w:div>
        <w:div w:id="226963156">
          <w:marLeft w:val="0"/>
          <w:marRight w:val="0"/>
          <w:marTop w:val="0"/>
          <w:marBottom w:val="0"/>
          <w:divBdr>
            <w:top w:val="none" w:sz="0" w:space="0" w:color="auto"/>
            <w:left w:val="none" w:sz="0" w:space="0" w:color="auto"/>
            <w:bottom w:val="none" w:sz="0" w:space="0" w:color="auto"/>
            <w:right w:val="none" w:sz="0" w:space="0" w:color="auto"/>
          </w:divBdr>
        </w:div>
        <w:div w:id="507215669">
          <w:marLeft w:val="0"/>
          <w:marRight w:val="0"/>
          <w:marTop w:val="0"/>
          <w:marBottom w:val="0"/>
          <w:divBdr>
            <w:top w:val="none" w:sz="0" w:space="0" w:color="auto"/>
            <w:left w:val="none" w:sz="0" w:space="0" w:color="auto"/>
            <w:bottom w:val="none" w:sz="0" w:space="0" w:color="auto"/>
            <w:right w:val="none" w:sz="0" w:space="0" w:color="auto"/>
          </w:divBdr>
        </w:div>
        <w:div w:id="1382746718">
          <w:marLeft w:val="0"/>
          <w:marRight w:val="0"/>
          <w:marTop w:val="0"/>
          <w:marBottom w:val="0"/>
          <w:divBdr>
            <w:top w:val="none" w:sz="0" w:space="0" w:color="auto"/>
            <w:left w:val="none" w:sz="0" w:space="0" w:color="auto"/>
            <w:bottom w:val="none" w:sz="0" w:space="0" w:color="auto"/>
            <w:right w:val="none" w:sz="0" w:space="0" w:color="auto"/>
          </w:divBdr>
        </w:div>
      </w:divsChild>
    </w:div>
    <w:div w:id="1066148052">
      <w:bodyDiv w:val="1"/>
      <w:marLeft w:val="0"/>
      <w:marRight w:val="0"/>
      <w:marTop w:val="0"/>
      <w:marBottom w:val="0"/>
      <w:divBdr>
        <w:top w:val="none" w:sz="0" w:space="0" w:color="auto"/>
        <w:left w:val="none" w:sz="0" w:space="0" w:color="auto"/>
        <w:bottom w:val="none" w:sz="0" w:space="0" w:color="auto"/>
        <w:right w:val="none" w:sz="0" w:space="0" w:color="auto"/>
      </w:divBdr>
    </w:div>
    <w:div w:id="1069814146">
      <w:bodyDiv w:val="1"/>
      <w:marLeft w:val="0"/>
      <w:marRight w:val="0"/>
      <w:marTop w:val="0"/>
      <w:marBottom w:val="0"/>
      <w:divBdr>
        <w:top w:val="none" w:sz="0" w:space="0" w:color="auto"/>
        <w:left w:val="none" w:sz="0" w:space="0" w:color="auto"/>
        <w:bottom w:val="none" w:sz="0" w:space="0" w:color="auto"/>
        <w:right w:val="none" w:sz="0" w:space="0" w:color="auto"/>
      </w:divBdr>
    </w:div>
    <w:div w:id="1081872816">
      <w:bodyDiv w:val="1"/>
      <w:marLeft w:val="0"/>
      <w:marRight w:val="0"/>
      <w:marTop w:val="0"/>
      <w:marBottom w:val="0"/>
      <w:divBdr>
        <w:top w:val="none" w:sz="0" w:space="0" w:color="auto"/>
        <w:left w:val="none" w:sz="0" w:space="0" w:color="auto"/>
        <w:bottom w:val="none" w:sz="0" w:space="0" w:color="auto"/>
        <w:right w:val="none" w:sz="0" w:space="0" w:color="auto"/>
      </w:divBdr>
    </w:div>
    <w:div w:id="1087968786">
      <w:bodyDiv w:val="1"/>
      <w:marLeft w:val="0"/>
      <w:marRight w:val="0"/>
      <w:marTop w:val="0"/>
      <w:marBottom w:val="0"/>
      <w:divBdr>
        <w:top w:val="none" w:sz="0" w:space="0" w:color="auto"/>
        <w:left w:val="none" w:sz="0" w:space="0" w:color="auto"/>
        <w:bottom w:val="none" w:sz="0" w:space="0" w:color="auto"/>
        <w:right w:val="none" w:sz="0" w:space="0" w:color="auto"/>
      </w:divBdr>
    </w:div>
    <w:div w:id="1100298325">
      <w:bodyDiv w:val="1"/>
      <w:marLeft w:val="0"/>
      <w:marRight w:val="0"/>
      <w:marTop w:val="0"/>
      <w:marBottom w:val="0"/>
      <w:divBdr>
        <w:top w:val="none" w:sz="0" w:space="0" w:color="auto"/>
        <w:left w:val="none" w:sz="0" w:space="0" w:color="auto"/>
        <w:bottom w:val="none" w:sz="0" w:space="0" w:color="auto"/>
        <w:right w:val="none" w:sz="0" w:space="0" w:color="auto"/>
      </w:divBdr>
    </w:div>
    <w:div w:id="1118648872">
      <w:bodyDiv w:val="1"/>
      <w:marLeft w:val="0"/>
      <w:marRight w:val="0"/>
      <w:marTop w:val="0"/>
      <w:marBottom w:val="0"/>
      <w:divBdr>
        <w:top w:val="none" w:sz="0" w:space="0" w:color="auto"/>
        <w:left w:val="none" w:sz="0" w:space="0" w:color="auto"/>
        <w:bottom w:val="none" w:sz="0" w:space="0" w:color="auto"/>
        <w:right w:val="none" w:sz="0" w:space="0" w:color="auto"/>
      </w:divBdr>
      <w:divsChild>
        <w:div w:id="1942182912">
          <w:marLeft w:val="0"/>
          <w:marRight w:val="0"/>
          <w:marTop w:val="0"/>
          <w:marBottom w:val="0"/>
          <w:divBdr>
            <w:top w:val="none" w:sz="0" w:space="0" w:color="auto"/>
            <w:left w:val="none" w:sz="0" w:space="0" w:color="auto"/>
            <w:bottom w:val="none" w:sz="0" w:space="0" w:color="auto"/>
            <w:right w:val="none" w:sz="0" w:space="0" w:color="auto"/>
          </w:divBdr>
        </w:div>
        <w:div w:id="423458540">
          <w:marLeft w:val="0"/>
          <w:marRight w:val="0"/>
          <w:marTop w:val="0"/>
          <w:marBottom w:val="0"/>
          <w:divBdr>
            <w:top w:val="none" w:sz="0" w:space="0" w:color="auto"/>
            <w:left w:val="none" w:sz="0" w:space="0" w:color="auto"/>
            <w:bottom w:val="none" w:sz="0" w:space="0" w:color="auto"/>
            <w:right w:val="none" w:sz="0" w:space="0" w:color="auto"/>
          </w:divBdr>
        </w:div>
        <w:div w:id="1659992275">
          <w:marLeft w:val="0"/>
          <w:marRight w:val="0"/>
          <w:marTop w:val="0"/>
          <w:marBottom w:val="0"/>
          <w:divBdr>
            <w:top w:val="none" w:sz="0" w:space="0" w:color="auto"/>
            <w:left w:val="none" w:sz="0" w:space="0" w:color="auto"/>
            <w:bottom w:val="none" w:sz="0" w:space="0" w:color="auto"/>
            <w:right w:val="none" w:sz="0" w:space="0" w:color="auto"/>
          </w:divBdr>
        </w:div>
        <w:div w:id="1915159825">
          <w:marLeft w:val="0"/>
          <w:marRight w:val="0"/>
          <w:marTop w:val="0"/>
          <w:marBottom w:val="0"/>
          <w:divBdr>
            <w:top w:val="none" w:sz="0" w:space="0" w:color="auto"/>
            <w:left w:val="none" w:sz="0" w:space="0" w:color="auto"/>
            <w:bottom w:val="none" w:sz="0" w:space="0" w:color="auto"/>
            <w:right w:val="none" w:sz="0" w:space="0" w:color="auto"/>
          </w:divBdr>
        </w:div>
        <w:div w:id="1600022556">
          <w:marLeft w:val="0"/>
          <w:marRight w:val="0"/>
          <w:marTop w:val="0"/>
          <w:marBottom w:val="0"/>
          <w:divBdr>
            <w:top w:val="none" w:sz="0" w:space="0" w:color="auto"/>
            <w:left w:val="none" w:sz="0" w:space="0" w:color="auto"/>
            <w:bottom w:val="none" w:sz="0" w:space="0" w:color="auto"/>
            <w:right w:val="none" w:sz="0" w:space="0" w:color="auto"/>
          </w:divBdr>
        </w:div>
        <w:div w:id="685250730">
          <w:marLeft w:val="0"/>
          <w:marRight w:val="0"/>
          <w:marTop w:val="0"/>
          <w:marBottom w:val="0"/>
          <w:divBdr>
            <w:top w:val="none" w:sz="0" w:space="0" w:color="auto"/>
            <w:left w:val="none" w:sz="0" w:space="0" w:color="auto"/>
            <w:bottom w:val="none" w:sz="0" w:space="0" w:color="auto"/>
            <w:right w:val="none" w:sz="0" w:space="0" w:color="auto"/>
          </w:divBdr>
        </w:div>
        <w:div w:id="1061518935">
          <w:marLeft w:val="0"/>
          <w:marRight w:val="0"/>
          <w:marTop w:val="0"/>
          <w:marBottom w:val="0"/>
          <w:divBdr>
            <w:top w:val="none" w:sz="0" w:space="0" w:color="auto"/>
            <w:left w:val="none" w:sz="0" w:space="0" w:color="auto"/>
            <w:bottom w:val="none" w:sz="0" w:space="0" w:color="auto"/>
            <w:right w:val="none" w:sz="0" w:space="0" w:color="auto"/>
          </w:divBdr>
        </w:div>
        <w:div w:id="1009609">
          <w:marLeft w:val="0"/>
          <w:marRight w:val="0"/>
          <w:marTop w:val="0"/>
          <w:marBottom w:val="0"/>
          <w:divBdr>
            <w:top w:val="none" w:sz="0" w:space="0" w:color="auto"/>
            <w:left w:val="none" w:sz="0" w:space="0" w:color="auto"/>
            <w:bottom w:val="none" w:sz="0" w:space="0" w:color="auto"/>
            <w:right w:val="none" w:sz="0" w:space="0" w:color="auto"/>
          </w:divBdr>
        </w:div>
        <w:div w:id="967516938">
          <w:marLeft w:val="0"/>
          <w:marRight w:val="0"/>
          <w:marTop w:val="0"/>
          <w:marBottom w:val="0"/>
          <w:divBdr>
            <w:top w:val="none" w:sz="0" w:space="0" w:color="auto"/>
            <w:left w:val="none" w:sz="0" w:space="0" w:color="auto"/>
            <w:bottom w:val="none" w:sz="0" w:space="0" w:color="auto"/>
            <w:right w:val="none" w:sz="0" w:space="0" w:color="auto"/>
          </w:divBdr>
        </w:div>
        <w:div w:id="1099643324">
          <w:marLeft w:val="0"/>
          <w:marRight w:val="0"/>
          <w:marTop w:val="0"/>
          <w:marBottom w:val="0"/>
          <w:divBdr>
            <w:top w:val="none" w:sz="0" w:space="0" w:color="auto"/>
            <w:left w:val="none" w:sz="0" w:space="0" w:color="auto"/>
            <w:bottom w:val="none" w:sz="0" w:space="0" w:color="auto"/>
            <w:right w:val="none" w:sz="0" w:space="0" w:color="auto"/>
          </w:divBdr>
        </w:div>
        <w:div w:id="1936549298">
          <w:marLeft w:val="0"/>
          <w:marRight w:val="0"/>
          <w:marTop w:val="0"/>
          <w:marBottom w:val="0"/>
          <w:divBdr>
            <w:top w:val="none" w:sz="0" w:space="0" w:color="auto"/>
            <w:left w:val="none" w:sz="0" w:space="0" w:color="auto"/>
            <w:bottom w:val="none" w:sz="0" w:space="0" w:color="auto"/>
            <w:right w:val="none" w:sz="0" w:space="0" w:color="auto"/>
          </w:divBdr>
        </w:div>
        <w:div w:id="1921939230">
          <w:marLeft w:val="0"/>
          <w:marRight w:val="0"/>
          <w:marTop w:val="0"/>
          <w:marBottom w:val="0"/>
          <w:divBdr>
            <w:top w:val="none" w:sz="0" w:space="0" w:color="auto"/>
            <w:left w:val="none" w:sz="0" w:space="0" w:color="auto"/>
            <w:bottom w:val="none" w:sz="0" w:space="0" w:color="auto"/>
            <w:right w:val="none" w:sz="0" w:space="0" w:color="auto"/>
          </w:divBdr>
        </w:div>
        <w:div w:id="1647973331">
          <w:marLeft w:val="0"/>
          <w:marRight w:val="0"/>
          <w:marTop w:val="0"/>
          <w:marBottom w:val="0"/>
          <w:divBdr>
            <w:top w:val="none" w:sz="0" w:space="0" w:color="auto"/>
            <w:left w:val="none" w:sz="0" w:space="0" w:color="auto"/>
            <w:bottom w:val="none" w:sz="0" w:space="0" w:color="auto"/>
            <w:right w:val="none" w:sz="0" w:space="0" w:color="auto"/>
          </w:divBdr>
        </w:div>
        <w:div w:id="161819998">
          <w:marLeft w:val="0"/>
          <w:marRight w:val="0"/>
          <w:marTop w:val="0"/>
          <w:marBottom w:val="0"/>
          <w:divBdr>
            <w:top w:val="none" w:sz="0" w:space="0" w:color="auto"/>
            <w:left w:val="none" w:sz="0" w:space="0" w:color="auto"/>
            <w:bottom w:val="none" w:sz="0" w:space="0" w:color="auto"/>
            <w:right w:val="none" w:sz="0" w:space="0" w:color="auto"/>
          </w:divBdr>
        </w:div>
        <w:div w:id="117380496">
          <w:marLeft w:val="0"/>
          <w:marRight w:val="0"/>
          <w:marTop w:val="0"/>
          <w:marBottom w:val="0"/>
          <w:divBdr>
            <w:top w:val="none" w:sz="0" w:space="0" w:color="auto"/>
            <w:left w:val="none" w:sz="0" w:space="0" w:color="auto"/>
            <w:bottom w:val="none" w:sz="0" w:space="0" w:color="auto"/>
            <w:right w:val="none" w:sz="0" w:space="0" w:color="auto"/>
          </w:divBdr>
        </w:div>
        <w:div w:id="910578131">
          <w:marLeft w:val="0"/>
          <w:marRight w:val="0"/>
          <w:marTop w:val="0"/>
          <w:marBottom w:val="0"/>
          <w:divBdr>
            <w:top w:val="none" w:sz="0" w:space="0" w:color="auto"/>
            <w:left w:val="none" w:sz="0" w:space="0" w:color="auto"/>
            <w:bottom w:val="none" w:sz="0" w:space="0" w:color="auto"/>
            <w:right w:val="none" w:sz="0" w:space="0" w:color="auto"/>
          </w:divBdr>
        </w:div>
        <w:div w:id="926233481">
          <w:marLeft w:val="0"/>
          <w:marRight w:val="0"/>
          <w:marTop w:val="0"/>
          <w:marBottom w:val="0"/>
          <w:divBdr>
            <w:top w:val="none" w:sz="0" w:space="0" w:color="auto"/>
            <w:left w:val="none" w:sz="0" w:space="0" w:color="auto"/>
            <w:bottom w:val="none" w:sz="0" w:space="0" w:color="auto"/>
            <w:right w:val="none" w:sz="0" w:space="0" w:color="auto"/>
          </w:divBdr>
        </w:div>
        <w:div w:id="809518081">
          <w:marLeft w:val="0"/>
          <w:marRight w:val="0"/>
          <w:marTop w:val="0"/>
          <w:marBottom w:val="0"/>
          <w:divBdr>
            <w:top w:val="none" w:sz="0" w:space="0" w:color="auto"/>
            <w:left w:val="none" w:sz="0" w:space="0" w:color="auto"/>
            <w:bottom w:val="none" w:sz="0" w:space="0" w:color="auto"/>
            <w:right w:val="none" w:sz="0" w:space="0" w:color="auto"/>
          </w:divBdr>
        </w:div>
        <w:div w:id="1798177448">
          <w:marLeft w:val="0"/>
          <w:marRight w:val="0"/>
          <w:marTop w:val="0"/>
          <w:marBottom w:val="0"/>
          <w:divBdr>
            <w:top w:val="none" w:sz="0" w:space="0" w:color="auto"/>
            <w:left w:val="none" w:sz="0" w:space="0" w:color="auto"/>
            <w:bottom w:val="none" w:sz="0" w:space="0" w:color="auto"/>
            <w:right w:val="none" w:sz="0" w:space="0" w:color="auto"/>
          </w:divBdr>
        </w:div>
        <w:div w:id="1848137244">
          <w:marLeft w:val="0"/>
          <w:marRight w:val="0"/>
          <w:marTop w:val="0"/>
          <w:marBottom w:val="0"/>
          <w:divBdr>
            <w:top w:val="none" w:sz="0" w:space="0" w:color="auto"/>
            <w:left w:val="none" w:sz="0" w:space="0" w:color="auto"/>
            <w:bottom w:val="none" w:sz="0" w:space="0" w:color="auto"/>
            <w:right w:val="none" w:sz="0" w:space="0" w:color="auto"/>
          </w:divBdr>
        </w:div>
        <w:div w:id="22177136">
          <w:marLeft w:val="0"/>
          <w:marRight w:val="0"/>
          <w:marTop w:val="0"/>
          <w:marBottom w:val="0"/>
          <w:divBdr>
            <w:top w:val="none" w:sz="0" w:space="0" w:color="auto"/>
            <w:left w:val="none" w:sz="0" w:space="0" w:color="auto"/>
            <w:bottom w:val="none" w:sz="0" w:space="0" w:color="auto"/>
            <w:right w:val="none" w:sz="0" w:space="0" w:color="auto"/>
          </w:divBdr>
        </w:div>
        <w:div w:id="772215184">
          <w:marLeft w:val="0"/>
          <w:marRight w:val="0"/>
          <w:marTop w:val="0"/>
          <w:marBottom w:val="0"/>
          <w:divBdr>
            <w:top w:val="none" w:sz="0" w:space="0" w:color="auto"/>
            <w:left w:val="none" w:sz="0" w:space="0" w:color="auto"/>
            <w:bottom w:val="none" w:sz="0" w:space="0" w:color="auto"/>
            <w:right w:val="none" w:sz="0" w:space="0" w:color="auto"/>
          </w:divBdr>
        </w:div>
        <w:div w:id="1051418658">
          <w:marLeft w:val="0"/>
          <w:marRight w:val="0"/>
          <w:marTop w:val="0"/>
          <w:marBottom w:val="0"/>
          <w:divBdr>
            <w:top w:val="none" w:sz="0" w:space="0" w:color="auto"/>
            <w:left w:val="none" w:sz="0" w:space="0" w:color="auto"/>
            <w:bottom w:val="none" w:sz="0" w:space="0" w:color="auto"/>
            <w:right w:val="none" w:sz="0" w:space="0" w:color="auto"/>
          </w:divBdr>
        </w:div>
        <w:div w:id="557982313">
          <w:marLeft w:val="0"/>
          <w:marRight w:val="0"/>
          <w:marTop w:val="0"/>
          <w:marBottom w:val="0"/>
          <w:divBdr>
            <w:top w:val="none" w:sz="0" w:space="0" w:color="auto"/>
            <w:left w:val="none" w:sz="0" w:space="0" w:color="auto"/>
            <w:bottom w:val="none" w:sz="0" w:space="0" w:color="auto"/>
            <w:right w:val="none" w:sz="0" w:space="0" w:color="auto"/>
          </w:divBdr>
        </w:div>
        <w:div w:id="603728830">
          <w:marLeft w:val="0"/>
          <w:marRight w:val="0"/>
          <w:marTop w:val="0"/>
          <w:marBottom w:val="0"/>
          <w:divBdr>
            <w:top w:val="none" w:sz="0" w:space="0" w:color="auto"/>
            <w:left w:val="none" w:sz="0" w:space="0" w:color="auto"/>
            <w:bottom w:val="none" w:sz="0" w:space="0" w:color="auto"/>
            <w:right w:val="none" w:sz="0" w:space="0" w:color="auto"/>
          </w:divBdr>
        </w:div>
        <w:div w:id="572274897">
          <w:marLeft w:val="0"/>
          <w:marRight w:val="0"/>
          <w:marTop w:val="0"/>
          <w:marBottom w:val="0"/>
          <w:divBdr>
            <w:top w:val="none" w:sz="0" w:space="0" w:color="auto"/>
            <w:left w:val="none" w:sz="0" w:space="0" w:color="auto"/>
            <w:bottom w:val="none" w:sz="0" w:space="0" w:color="auto"/>
            <w:right w:val="none" w:sz="0" w:space="0" w:color="auto"/>
          </w:divBdr>
        </w:div>
        <w:div w:id="1282030567">
          <w:marLeft w:val="0"/>
          <w:marRight w:val="0"/>
          <w:marTop w:val="0"/>
          <w:marBottom w:val="0"/>
          <w:divBdr>
            <w:top w:val="none" w:sz="0" w:space="0" w:color="auto"/>
            <w:left w:val="none" w:sz="0" w:space="0" w:color="auto"/>
            <w:bottom w:val="none" w:sz="0" w:space="0" w:color="auto"/>
            <w:right w:val="none" w:sz="0" w:space="0" w:color="auto"/>
          </w:divBdr>
        </w:div>
        <w:div w:id="604657779">
          <w:marLeft w:val="0"/>
          <w:marRight w:val="0"/>
          <w:marTop w:val="0"/>
          <w:marBottom w:val="0"/>
          <w:divBdr>
            <w:top w:val="none" w:sz="0" w:space="0" w:color="auto"/>
            <w:left w:val="none" w:sz="0" w:space="0" w:color="auto"/>
            <w:bottom w:val="none" w:sz="0" w:space="0" w:color="auto"/>
            <w:right w:val="none" w:sz="0" w:space="0" w:color="auto"/>
          </w:divBdr>
        </w:div>
        <w:div w:id="1296762035">
          <w:marLeft w:val="0"/>
          <w:marRight w:val="0"/>
          <w:marTop w:val="0"/>
          <w:marBottom w:val="0"/>
          <w:divBdr>
            <w:top w:val="none" w:sz="0" w:space="0" w:color="auto"/>
            <w:left w:val="none" w:sz="0" w:space="0" w:color="auto"/>
            <w:bottom w:val="none" w:sz="0" w:space="0" w:color="auto"/>
            <w:right w:val="none" w:sz="0" w:space="0" w:color="auto"/>
          </w:divBdr>
        </w:div>
        <w:div w:id="1157265338">
          <w:marLeft w:val="0"/>
          <w:marRight w:val="0"/>
          <w:marTop w:val="0"/>
          <w:marBottom w:val="0"/>
          <w:divBdr>
            <w:top w:val="none" w:sz="0" w:space="0" w:color="auto"/>
            <w:left w:val="none" w:sz="0" w:space="0" w:color="auto"/>
            <w:bottom w:val="none" w:sz="0" w:space="0" w:color="auto"/>
            <w:right w:val="none" w:sz="0" w:space="0" w:color="auto"/>
          </w:divBdr>
        </w:div>
        <w:div w:id="1163358270">
          <w:marLeft w:val="0"/>
          <w:marRight w:val="0"/>
          <w:marTop w:val="0"/>
          <w:marBottom w:val="0"/>
          <w:divBdr>
            <w:top w:val="none" w:sz="0" w:space="0" w:color="auto"/>
            <w:left w:val="none" w:sz="0" w:space="0" w:color="auto"/>
            <w:bottom w:val="none" w:sz="0" w:space="0" w:color="auto"/>
            <w:right w:val="none" w:sz="0" w:space="0" w:color="auto"/>
          </w:divBdr>
        </w:div>
        <w:div w:id="810753776">
          <w:marLeft w:val="0"/>
          <w:marRight w:val="0"/>
          <w:marTop w:val="0"/>
          <w:marBottom w:val="0"/>
          <w:divBdr>
            <w:top w:val="none" w:sz="0" w:space="0" w:color="auto"/>
            <w:left w:val="none" w:sz="0" w:space="0" w:color="auto"/>
            <w:bottom w:val="none" w:sz="0" w:space="0" w:color="auto"/>
            <w:right w:val="none" w:sz="0" w:space="0" w:color="auto"/>
          </w:divBdr>
        </w:div>
        <w:div w:id="2026712078">
          <w:marLeft w:val="0"/>
          <w:marRight w:val="0"/>
          <w:marTop w:val="0"/>
          <w:marBottom w:val="0"/>
          <w:divBdr>
            <w:top w:val="none" w:sz="0" w:space="0" w:color="auto"/>
            <w:left w:val="none" w:sz="0" w:space="0" w:color="auto"/>
            <w:bottom w:val="none" w:sz="0" w:space="0" w:color="auto"/>
            <w:right w:val="none" w:sz="0" w:space="0" w:color="auto"/>
          </w:divBdr>
        </w:div>
        <w:div w:id="994991514">
          <w:marLeft w:val="0"/>
          <w:marRight w:val="0"/>
          <w:marTop w:val="0"/>
          <w:marBottom w:val="0"/>
          <w:divBdr>
            <w:top w:val="none" w:sz="0" w:space="0" w:color="auto"/>
            <w:left w:val="none" w:sz="0" w:space="0" w:color="auto"/>
            <w:bottom w:val="none" w:sz="0" w:space="0" w:color="auto"/>
            <w:right w:val="none" w:sz="0" w:space="0" w:color="auto"/>
          </w:divBdr>
        </w:div>
        <w:div w:id="2114745614">
          <w:marLeft w:val="0"/>
          <w:marRight w:val="0"/>
          <w:marTop w:val="0"/>
          <w:marBottom w:val="0"/>
          <w:divBdr>
            <w:top w:val="none" w:sz="0" w:space="0" w:color="auto"/>
            <w:left w:val="none" w:sz="0" w:space="0" w:color="auto"/>
            <w:bottom w:val="none" w:sz="0" w:space="0" w:color="auto"/>
            <w:right w:val="none" w:sz="0" w:space="0" w:color="auto"/>
          </w:divBdr>
        </w:div>
        <w:div w:id="1099176681">
          <w:marLeft w:val="0"/>
          <w:marRight w:val="0"/>
          <w:marTop w:val="0"/>
          <w:marBottom w:val="0"/>
          <w:divBdr>
            <w:top w:val="none" w:sz="0" w:space="0" w:color="auto"/>
            <w:left w:val="none" w:sz="0" w:space="0" w:color="auto"/>
            <w:bottom w:val="none" w:sz="0" w:space="0" w:color="auto"/>
            <w:right w:val="none" w:sz="0" w:space="0" w:color="auto"/>
          </w:divBdr>
        </w:div>
        <w:div w:id="1830167523">
          <w:marLeft w:val="0"/>
          <w:marRight w:val="0"/>
          <w:marTop w:val="0"/>
          <w:marBottom w:val="0"/>
          <w:divBdr>
            <w:top w:val="none" w:sz="0" w:space="0" w:color="auto"/>
            <w:left w:val="none" w:sz="0" w:space="0" w:color="auto"/>
            <w:bottom w:val="none" w:sz="0" w:space="0" w:color="auto"/>
            <w:right w:val="none" w:sz="0" w:space="0" w:color="auto"/>
          </w:divBdr>
        </w:div>
        <w:div w:id="1405450164">
          <w:marLeft w:val="0"/>
          <w:marRight w:val="0"/>
          <w:marTop w:val="0"/>
          <w:marBottom w:val="0"/>
          <w:divBdr>
            <w:top w:val="none" w:sz="0" w:space="0" w:color="auto"/>
            <w:left w:val="none" w:sz="0" w:space="0" w:color="auto"/>
            <w:bottom w:val="none" w:sz="0" w:space="0" w:color="auto"/>
            <w:right w:val="none" w:sz="0" w:space="0" w:color="auto"/>
          </w:divBdr>
        </w:div>
        <w:div w:id="1702240532">
          <w:marLeft w:val="0"/>
          <w:marRight w:val="0"/>
          <w:marTop w:val="0"/>
          <w:marBottom w:val="0"/>
          <w:divBdr>
            <w:top w:val="none" w:sz="0" w:space="0" w:color="auto"/>
            <w:left w:val="none" w:sz="0" w:space="0" w:color="auto"/>
            <w:bottom w:val="none" w:sz="0" w:space="0" w:color="auto"/>
            <w:right w:val="none" w:sz="0" w:space="0" w:color="auto"/>
          </w:divBdr>
        </w:div>
        <w:div w:id="365908439">
          <w:marLeft w:val="0"/>
          <w:marRight w:val="0"/>
          <w:marTop w:val="0"/>
          <w:marBottom w:val="0"/>
          <w:divBdr>
            <w:top w:val="none" w:sz="0" w:space="0" w:color="auto"/>
            <w:left w:val="none" w:sz="0" w:space="0" w:color="auto"/>
            <w:bottom w:val="none" w:sz="0" w:space="0" w:color="auto"/>
            <w:right w:val="none" w:sz="0" w:space="0" w:color="auto"/>
          </w:divBdr>
        </w:div>
        <w:div w:id="899823461">
          <w:marLeft w:val="0"/>
          <w:marRight w:val="0"/>
          <w:marTop w:val="0"/>
          <w:marBottom w:val="0"/>
          <w:divBdr>
            <w:top w:val="none" w:sz="0" w:space="0" w:color="auto"/>
            <w:left w:val="none" w:sz="0" w:space="0" w:color="auto"/>
            <w:bottom w:val="none" w:sz="0" w:space="0" w:color="auto"/>
            <w:right w:val="none" w:sz="0" w:space="0" w:color="auto"/>
          </w:divBdr>
        </w:div>
        <w:div w:id="885871384">
          <w:marLeft w:val="0"/>
          <w:marRight w:val="0"/>
          <w:marTop w:val="0"/>
          <w:marBottom w:val="0"/>
          <w:divBdr>
            <w:top w:val="none" w:sz="0" w:space="0" w:color="auto"/>
            <w:left w:val="none" w:sz="0" w:space="0" w:color="auto"/>
            <w:bottom w:val="none" w:sz="0" w:space="0" w:color="auto"/>
            <w:right w:val="none" w:sz="0" w:space="0" w:color="auto"/>
          </w:divBdr>
        </w:div>
        <w:div w:id="1540043329">
          <w:marLeft w:val="0"/>
          <w:marRight w:val="0"/>
          <w:marTop w:val="0"/>
          <w:marBottom w:val="0"/>
          <w:divBdr>
            <w:top w:val="none" w:sz="0" w:space="0" w:color="auto"/>
            <w:left w:val="none" w:sz="0" w:space="0" w:color="auto"/>
            <w:bottom w:val="none" w:sz="0" w:space="0" w:color="auto"/>
            <w:right w:val="none" w:sz="0" w:space="0" w:color="auto"/>
          </w:divBdr>
        </w:div>
        <w:div w:id="42606507">
          <w:marLeft w:val="0"/>
          <w:marRight w:val="0"/>
          <w:marTop w:val="0"/>
          <w:marBottom w:val="0"/>
          <w:divBdr>
            <w:top w:val="none" w:sz="0" w:space="0" w:color="auto"/>
            <w:left w:val="none" w:sz="0" w:space="0" w:color="auto"/>
            <w:bottom w:val="none" w:sz="0" w:space="0" w:color="auto"/>
            <w:right w:val="none" w:sz="0" w:space="0" w:color="auto"/>
          </w:divBdr>
        </w:div>
        <w:div w:id="90467189">
          <w:marLeft w:val="0"/>
          <w:marRight w:val="0"/>
          <w:marTop w:val="0"/>
          <w:marBottom w:val="0"/>
          <w:divBdr>
            <w:top w:val="none" w:sz="0" w:space="0" w:color="auto"/>
            <w:left w:val="none" w:sz="0" w:space="0" w:color="auto"/>
            <w:bottom w:val="none" w:sz="0" w:space="0" w:color="auto"/>
            <w:right w:val="none" w:sz="0" w:space="0" w:color="auto"/>
          </w:divBdr>
        </w:div>
        <w:div w:id="235894199">
          <w:marLeft w:val="0"/>
          <w:marRight w:val="0"/>
          <w:marTop w:val="0"/>
          <w:marBottom w:val="0"/>
          <w:divBdr>
            <w:top w:val="none" w:sz="0" w:space="0" w:color="auto"/>
            <w:left w:val="none" w:sz="0" w:space="0" w:color="auto"/>
            <w:bottom w:val="none" w:sz="0" w:space="0" w:color="auto"/>
            <w:right w:val="none" w:sz="0" w:space="0" w:color="auto"/>
          </w:divBdr>
        </w:div>
        <w:div w:id="511384749">
          <w:marLeft w:val="0"/>
          <w:marRight w:val="0"/>
          <w:marTop w:val="0"/>
          <w:marBottom w:val="0"/>
          <w:divBdr>
            <w:top w:val="none" w:sz="0" w:space="0" w:color="auto"/>
            <w:left w:val="none" w:sz="0" w:space="0" w:color="auto"/>
            <w:bottom w:val="none" w:sz="0" w:space="0" w:color="auto"/>
            <w:right w:val="none" w:sz="0" w:space="0" w:color="auto"/>
          </w:divBdr>
        </w:div>
        <w:div w:id="612135753">
          <w:marLeft w:val="0"/>
          <w:marRight w:val="0"/>
          <w:marTop w:val="0"/>
          <w:marBottom w:val="0"/>
          <w:divBdr>
            <w:top w:val="none" w:sz="0" w:space="0" w:color="auto"/>
            <w:left w:val="none" w:sz="0" w:space="0" w:color="auto"/>
            <w:bottom w:val="none" w:sz="0" w:space="0" w:color="auto"/>
            <w:right w:val="none" w:sz="0" w:space="0" w:color="auto"/>
          </w:divBdr>
        </w:div>
        <w:div w:id="1637757450">
          <w:marLeft w:val="0"/>
          <w:marRight w:val="0"/>
          <w:marTop w:val="0"/>
          <w:marBottom w:val="0"/>
          <w:divBdr>
            <w:top w:val="none" w:sz="0" w:space="0" w:color="auto"/>
            <w:left w:val="none" w:sz="0" w:space="0" w:color="auto"/>
            <w:bottom w:val="none" w:sz="0" w:space="0" w:color="auto"/>
            <w:right w:val="none" w:sz="0" w:space="0" w:color="auto"/>
          </w:divBdr>
        </w:div>
      </w:divsChild>
    </w:div>
    <w:div w:id="1127506827">
      <w:bodyDiv w:val="1"/>
      <w:marLeft w:val="0"/>
      <w:marRight w:val="0"/>
      <w:marTop w:val="0"/>
      <w:marBottom w:val="0"/>
      <w:divBdr>
        <w:top w:val="none" w:sz="0" w:space="0" w:color="auto"/>
        <w:left w:val="none" w:sz="0" w:space="0" w:color="auto"/>
        <w:bottom w:val="none" w:sz="0" w:space="0" w:color="auto"/>
        <w:right w:val="none" w:sz="0" w:space="0" w:color="auto"/>
      </w:divBdr>
    </w:div>
    <w:div w:id="1136798435">
      <w:bodyDiv w:val="1"/>
      <w:marLeft w:val="0"/>
      <w:marRight w:val="0"/>
      <w:marTop w:val="0"/>
      <w:marBottom w:val="0"/>
      <w:divBdr>
        <w:top w:val="none" w:sz="0" w:space="0" w:color="auto"/>
        <w:left w:val="none" w:sz="0" w:space="0" w:color="auto"/>
        <w:bottom w:val="none" w:sz="0" w:space="0" w:color="auto"/>
        <w:right w:val="none" w:sz="0" w:space="0" w:color="auto"/>
      </w:divBdr>
    </w:div>
    <w:div w:id="1140416603">
      <w:bodyDiv w:val="1"/>
      <w:marLeft w:val="0"/>
      <w:marRight w:val="0"/>
      <w:marTop w:val="0"/>
      <w:marBottom w:val="0"/>
      <w:divBdr>
        <w:top w:val="none" w:sz="0" w:space="0" w:color="auto"/>
        <w:left w:val="none" w:sz="0" w:space="0" w:color="auto"/>
        <w:bottom w:val="none" w:sz="0" w:space="0" w:color="auto"/>
        <w:right w:val="none" w:sz="0" w:space="0" w:color="auto"/>
      </w:divBdr>
    </w:div>
    <w:div w:id="1142189053">
      <w:bodyDiv w:val="1"/>
      <w:marLeft w:val="0"/>
      <w:marRight w:val="0"/>
      <w:marTop w:val="0"/>
      <w:marBottom w:val="0"/>
      <w:divBdr>
        <w:top w:val="none" w:sz="0" w:space="0" w:color="auto"/>
        <w:left w:val="none" w:sz="0" w:space="0" w:color="auto"/>
        <w:bottom w:val="none" w:sz="0" w:space="0" w:color="auto"/>
        <w:right w:val="none" w:sz="0" w:space="0" w:color="auto"/>
      </w:divBdr>
    </w:div>
    <w:div w:id="1145123759">
      <w:bodyDiv w:val="1"/>
      <w:marLeft w:val="0"/>
      <w:marRight w:val="0"/>
      <w:marTop w:val="0"/>
      <w:marBottom w:val="0"/>
      <w:divBdr>
        <w:top w:val="none" w:sz="0" w:space="0" w:color="auto"/>
        <w:left w:val="none" w:sz="0" w:space="0" w:color="auto"/>
        <w:bottom w:val="none" w:sz="0" w:space="0" w:color="auto"/>
        <w:right w:val="none" w:sz="0" w:space="0" w:color="auto"/>
      </w:divBdr>
    </w:div>
    <w:div w:id="1163427830">
      <w:bodyDiv w:val="1"/>
      <w:marLeft w:val="0"/>
      <w:marRight w:val="0"/>
      <w:marTop w:val="0"/>
      <w:marBottom w:val="0"/>
      <w:divBdr>
        <w:top w:val="none" w:sz="0" w:space="0" w:color="auto"/>
        <w:left w:val="none" w:sz="0" w:space="0" w:color="auto"/>
        <w:bottom w:val="none" w:sz="0" w:space="0" w:color="auto"/>
        <w:right w:val="none" w:sz="0" w:space="0" w:color="auto"/>
      </w:divBdr>
    </w:div>
    <w:div w:id="1164662011">
      <w:bodyDiv w:val="1"/>
      <w:marLeft w:val="0"/>
      <w:marRight w:val="0"/>
      <w:marTop w:val="0"/>
      <w:marBottom w:val="0"/>
      <w:divBdr>
        <w:top w:val="none" w:sz="0" w:space="0" w:color="auto"/>
        <w:left w:val="none" w:sz="0" w:space="0" w:color="auto"/>
        <w:bottom w:val="none" w:sz="0" w:space="0" w:color="auto"/>
        <w:right w:val="none" w:sz="0" w:space="0" w:color="auto"/>
      </w:divBdr>
    </w:div>
    <w:div w:id="1166898050">
      <w:bodyDiv w:val="1"/>
      <w:marLeft w:val="0"/>
      <w:marRight w:val="0"/>
      <w:marTop w:val="0"/>
      <w:marBottom w:val="0"/>
      <w:divBdr>
        <w:top w:val="none" w:sz="0" w:space="0" w:color="auto"/>
        <w:left w:val="none" w:sz="0" w:space="0" w:color="auto"/>
        <w:bottom w:val="none" w:sz="0" w:space="0" w:color="auto"/>
        <w:right w:val="none" w:sz="0" w:space="0" w:color="auto"/>
      </w:divBdr>
    </w:div>
    <w:div w:id="1170219636">
      <w:bodyDiv w:val="1"/>
      <w:marLeft w:val="0"/>
      <w:marRight w:val="0"/>
      <w:marTop w:val="0"/>
      <w:marBottom w:val="0"/>
      <w:divBdr>
        <w:top w:val="none" w:sz="0" w:space="0" w:color="auto"/>
        <w:left w:val="none" w:sz="0" w:space="0" w:color="auto"/>
        <w:bottom w:val="none" w:sz="0" w:space="0" w:color="auto"/>
        <w:right w:val="none" w:sz="0" w:space="0" w:color="auto"/>
      </w:divBdr>
    </w:div>
    <w:div w:id="1177429759">
      <w:bodyDiv w:val="1"/>
      <w:marLeft w:val="0"/>
      <w:marRight w:val="0"/>
      <w:marTop w:val="0"/>
      <w:marBottom w:val="0"/>
      <w:divBdr>
        <w:top w:val="none" w:sz="0" w:space="0" w:color="auto"/>
        <w:left w:val="none" w:sz="0" w:space="0" w:color="auto"/>
        <w:bottom w:val="none" w:sz="0" w:space="0" w:color="auto"/>
        <w:right w:val="none" w:sz="0" w:space="0" w:color="auto"/>
      </w:divBdr>
    </w:div>
    <w:div w:id="1184199451">
      <w:bodyDiv w:val="1"/>
      <w:marLeft w:val="0"/>
      <w:marRight w:val="0"/>
      <w:marTop w:val="0"/>
      <w:marBottom w:val="0"/>
      <w:divBdr>
        <w:top w:val="none" w:sz="0" w:space="0" w:color="auto"/>
        <w:left w:val="none" w:sz="0" w:space="0" w:color="auto"/>
        <w:bottom w:val="none" w:sz="0" w:space="0" w:color="auto"/>
        <w:right w:val="none" w:sz="0" w:space="0" w:color="auto"/>
      </w:divBdr>
    </w:div>
    <w:div w:id="1192642541">
      <w:bodyDiv w:val="1"/>
      <w:marLeft w:val="0"/>
      <w:marRight w:val="0"/>
      <w:marTop w:val="0"/>
      <w:marBottom w:val="0"/>
      <w:divBdr>
        <w:top w:val="none" w:sz="0" w:space="0" w:color="auto"/>
        <w:left w:val="none" w:sz="0" w:space="0" w:color="auto"/>
        <w:bottom w:val="none" w:sz="0" w:space="0" w:color="auto"/>
        <w:right w:val="none" w:sz="0" w:space="0" w:color="auto"/>
      </w:divBdr>
    </w:div>
    <w:div w:id="1194734539">
      <w:bodyDiv w:val="1"/>
      <w:marLeft w:val="0"/>
      <w:marRight w:val="0"/>
      <w:marTop w:val="0"/>
      <w:marBottom w:val="0"/>
      <w:divBdr>
        <w:top w:val="none" w:sz="0" w:space="0" w:color="auto"/>
        <w:left w:val="none" w:sz="0" w:space="0" w:color="auto"/>
        <w:bottom w:val="none" w:sz="0" w:space="0" w:color="auto"/>
        <w:right w:val="none" w:sz="0" w:space="0" w:color="auto"/>
      </w:divBdr>
    </w:div>
    <w:div w:id="1198086084">
      <w:bodyDiv w:val="1"/>
      <w:marLeft w:val="0"/>
      <w:marRight w:val="0"/>
      <w:marTop w:val="0"/>
      <w:marBottom w:val="0"/>
      <w:divBdr>
        <w:top w:val="none" w:sz="0" w:space="0" w:color="auto"/>
        <w:left w:val="none" w:sz="0" w:space="0" w:color="auto"/>
        <w:bottom w:val="none" w:sz="0" w:space="0" w:color="auto"/>
        <w:right w:val="none" w:sz="0" w:space="0" w:color="auto"/>
      </w:divBdr>
    </w:div>
    <w:div w:id="1204364526">
      <w:bodyDiv w:val="1"/>
      <w:marLeft w:val="0"/>
      <w:marRight w:val="0"/>
      <w:marTop w:val="0"/>
      <w:marBottom w:val="0"/>
      <w:divBdr>
        <w:top w:val="none" w:sz="0" w:space="0" w:color="auto"/>
        <w:left w:val="none" w:sz="0" w:space="0" w:color="auto"/>
        <w:bottom w:val="none" w:sz="0" w:space="0" w:color="auto"/>
        <w:right w:val="none" w:sz="0" w:space="0" w:color="auto"/>
      </w:divBdr>
    </w:div>
    <w:div w:id="1209606012">
      <w:bodyDiv w:val="1"/>
      <w:marLeft w:val="0"/>
      <w:marRight w:val="0"/>
      <w:marTop w:val="0"/>
      <w:marBottom w:val="0"/>
      <w:divBdr>
        <w:top w:val="none" w:sz="0" w:space="0" w:color="auto"/>
        <w:left w:val="none" w:sz="0" w:space="0" w:color="auto"/>
        <w:bottom w:val="none" w:sz="0" w:space="0" w:color="auto"/>
        <w:right w:val="none" w:sz="0" w:space="0" w:color="auto"/>
      </w:divBdr>
    </w:div>
    <w:div w:id="1213536396">
      <w:bodyDiv w:val="1"/>
      <w:marLeft w:val="0"/>
      <w:marRight w:val="0"/>
      <w:marTop w:val="0"/>
      <w:marBottom w:val="0"/>
      <w:divBdr>
        <w:top w:val="none" w:sz="0" w:space="0" w:color="auto"/>
        <w:left w:val="none" w:sz="0" w:space="0" w:color="auto"/>
        <w:bottom w:val="none" w:sz="0" w:space="0" w:color="auto"/>
        <w:right w:val="none" w:sz="0" w:space="0" w:color="auto"/>
      </w:divBdr>
    </w:div>
    <w:div w:id="1216114356">
      <w:bodyDiv w:val="1"/>
      <w:marLeft w:val="0"/>
      <w:marRight w:val="0"/>
      <w:marTop w:val="0"/>
      <w:marBottom w:val="0"/>
      <w:divBdr>
        <w:top w:val="none" w:sz="0" w:space="0" w:color="auto"/>
        <w:left w:val="none" w:sz="0" w:space="0" w:color="auto"/>
        <w:bottom w:val="none" w:sz="0" w:space="0" w:color="auto"/>
        <w:right w:val="none" w:sz="0" w:space="0" w:color="auto"/>
      </w:divBdr>
      <w:divsChild>
        <w:div w:id="2025129613">
          <w:marLeft w:val="0"/>
          <w:marRight w:val="0"/>
          <w:marTop w:val="0"/>
          <w:marBottom w:val="0"/>
          <w:divBdr>
            <w:top w:val="none" w:sz="0" w:space="0" w:color="auto"/>
            <w:left w:val="none" w:sz="0" w:space="0" w:color="auto"/>
            <w:bottom w:val="none" w:sz="0" w:space="0" w:color="auto"/>
            <w:right w:val="none" w:sz="0" w:space="0" w:color="auto"/>
          </w:divBdr>
          <w:divsChild>
            <w:div w:id="68384766">
              <w:marLeft w:val="0"/>
              <w:marRight w:val="0"/>
              <w:marTop w:val="0"/>
              <w:marBottom w:val="0"/>
              <w:divBdr>
                <w:top w:val="none" w:sz="0" w:space="0" w:color="auto"/>
                <w:left w:val="none" w:sz="0" w:space="0" w:color="auto"/>
                <w:bottom w:val="none" w:sz="0" w:space="0" w:color="auto"/>
                <w:right w:val="none" w:sz="0" w:space="0" w:color="auto"/>
              </w:divBdr>
              <w:divsChild>
                <w:div w:id="1683044281">
                  <w:marLeft w:val="0"/>
                  <w:marRight w:val="0"/>
                  <w:marTop w:val="0"/>
                  <w:marBottom w:val="0"/>
                  <w:divBdr>
                    <w:top w:val="none" w:sz="0" w:space="0" w:color="auto"/>
                    <w:left w:val="none" w:sz="0" w:space="0" w:color="auto"/>
                    <w:bottom w:val="none" w:sz="0" w:space="0" w:color="auto"/>
                    <w:right w:val="none" w:sz="0" w:space="0" w:color="auto"/>
                  </w:divBdr>
                </w:div>
                <w:div w:id="1543712960">
                  <w:marLeft w:val="0"/>
                  <w:marRight w:val="0"/>
                  <w:marTop w:val="0"/>
                  <w:marBottom w:val="0"/>
                  <w:divBdr>
                    <w:top w:val="none" w:sz="0" w:space="0" w:color="auto"/>
                    <w:left w:val="none" w:sz="0" w:space="0" w:color="auto"/>
                    <w:bottom w:val="none" w:sz="0" w:space="0" w:color="auto"/>
                    <w:right w:val="none" w:sz="0" w:space="0" w:color="auto"/>
                  </w:divBdr>
                </w:div>
                <w:div w:id="1456100670">
                  <w:marLeft w:val="0"/>
                  <w:marRight w:val="0"/>
                  <w:marTop w:val="0"/>
                  <w:marBottom w:val="0"/>
                  <w:divBdr>
                    <w:top w:val="none" w:sz="0" w:space="0" w:color="auto"/>
                    <w:left w:val="none" w:sz="0" w:space="0" w:color="auto"/>
                    <w:bottom w:val="none" w:sz="0" w:space="0" w:color="auto"/>
                    <w:right w:val="none" w:sz="0" w:space="0" w:color="auto"/>
                  </w:divBdr>
                </w:div>
                <w:div w:id="1390686513">
                  <w:marLeft w:val="0"/>
                  <w:marRight w:val="0"/>
                  <w:marTop w:val="0"/>
                  <w:marBottom w:val="0"/>
                  <w:divBdr>
                    <w:top w:val="none" w:sz="0" w:space="0" w:color="auto"/>
                    <w:left w:val="none" w:sz="0" w:space="0" w:color="auto"/>
                    <w:bottom w:val="none" w:sz="0" w:space="0" w:color="auto"/>
                    <w:right w:val="none" w:sz="0" w:space="0" w:color="auto"/>
                  </w:divBdr>
                </w:div>
                <w:div w:id="1023484453">
                  <w:marLeft w:val="0"/>
                  <w:marRight w:val="0"/>
                  <w:marTop w:val="0"/>
                  <w:marBottom w:val="0"/>
                  <w:divBdr>
                    <w:top w:val="none" w:sz="0" w:space="0" w:color="auto"/>
                    <w:left w:val="none" w:sz="0" w:space="0" w:color="auto"/>
                    <w:bottom w:val="none" w:sz="0" w:space="0" w:color="auto"/>
                    <w:right w:val="none" w:sz="0" w:space="0" w:color="auto"/>
                  </w:divBdr>
                </w:div>
                <w:div w:id="2143499533">
                  <w:marLeft w:val="0"/>
                  <w:marRight w:val="0"/>
                  <w:marTop w:val="0"/>
                  <w:marBottom w:val="0"/>
                  <w:divBdr>
                    <w:top w:val="none" w:sz="0" w:space="0" w:color="auto"/>
                    <w:left w:val="none" w:sz="0" w:space="0" w:color="auto"/>
                    <w:bottom w:val="none" w:sz="0" w:space="0" w:color="auto"/>
                    <w:right w:val="none" w:sz="0" w:space="0" w:color="auto"/>
                  </w:divBdr>
                </w:div>
                <w:div w:id="1290865545">
                  <w:marLeft w:val="0"/>
                  <w:marRight w:val="0"/>
                  <w:marTop w:val="0"/>
                  <w:marBottom w:val="0"/>
                  <w:divBdr>
                    <w:top w:val="none" w:sz="0" w:space="0" w:color="auto"/>
                    <w:left w:val="none" w:sz="0" w:space="0" w:color="auto"/>
                    <w:bottom w:val="none" w:sz="0" w:space="0" w:color="auto"/>
                    <w:right w:val="none" w:sz="0" w:space="0" w:color="auto"/>
                  </w:divBdr>
                </w:div>
                <w:div w:id="331370349">
                  <w:marLeft w:val="0"/>
                  <w:marRight w:val="0"/>
                  <w:marTop w:val="0"/>
                  <w:marBottom w:val="0"/>
                  <w:divBdr>
                    <w:top w:val="none" w:sz="0" w:space="0" w:color="auto"/>
                    <w:left w:val="none" w:sz="0" w:space="0" w:color="auto"/>
                    <w:bottom w:val="none" w:sz="0" w:space="0" w:color="auto"/>
                    <w:right w:val="none" w:sz="0" w:space="0" w:color="auto"/>
                  </w:divBdr>
                </w:div>
                <w:div w:id="633410802">
                  <w:marLeft w:val="0"/>
                  <w:marRight w:val="0"/>
                  <w:marTop w:val="0"/>
                  <w:marBottom w:val="0"/>
                  <w:divBdr>
                    <w:top w:val="none" w:sz="0" w:space="0" w:color="auto"/>
                    <w:left w:val="none" w:sz="0" w:space="0" w:color="auto"/>
                    <w:bottom w:val="none" w:sz="0" w:space="0" w:color="auto"/>
                    <w:right w:val="none" w:sz="0" w:space="0" w:color="auto"/>
                  </w:divBdr>
                </w:div>
                <w:div w:id="269047248">
                  <w:marLeft w:val="0"/>
                  <w:marRight w:val="0"/>
                  <w:marTop w:val="0"/>
                  <w:marBottom w:val="0"/>
                  <w:divBdr>
                    <w:top w:val="none" w:sz="0" w:space="0" w:color="auto"/>
                    <w:left w:val="none" w:sz="0" w:space="0" w:color="auto"/>
                    <w:bottom w:val="none" w:sz="0" w:space="0" w:color="auto"/>
                    <w:right w:val="none" w:sz="0" w:space="0" w:color="auto"/>
                  </w:divBdr>
                </w:div>
                <w:div w:id="824902140">
                  <w:marLeft w:val="0"/>
                  <w:marRight w:val="0"/>
                  <w:marTop w:val="0"/>
                  <w:marBottom w:val="0"/>
                  <w:divBdr>
                    <w:top w:val="none" w:sz="0" w:space="0" w:color="auto"/>
                    <w:left w:val="none" w:sz="0" w:space="0" w:color="auto"/>
                    <w:bottom w:val="none" w:sz="0" w:space="0" w:color="auto"/>
                    <w:right w:val="none" w:sz="0" w:space="0" w:color="auto"/>
                  </w:divBdr>
                </w:div>
                <w:div w:id="1009256878">
                  <w:marLeft w:val="0"/>
                  <w:marRight w:val="0"/>
                  <w:marTop w:val="0"/>
                  <w:marBottom w:val="0"/>
                  <w:divBdr>
                    <w:top w:val="none" w:sz="0" w:space="0" w:color="auto"/>
                    <w:left w:val="none" w:sz="0" w:space="0" w:color="auto"/>
                    <w:bottom w:val="none" w:sz="0" w:space="0" w:color="auto"/>
                    <w:right w:val="none" w:sz="0" w:space="0" w:color="auto"/>
                  </w:divBdr>
                </w:div>
                <w:div w:id="1883204978">
                  <w:marLeft w:val="0"/>
                  <w:marRight w:val="0"/>
                  <w:marTop w:val="0"/>
                  <w:marBottom w:val="0"/>
                  <w:divBdr>
                    <w:top w:val="none" w:sz="0" w:space="0" w:color="auto"/>
                    <w:left w:val="none" w:sz="0" w:space="0" w:color="auto"/>
                    <w:bottom w:val="none" w:sz="0" w:space="0" w:color="auto"/>
                    <w:right w:val="none" w:sz="0" w:space="0" w:color="auto"/>
                  </w:divBdr>
                </w:div>
                <w:div w:id="1218929172">
                  <w:marLeft w:val="0"/>
                  <w:marRight w:val="0"/>
                  <w:marTop w:val="0"/>
                  <w:marBottom w:val="0"/>
                  <w:divBdr>
                    <w:top w:val="none" w:sz="0" w:space="0" w:color="auto"/>
                    <w:left w:val="none" w:sz="0" w:space="0" w:color="auto"/>
                    <w:bottom w:val="none" w:sz="0" w:space="0" w:color="auto"/>
                    <w:right w:val="none" w:sz="0" w:space="0" w:color="auto"/>
                  </w:divBdr>
                </w:div>
                <w:div w:id="1054160376">
                  <w:marLeft w:val="0"/>
                  <w:marRight w:val="0"/>
                  <w:marTop w:val="0"/>
                  <w:marBottom w:val="0"/>
                  <w:divBdr>
                    <w:top w:val="none" w:sz="0" w:space="0" w:color="auto"/>
                    <w:left w:val="none" w:sz="0" w:space="0" w:color="auto"/>
                    <w:bottom w:val="none" w:sz="0" w:space="0" w:color="auto"/>
                    <w:right w:val="none" w:sz="0" w:space="0" w:color="auto"/>
                  </w:divBdr>
                </w:div>
                <w:div w:id="257257461">
                  <w:marLeft w:val="0"/>
                  <w:marRight w:val="0"/>
                  <w:marTop w:val="0"/>
                  <w:marBottom w:val="0"/>
                  <w:divBdr>
                    <w:top w:val="none" w:sz="0" w:space="0" w:color="auto"/>
                    <w:left w:val="none" w:sz="0" w:space="0" w:color="auto"/>
                    <w:bottom w:val="none" w:sz="0" w:space="0" w:color="auto"/>
                    <w:right w:val="none" w:sz="0" w:space="0" w:color="auto"/>
                  </w:divBdr>
                </w:div>
                <w:div w:id="641616533">
                  <w:marLeft w:val="0"/>
                  <w:marRight w:val="0"/>
                  <w:marTop w:val="0"/>
                  <w:marBottom w:val="0"/>
                  <w:divBdr>
                    <w:top w:val="none" w:sz="0" w:space="0" w:color="auto"/>
                    <w:left w:val="none" w:sz="0" w:space="0" w:color="auto"/>
                    <w:bottom w:val="none" w:sz="0" w:space="0" w:color="auto"/>
                    <w:right w:val="none" w:sz="0" w:space="0" w:color="auto"/>
                  </w:divBdr>
                </w:div>
                <w:div w:id="1522863821">
                  <w:marLeft w:val="0"/>
                  <w:marRight w:val="0"/>
                  <w:marTop w:val="0"/>
                  <w:marBottom w:val="0"/>
                  <w:divBdr>
                    <w:top w:val="none" w:sz="0" w:space="0" w:color="auto"/>
                    <w:left w:val="none" w:sz="0" w:space="0" w:color="auto"/>
                    <w:bottom w:val="none" w:sz="0" w:space="0" w:color="auto"/>
                    <w:right w:val="none" w:sz="0" w:space="0" w:color="auto"/>
                  </w:divBdr>
                </w:div>
                <w:div w:id="1584796771">
                  <w:marLeft w:val="0"/>
                  <w:marRight w:val="0"/>
                  <w:marTop w:val="0"/>
                  <w:marBottom w:val="0"/>
                  <w:divBdr>
                    <w:top w:val="none" w:sz="0" w:space="0" w:color="auto"/>
                    <w:left w:val="none" w:sz="0" w:space="0" w:color="auto"/>
                    <w:bottom w:val="none" w:sz="0" w:space="0" w:color="auto"/>
                    <w:right w:val="none" w:sz="0" w:space="0" w:color="auto"/>
                  </w:divBdr>
                </w:div>
                <w:div w:id="803084090">
                  <w:marLeft w:val="0"/>
                  <w:marRight w:val="0"/>
                  <w:marTop w:val="0"/>
                  <w:marBottom w:val="0"/>
                  <w:divBdr>
                    <w:top w:val="none" w:sz="0" w:space="0" w:color="auto"/>
                    <w:left w:val="none" w:sz="0" w:space="0" w:color="auto"/>
                    <w:bottom w:val="none" w:sz="0" w:space="0" w:color="auto"/>
                    <w:right w:val="none" w:sz="0" w:space="0" w:color="auto"/>
                  </w:divBdr>
                </w:div>
                <w:div w:id="306473385">
                  <w:marLeft w:val="0"/>
                  <w:marRight w:val="0"/>
                  <w:marTop w:val="0"/>
                  <w:marBottom w:val="0"/>
                  <w:divBdr>
                    <w:top w:val="none" w:sz="0" w:space="0" w:color="auto"/>
                    <w:left w:val="none" w:sz="0" w:space="0" w:color="auto"/>
                    <w:bottom w:val="none" w:sz="0" w:space="0" w:color="auto"/>
                    <w:right w:val="none" w:sz="0" w:space="0" w:color="auto"/>
                  </w:divBdr>
                </w:div>
                <w:div w:id="442850051">
                  <w:marLeft w:val="0"/>
                  <w:marRight w:val="0"/>
                  <w:marTop w:val="0"/>
                  <w:marBottom w:val="0"/>
                  <w:divBdr>
                    <w:top w:val="none" w:sz="0" w:space="0" w:color="auto"/>
                    <w:left w:val="none" w:sz="0" w:space="0" w:color="auto"/>
                    <w:bottom w:val="none" w:sz="0" w:space="0" w:color="auto"/>
                    <w:right w:val="none" w:sz="0" w:space="0" w:color="auto"/>
                  </w:divBdr>
                </w:div>
                <w:div w:id="646858557">
                  <w:marLeft w:val="0"/>
                  <w:marRight w:val="0"/>
                  <w:marTop w:val="0"/>
                  <w:marBottom w:val="0"/>
                  <w:divBdr>
                    <w:top w:val="none" w:sz="0" w:space="0" w:color="auto"/>
                    <w:left w:val="none" w:sz="0" w:space="0" w:color="auto"/>
                    <w:bottom w:val="none" w:sz="0" w:space="0" w:color="auto"/>
                    <w:right w:val="none" w:sz="0" w:space="0" w:color="auto"/>
                  </w:divBdr>
                </w:div>
                <w:div w:id="56975528">
                  <w:marLeft w:val="0"/>
                  <w:marRight w:val="0"/>
                  <w:marTop w:val="0"/>
                  <w:marBottom w:val="0"/>
                  <w:divBdr>
                    <w:top w:val="none" w:sz="0" w:space="0" w:color="auto"/>
                    <w:left w:val="none" w:sz="0" w:space="0" w:color="auto"/>
                    <w:bottom w:val="none" w:sz="0" w:space="0" w:color="auto"/>
                    <w:right w:val="none" w:sz="0" w:space="0" w:color="auto"/>
                  </w:divBdr>
                </w:div>
                <w:div w:id="1035157874">
                  <w:marLeft w:val="0"/>
                  <w:marRight w:val="0"/>
                  <w:marTop w:val="0"/>
                  <w:marBottom w:val="0"/>
                  <w:divBdr>
                    <w:top w:val="none" w:sz="0" w:space="0" w:color="auto"/>
                    <w:left w:val="none" w:sz="0" w:space="0" w:color="auto"/>
                    <w:bottom w:val="none" w:sz="0" w:space="0" w:color="auto"/>
                    <w:right w:val="none" w:sz="0" w:space="0" w:color="auto"/>
                  </w:divBdr>
                </w:div>
                <w:div w:id="1572231579">
                  <w:marLeft w:val="0"/>
                  <w:marRight w:val="0"/>
                  <w:marTop w:val="0"/>
                  <w:marBottom w:val="0"/>
                  <w:divBdr>
                    <w:top w:val="none" w:sz="0" w:space="0" w:color="auto"/>
                    <w:left w:val="none" w:sz="0" w:space="0" w:color="auto"/>
                    <w:bottom w:val="none" w:sz="0" w:space="0" w:color="auto"/>
                    <w:right w:val="none" w:sz="0" w:space="0" w:color="auto"/>
                  </w:divBdr>
                </w:div>
                <w:div w:id="832336123">
                  <w:marLeft w:val="0"/>
                  <w:marRight w:val="0"/>
                  <w:marTop w:val="0"/>
                  <w:marBottom w:val="0"/>
                  <w:divBdr>
                    <w:top w:val="none" w:sz="0" w:space="0" w:color="auto"/>
                    <w:left w:val="none" w:sz="0" w:space="0" w:color="auto"/>
                    <w:bottom w:val="none" w:sz="0" w:space="0" w:color="auto"/>
                    <w:right w:val="none" w:sz="0" w:space="0" w:color="auto"/>
                  </w:divBdr>
                </w:div>
                <w:div w:id="1896308519">
                  <w:marLeft w:val="0"/>
                  <w:marRight w:val="0"/>
                  <w:marTop w:val="0"/>
                  <w:marBottom w:val="0"/>
                  <w:divBdr>
                    <w:top w:val="none" w:sz="0" w:space="0" w:color="auto"/>
                    <w:left w:val="none" w:sz="0" w:space="0" w:color="auto"/>
                    <w:bottom w:val="none" w:sz="0" w:space="0" w:color="auto"/>
                    <w:right w:val="none" w:sz="0" w:space="0" w:color="auto"/>
                  </w:divBdr>
                </w:div>
                <w:div w:id="2052993413">
                  <w:marLeft w:val="0"/>
                  <w:marRight w:val="0"/>
                  <w:marTop w:val="0"/>
                  <w:marBottom w:val="0"/>
                  <w:divBdr>
                    <w:top w:val="none" w:sz="0" w:space="0" w:color="auto"/>
                    <w:left w:val="none" w:sz="0" w:space="0" w:color="auto"/>
                    <w:bottom w:val="none" w:sz="0" w:space="0" w:color="auto"/>
                    <w:right w:val="none" w:sz="0" w:space="0" w:color="auto"/>
                  </w:divBdr>
                </w:div>
                <w:div w:id="1141269425">
                  <w:marLeft w:val="0"/>
                  <w:marRight w:val="0"/>
                  <w:marTop w:val="0"/>
                  <w:marBottom w:val="0"/>
                  <w:divBdr>
                    <w:top w:val="none" w:sz="0" w:space="0" w:color="auto"/>
                    <w:left w:val="none" w:sz="0" w:space="0" w:color="auto"/>
                    <w:bottom w:val="none" w:sz="0" w:space="0" w:color="auto"/>
                    <w:right w:val="none" w:sz="0" w:space="0" w:color="auto"/>
                  </w:divBdr>
                </w:div>
                <w:div w:id="599341758">
                  <w:marLeft w:val="0"/>
                  <w:marRight w:val="0"/>
                  <w:marTop w:val="0"/>
                  <w:marBottom w:val="0"/>
                  <w:divBdr>
                    <w:top w:val="none" w:sz="0" w:space="0" w:color="auto"/>
                    <w:left w:val="none" w:sz="0" w:space="0" w:color="auto"/>
                    <w:bottom w:val="none" w:sz="0" w:space="0" w:color="auto"/>
                    <w:right w:val="none" w:sz="0" w:space="0" w:color="auto"/>
                  </w:divBdr>
                </w:div>
                <w:div w:id="866674964">
                  <w:marLeft w:val="0"/>
                  <w:marRight w:val="0"/>
                  <w:marTop w:val="0"/>
                  <w:marBottom w:val="0"/>
                  <w:divBdr>
                    <w:top w:val="none" w:sz="0" w:space="0" w:color="auto"/>
                    <w:left w:val="none" w:sz="0" w:space="0" w:color="auto"/>
                    <w:bottom w:val="none" w:sz="0" w:space="0" w:color="auto"/>
                    <w:right w:val="none" w:sz="0" w:space="0" w:color="auto"/>
                  </w:divBdr>
                </w:div>
                <w:div w:id="1163593573">
                  <w:marLeft w:val="0"/>
                  <w:marRight w:val="0"/>
                  <w:marTop w:val="0"/>
                  <w:marBottom w:val="0"/>
                  <w:divBdr>
                    <w:top w:val="none" w:sz="0" w:space="0" w:color="auto"/>
                    <w:left w:val="none" w:sz="0" w:space="0" w:color="auto"/>
                    <w:bottom w:val="none" w:sz="0" w:space="0" w:color="auto"/>
                    <w:right w:val="none" w:sz="0" w:space="0" w:color="auto"/>
                  </w:divBdr>
                </w:div>
                <w:div w:id="861168173">
                  <w:marLeft w:val="0"/>
                  <w:marRight w:val="0"/>
                  <w:marTop w:val="0"/>
                  <w:marBottom w:val="0"/>
                  <w:divBdr>
                    <w:top w:val="none" w:sz="0" w:space="0" w:color="auto"/>
                    <w:left w:val="none" w:sz="0" w:space="0" w:color="auto"/>
                    <w:bottom w:val="none" w:sz="0" w:space="0" w:color="auto"/>
                    <w:right w:val="none" w:sz="0" w:space="0" w:color="auto"/>
                  </w:divBdr>
                </w:div>
                <w:div w:id="2030714118">
                  <w:marLeft w:val="0"/>
                  <w:marRight w:val="0"/>
                  <w:marTop w:val="0"/>
                  <w:marBottom w:val="0"/>
                  <w:divBdr>
                    <w:top w:val="none" w:sz="0" w:space="0" w:color="auto"/>
                    <w:left w:val="none" w:sz="0" w:space="0" w:color="auto"/>
                    <w:bottom w:val="none" w:sz="0" w:space="0" w:color="auto"/>
                    <w:right w:val="none" w:sz="0" w:space="0" w:color="auto"/>
                  </w:divBdr>
                </w:div>
                <w:div w:id="377555609">
                  <w:marLeft w:val="0"/>
                  <w:marRight w:val="0"/>
                  <w:marTop w:val="0"/>
                  <w:marBottom w:val="0"/>
                  <w:divBdr>
                    <w:top w:val="none" w:sz="0" w:space="0" w:color="auto"/>
                    <w:left w:val="none" w:sz="0" w:space="0" w:color="auto"/>
                    <w:bottom w:val="none" w:sz="0" w:space="0" w:color="auto"/>
                    <w:right w:val="none" w:sz="0" w:space="0" w:color="auto"/>
                  </w:divBdr>
                </w:div>
                <w:div w:id="456995464">
                  <w:marLeft w:val="0"/>
                  <w:marRight w:val="0"/>
                  <w:marTop w:val="0"/>
                  <w:marBottom w:val="0"/>
                  <w:divBdr>
                    <w:top w:val="none" w:sz="0" w:space="0" w:color="auto"/>
                    <w:left w:val="none" w:sz="0" w:space="0" w:color="auto"/>
                    <w:bottom w:val="none" w:sz="0" w:space="0" w:color="auto"/>
                    <w:right w:val="none" w:sz="0" w:space="0" w:color="auto"/>
                  </w:divBdr>
                </w:div>
                <w:div w:id="565575827">
                  <w:marLeft w:val="0"/>
                  <w:marRight w:val="0"/>
                  <w:marTop w:val="0"/>
                  <w:marBottom w:val="0"/>
                  <w:divBdr>
                    <w:top w:val="none" w:sz="0" w:space="0" w:color="auto"/>
                    <w:left w:val="none" w:sz="0" w:space="0" w:color="auto"/>
                    <w:bottom w:val="none" w:sz="0" w:space="0" w:color="auto"/>
                    <w:right w:val="none" w:sz="0" w:space="0" w:color="auto"/>
                  </w:divBdr>
                </w:div>
                <w:div w:id="352269178">
                  <w:marLeft w:val="0"/>
                  <w:marRight w:val="0"/>
                  <w:marTop w:val="0"/>
                  <w:marBottom w:val="0"/>
                  <w:divBdr>
                    <w:top w:val="none" w:sz="0" w:space="0" w:color="auto"/>
                    <w:left w:val="none" w:sz="0" w:space="0" w:color="auto"/>
                    <w:bottom w:val="none" w:sz="0" w:space="0" w:color="auto"/>
                    <w:right w:val="none" w:sz="0" w:space="0" w:color="auto"/>
                  </w:divBdr>
                </w:div>
                <w:div w:id="1512060995">
                  <w:marLeft w:val="0"/>
                  <w:marRight w:val="0"/>
                  <w:marTop w:val="0"/>
                  <w:marBottom w:val="0"/>
                  <w:divBdr>
                    <w:top w:val="none" w:sz="0" w:space="0" w:color="auto"/>
                    <w:left w:val="none" w:sz="0" w:space="0" w:color="auto"/>
                    <w:bottom w:val="none" w:sz="0" w:space="0" w:color="auto"/>
                    <w:right w:val="none" w:sz="0" w:space="0" w:color="auto"/>
                  </w:divBdr>
                </w:div>
                <w:div w:id="2051412599">
                  <w:marLeft w:val="0"/>
                  <w:marRight w:val="0"/>
                  <w:marTop w:val="0"/>
                  <w:marBottom w:val="0"/>
                  <w:divBdr>
                    <w:top w:val="none" w:sz="0" w:space="0" w:color="auto"/>
                    <w:left w:val="none" w:sz="0" w:space="0" w:color="auto"/>
                    <w:bottom w:val="none" w:sz="0" w:space="0" w:color="auto"/>
                    <w:right w:val="none" w:sz="0" w:space="0" w:color="auto"/>
                  </w:divBdr>
                </w:div>
                <w:div w:id="1590263609">
                  <w:marLeft w:val="0"/>
                  <w:marRight w:val="0"/>
                  <w:marTop w:val="0"/>
                  <w:marBottom w:val="0"/>
                  <w:divBdr>
                    <w:top w:val="none" w:sz="0" w:space="0" w:color="auto"/>
                    <w:left w:val="none" w:sz="0" w:space="0" w:color="auto"/>
                    <w:bottom w:val="none" w:sz="0" w:space="0" w:color="auto"/>
                    <w:right w:val="none" w:sz="0" w:space="0" w:color="auto"/>
                  </w:divBdr>
                </w:div>
                <w:div w:id="137661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63376">
          <w:marLeft w:val="0"/>
          <w:marRight w:val="0"/>
          <w:marTop w:val="0"/>
          <w:marBottom w:val="0"/>
          <w:divBdr>
            <w:top w:val="none" w:sz="0" w:space="0" w:color="auto"/>
            <w:left w:val="none" w:sz="0" w:space="0" w:color="auto"/>
            <w:bottom w:val="none" w:sz="0" w:space="0" w:color="auto"/>
            <w:right w:val="none" w:sz="0" w:space="0" w:color="auto"/>
          </w:divBdr>
        </w:div>
        <w:div w:id="912935067">
          <w:marLeft w:val="0"/>
          <w:marRight w:val="0"/>
          <w:marTop w:val="0"/>
          <w:marBottom w:val="0"/>
          <w:divBdr>
            <w:top w:val="none" w:sz="0" w:space="0" w:color="auto"/>
            <w:left w:val="none" w:sz="0" w:space="0" w:color="auto"/>
            <w:bottom w:val="none" w:sz="0" w:space="0" w:color="auto"/>
            <w:right w:val="none" w:sz="0" w:space="0" w:color="auto"/>
          </w:divBdr>
        </w:div>
        <w:div w:id="205917437">
          <w:marLeft w:val="0"/>
          <w:marRight w:val="0"/>
          <w:marTop w:val="0"/>
          <w:marBottom w:val="0"/>
          <w:divBdr>
            <w:top w:val="none" w:sz="0" w:space="0" w:color="auto"/>
            <w:left w:val="none" w:sz="0" w:space="0" w:color="auto"/>
            <w:bottom w:val="none" w:sz="0" w:space="0" w:color="auto"/>
            <w:right w:val="none" w:sz="0" w:space="0" w:color="auto"/>
          </w:divBdr>
        </w:div>
        <w:div w:id="1407992692">
          <w:marLeft w:val="0"/>
          <w:marRight w:val="0"/>
          <w:marTop w:val="0"/>
          <w:marBottom w:val="0"/>
          <w:divBdr>
            <w:top w:val="none" w:sz="0" w:space="0" w:color="auto"/>
            <w:left w:val="none" w:sz="0" w:space="0" w:color="auto"/>
            <w:bottom w:val="none" w:sz="0" w:space="0" w:color="auto"/>
            <w:right w:val="none" w:sz="0" w:space="0" w:color="auto"/>
          </w:divBdr>
        </w:div>
        <w:div w:id="1496451340">
          <w:marLeft w:val="0"/>
          <w:marRight w:val="0"/>
          <w:marTop w:val="0"/>
          <w:marBottom w:val="0"/>
          <w:divBdr>
            <w:top w:val="none" w:sz="0" w:space="0" w:color="auto"/>
            <w:left w:val="none" w:sz="0" w:space="0" w:color="auto"/>
            <w:bottom w:val="none" w:sz="0" w:space="0" w:color="auto"/>
            <w:right w:val="none" w:sz="0" w:space="0" w:color="auto"/>
          </w:divBdr>
        </w:div>
        <w:div w:id="684331081">
          <w:marLeft w:val="0"/>
          <w:marRight w:val="0"/>
          <w:marTop w:val="0"/>
          <w:marBottom w:val="0"/>
          <w:divBdr>
            <w:top w:val="none" w:sz="0" w:space="0" w:color="auto"/>
            <w:left w:val="none" w:sz="0" w:space="0" w:color="auto"/>
            <w:bottom w:val="none" w:sz="0" w:space="0" w:color="auto"/>
            <w:right w:val="none" w:sz="0" w:space="0" w:color="auto"/>
          </w:divBdr>
        </w:div>
        <w:div w:id="1579746143">
          <w:marLeft w:val="0"/>
          <w:marRight w:val="0"/>
          <w:marTop w:val="0"/>
          <w:marBottom w:val="0"/>
          <w:divBdr>
            <w:top w:val="none" w:sz="0" w:space="0" w:color="auto"/>
            <w:left w:val="none" w:sz="0" w:space="0" w:color="auto"/>
            <w:bottom w:val="none" w:sz="0" w:space="0" w:color="auto"/>
            <w:right w:val="none" w:sz="0" w:space="0" w:color="auto"/>
          </w:divBdr>
        </w:div>
        <w:div w:id="1825316519">
          <w:marLeft w:val="0"/>
          <w:marRight w:val="0"/>
          <w:marTop w:val="0"/>
          <w:marBottom w:val="0"/>
          <w:divBdr>
            <w:top w:val="none" w:sz="0" w:space="0" w:color="auto"/>
            <w:left w:val="none" w:sz="0" w:space="0" w:color="auto"/>
            <w:bottom w:val="none" w:sz="0" w:space="0" w:color="auto"/>
            <w:right w:val="none" w:sz="0" w:space="0" w:color="auto"/>
          </w:divBdr>
        </w:div>
        <w:div w:id="197746787">
          <w:marLeft w:val="0"/>
          <w:marRight w:val="0"/>
          <w:marTop w:val="0"/>
          <w:marBottom w:val="0"/>
          <w:divBdr>
            <w:top w:val="none" w:sz="0" w:space="0" w:color="auto"/>
            <w:left w:val="none" w:sz="0" w:space="0" w:color="auto"/>
            <w:bottom w:val="none" w:sz="0" w:space="0" w:color="auto"/>
            <w:right w:val="none" w:sz="0" w:space="0" w:color="auto"/>
          </w:divBdr>
        </w:div>
        <w:div w:id="1734236458">
          <w:marLeft w:val="0"/>
          <w:marRight w:val="0"/>
          <w:marTop w:val="0"/>
          <w:marBottom w:val="0"/>
          <w:divBdr>
            <w:top w:val="none" w:sz="0" w:space="0" w:color="auto"/>
            <w:left w:val="none" w:sz="0" w:space="0" w:color="auto"/>
            <w:bottom w:val="none" w:sz="0" w:space="0" w:color="auto"/>
            <w:right w:val="none" w:sz="0" w:space="0" w:color="auto"/>
          </w:divBdr>
        </w:div>
        <w:div w:id="978803211">
          <w:marLeft w:val="0"/>
          <w:marRight w:val="0"/>
          <w:marTop w:val="0"/>
          <w:marBottom w:val="0"/>
          <w:divBdr>
            <w:top w:val="none" w:sz="0" w:space="0" w:color="auto"/>
            <w:left w:val="none" w:sz="0" w:space="0" w:color="auto"/>
            <w:bottom w:val="none" w:sz="0" w:space="0" w:color="auto"/>
            <w:right w:val="none" w:sz="0" w:space="0" w:color="auto"/>
          </w:divBdr>
        </w:div>
        <w:div w:id="1973632070">
          <w:marLeft w:val="0"/>
          <w:marRight w:val="0"/>
          <w:marTop w:val="0"/>
          <w:marBottom w:val="0"/>
          <w:divBdr>
            <w:top w:val="none" w:sz="0" w:space="0" w:color="auto"/>
            <w:left w:val="none" w:sz="0" w:space="0" w:color="auto"/>
            <w:bottom w:val="none" w:sz="0" w:space="0" w:color="auto"/>
            <w:right w:val="none" w:sz="0" w:space="0" w:color="auto"/>
          </w:divBdr>
        </w:div>
        <w:div w:id="1513957115">
          <w:marLeft w:val="0"/>
          <w:marRight w:val="0"/>
          <w:marTop w:val="0"/>
          <w:marBottom w:val="0"/>
          <w:divBdr>
            <w:top w:val="none" w:sz="0" w:space="0" w:color="auto"/>
            <w:left w:val="none" w:sz="0" w:space="0" w:color="auto"/>
            <w:bottom w:val="none" w:sz="0" w:space="0" w:color="auto"/>
            <w:right w:val="none" w:sz="0" w:space="0" w:color="auto"/>
          </w:divBdr>
        </w:div>
        <w:div w:id="267666456">
          <w:marLeft w:val="0"/>
          <w:marRight w:val="0"/>
          <w:marTop w:val="0"/>
          <w:marBottom w:val="0"/>
          <w:divBdr>
            <w:top w:val="none" w:sz="0" w:space="0" w:color="auto"/>
            <w:left w:val="none" w:sz="0" w:space="0" w:color="auto"/>
            <w:bottom w:val="none" w:sz="0" w:space="0" w:color="auto"/>
            <w:right w:val="none" w:sz="0" w:space="0" w:color="auto"/>
          </w:divBdr>
        </w:div>
        <w:div w:id="1678997468">
          <w:marLeft w:val="0"/>
          <w:marRight w:val="0"/>
          <w:marTop w:val="0"/>
          <w:marBottom w:val="0"/>
          <w:divBdr>
            <w:top w:val="none" w:sz="0" w:space="0" w:color="auto"/>
            <w:left w:val="none" w:sz="0" w:space="0" w:color="auto"/>
            <w:bottom w:val="none" w:sz="0" w:space="0" w:color="auto"/>
            <w:right w:val="none" w:sz="0" w:space="0" w:color="auto"/>
          </w:divBdr>
        </w:div>
        <w:div w:id="1468430546">
          <w:marLeft w:val="0"/>
          <w:marRight w:val="0"/>
          <w:marTop w:val="0"/>
          <w:marBottom w:val="0"/>
          <w:divBdr>
            <w:top w:val="none" w:sz="0" w:space="0" w:color="auto"/>
            <w:left w:val="none" w:sz="0" w:space="0" w:color="auto"/>
            <w:bottom w:val="none" w:sz="0" w:space="0" w:color="auto"/>
            <w:right w:val="none" w:sz="0" w:space="0" w:color="auto"/>
          </w:divBdr>
        </w:div>
        <w:div w:id="875771051">
          <w:marLeft w:val="0"/>
          <w:marRight w:val="0"/>
          <w:marTop w:val="0"/>
          <w:marBottom w:val="0"/>
          <w:divBdr>
            <w:top w:val="none" w:sz="0" w:space="0" w:color="auto"/>
            <w:left w:val="none" w:sz="0" w:space="0" w:color="auto"/>
            <w:bottom w:val="none" w:sz="0" w:space="0" w:color="auto"/>
            <w:right w:val="none" w:sz="0" w:space="0" w:color="auto"/>
          </w:divBdr>
        </w:div>
        <w:div w:id="626936978">
          <w:marLeft w:val="0"/>
          <w:marRight w:val="0"/>
          <w:marTop w:val="0"/>
          <w:marBottom w:val="0"/>
          <w:divBdr>
            <w:top w:val="none" w:sz="0" w:space="0" w:color="auto"/>
            <w:left w:val="none" w:sz="0" w:space="0" w:color="auto"/>
            <w:bottom w:val="none" w:sz="0" w:space="0" w:color="auto"/>
            <w:right w:val="none" w:sz="0" w:space="0" w:color="auto"/>
          </w:divBdr>
        </w:div>
        <w:div w:id="341708412">
          <w:marLeft w:val="0"/>
          <w:marRight w:val="0"/>
          <w:marTop w:val="0"/>
          <w:marBottom w:val="0"/>
          <w:divBdr>
            <w:top w:val="none" w:sz="0" w:space="0" w:color="auto"/>
            <w:left w:val="none" w:sz="0" w:space="0" w:color="auto"/>
            <w:bottom w:val="none" w:sz="0" w:space="0" w:color="auto"/>
            <w:right w:val="none" w:sz="0" w:space="0" w:color="auto"/>
          </w:divBdr>
        </w:div>
        <w:div w:id="998270828">
          <w:marLeft w:val="0"/>
          <w:marRight w:val="0"/>
          <w:marTop w:val="0"/>
          <w:marBottom w:val="0"/>
          <w:divBdr>
            <w:top w:val="none" w:sz="0" w:space="0" w:color="auto"/>
            <w:left w:val="none" w:sz="0" w:space="0" w:color="auto"/>
            <w:bottom w:val="none" w:sz="0" w:space="0" w:color="auto"/>
            <w:right w:val="none" w:sz="0" w:space="0" w:color="auto"/>
          </w:divBdr>
        </w:div>
        <w:div w:id="1057631220">
          <w:marLeft w:val="0"/>
          <w:marRight w:val="0"/>
          <w:marTop w:val="0"/>
          <w:marBottom w:val="0"/>
          <w:divBdr>
            <w:top w:val="none" w:sz="0" w:space="0" w:color="auto"/>
            <w:left w:val="none" w:sz="0" w:space="0" w:color="auto"/>
            <w:bottom w:val="none" w:sz="0" w:space="0" w:color="auto"/>
            <w:right w:val="none" w:sz="0" w:space="0" w:color="auto"/>
          </w:divBdr>
        </w:div>
        <w:div w:id="993025498">
          <w:marLeft w:val="0"/>
          <w:marRight w:val="0"/>
          <w:marTop w:val="0"/>
          <w:marBottom w:val="0"/>
          <w:divBdr>
            <w:top w:val="none" w:sz="0" w:space="0" w:color="auto"/>
            <w:left w:val="none" w:sz="0" w:space="0" w:color="auto"/>
            <w:bottom w:val="none" w:sz="0" w:space="0" w:color="auto"/>
            <w:right w:val="none" w:sz="0" w:space="0" w:color="auto"/>
          </w:divBdr>
        </w:div>
        <w:div w:id="363405920">
          <w:marLeft w:val="0"/>
          <w:marRight w:val="0"/>
          <w:marTop w:val="0"/>
          <w:marBottom w:val="0"/>
          <w:divBdr>
            <w:top w:val="none" w:sz="0" w:space="0" w:color="auto"/>
            <w:left w:val="none" w:sz="0" w:space="0" w:color="auto"/>
            <w:bottom w:val="none" w:sz="0" w:space="0" w:color="auto"/>
            <w:right w:val="none" w:sz="0" w:space="0" w:color="auto"/>
          </w:divBdr>
        </w:div>
        <w:div w:id="1508516267">
          <w:marLeft w:val="0"/>
          <w:marRight w:val="0"/>
          <w:marTop w:val="0"/>
          <w:marBottom w:val="0"/>
          <w:divBdr>
            <w:top w:val="none" w:sz="0" w:space="0" w:color="auto"/>
            <w:left w:val="none" w:sz="0" w:space="0" w:color="auto"/>
            <w:bottom w:val="none" w:sz="0" w:space="0" w:color="auto"/>
            <w:right w:val="none" w:sz="0" w:space="0" w:color="auto"/>
          </w:divBdr>
        </w:div>
        <w:div w:id="774518610">
          <w:marLeft w:val="0"/>
          <w:marRight w:val="0"/>
          <w:marTop w:val="0"/>
          <w:marBottom w:val="0"/>
          <w:divBdr>
            <w:top w:val="none" w:sz="0" w:space="0" w:color="auto"/>
            <w:left w:val="none" w:sz="0" w:space="0" w:color="auto"/>
            <w:bottom w:val="none" w:sz="0" w:space="0" w:color="auto"/>
            <w:right w:val="none" w:sz="0" w:space="0" w:color="auto"/>
          </w:divBdr>
        </w:div>
        <w:div w:id="1783331901">
          <w:marLeft w:val="0"/>
          <w:marRight w:val="0"/>
          <w:marTop w:val="0"/>
          <w:marBottom w:val="0"/>
          <w:divBdr>
            <w:top w:val="none" w:sz="0" w:space="0" w:color="auto"/>
            <w:left w:val="none" w:sz="0" w:space="0" w:color="auto"/>
            <w:bottom w:val="none" w:sz="0" w:space="0" w:color="auto"/>
            <w:right w:val="none" w:sz="0" w:space="0" w:color="auto"/>
          </w:divBdr>
        </w:div>
        <w:div w:id="1871412784">
          <w:marLeft w:val="0"/>
          <w:marRight w:val="0"/>
          <w:marTop w:val="0"/>
          <w:marBottom w:val="0"/>
          <w:divBdr>
            <w:top w:val="none" w:sz="0" w:space="0" w:color="auto"/>
            <w:left w:val="none" w:sz="0" w:space="0" w:color="auto"/>
            <w:bottom w:val="none" w:sz="0" w:space="0" w:color="auto"/>
            <w:right w:val="none" w:sz="0" w:space="0" w:color="auto"/>
          </w:divBdr>
        </w:div>
        <w:div w:id="839201490">
          <w:marLeft w:val="0"/>
          <w:marRight w:val="0"/>
          <w:marTop w:val="0"/>
          <w:marBottom w:val="0"/>
          <w:divBdr>
            <w:top w:val="none" w:sz="0" w:space="0" w:color="auto"/>
            <w:left w:val="none" w:sz="0" w:space="0" w:color="auto"/>
            <w:bottom w:val="none" w:sz="0" w:space="0" w:color="auto"/>
            <w:right w:val="none" w:sz="0" w:space="0" w:color="auto"/>
          </w:divBdr>
        </w:div>
        <w:div w:id="1229534629">
          <w:marLeft w:val="0"/>
          <w:marRight w:val="0"/>
          <w:marTop w:val="0"/>
          <w:marBottom w:val="0"/>
          <w:divBdr>
            <w:top w:val="none" w:sz="0" w:space="0" w:color="auto"/>
            <w:left w:val="none" w:sz="0" w:space="0" w:color="auto"/>
            <w:bottom w:val="none" w:sz="0" w:space="0" w:color="auto"/>
            <w:right w:val="none" w:sz="0" w:space="0" w:color="auto"/>
          </w:divBdr>
        </w:div>
        <w:div w:id="353652178">
          <w:marLeft w:val="0"/>
          <w:marRight w:val="0"/>
          <w:marTop w:val="0"/>
          <w:marBottom w:val="0"/>
          <w:divBdr>
            <w:top w:val="none" w:sz="0" w:space="0" w:color="auto"/>
            <w:left w:val="none" w:sz="0" w:space="0" w:color="auto"/>
            <w:bottom w:val="none" w:sz="0" w:space="0" w:color="auto"/>
            <w:right w:val="none" w:sz="0" w:space="0" w:color="auto"/>
          </w:divBdr>
        </w:div>
        <w:div w:id="553391952">
          <w:marLeft w:val="0"/>
          <w:marRight w:val="0"/>
          <w:marTop w:val="0"/>
          <w:marBottom w:val="0"/>
          <w:divBdr>
            <w:top w:val="none" w:sz="0" w:space="0" w:color="auto"/>
            <w:left w:val="none" w:sz="0" w:space="0" w:color="auto"/>
            <w:bottom w:val="none" w:sz="0" w:space="0" w:color="auto"/>
            <w:right w:val="none" w:sz="0" w:space="0" w:color="auto"/>
          </w:divBdr>
        </w:div>
        <w:div w:id="1442607488">
          <w:marLeft w:val="0"/>
          <w:marRight w:val="0"/>
          <w:marTop w:val="0"/>
          <w:marBottom w:val="0"/>
          <w:divBdr>
            <w:top w:val="none" w:sz="0" w:space="0" w:color="auto"/>
            <w:left w:val="none" w:sz="0" w:space="0" w:color="auto"/>
            <w:bottom w:val="none" w:sz="0" w:space="0" w:color="auto"/>
            <w:right w:val="none" w:sz="0" w:space="0" w:color="auto"/>
          </w:divBdr>
        </w:div>
        <w:div w:id="1767193928">
          <w:marLeft w:val="0"/>
          <w:marRight w:val="0"/>
          <w:marTop w:val="0"/>
          <w:marBottom w:val="0"/>
          <w:divBdr>
            <w:top w:val="none" w:sz="0" w:space="0" w:color="auto"/>
            <w:left w:val="none" w:sz="0" w:space="0" w:color="auto"/>
            <w:bottom w:val="none" w:sz="0" w:space="0" w:color="auto"/>
            <w:right w:val="none" w:sz="0" w:space="0" w:color="auto"/>
          </w:divBdr>
        </w:div>
        <w:div w:id="404189291">
          <w:marLeft w:val="0"/>
          <w:marRight w:val="0"/>
          <w:marTop w:val="0"/>
          <w:marBottom w:val="0"/>
          <w:divBdr>
            <w:top w:val="none" w:sz="0" w:space="0" w:color="auto"/>
            <w:left w:val="none" w:sz="0" w:space="0" w:color="auto"/>
            <w:bottom w:val="none" w:sz="0" w:space="0" w:color="auto"/>
            <w:right w:val="none" w:sz="0" w:space="0" w:color="auto"/>
          </w:divBdr>
        </w:div>
        <w:div w:id="1751927822">
          <w:marLeft w:val="0"/>
          <w:marRight w:val="0"/>
          <w:marTop w:val="0"/>
          <w:marBottom w:val="0"/>
          <w:divBdr>
            <w:top w:val="none" w:sz="0" w:space="0" w:color="auto"/>
            <w:left w:val="none" w:sz="0" w:space="0" w:color="auto"/>
            <w:bottom w:val="none" w:sz="0" w:space="0" w:color="auto"/>
            <w:right w:val="none" w:sz="0" w:space="0" w:color="auto"/>
          </w:divBdr>
        </w:div>
        <w:div w:id="1579552552">
          <w:marLeft w:val="0"/>
          <w:marRight w:val="0"/>
          <w:marTop w:val="0"/>
          <w:marBottom w:val="0"/>
          <w:divBdr>
            <w:top w:val="none" w:sz="0" w:space="0" w:color="auto"/>
            <w:left w:val="none" w:sz="0" w:space="0" w:color="auto"/>
            <w:bottom w:val="none" w:sz="0" w:space="0" w:color="auto"/>
            <w:right w:val="none" w:sz="0" w:space="0" w:color="auto"/>
          </w:divBdr>
        </w:div>
        <w:div w:id="1920554264">
          <w:marLeft w:val="0"/>
          <w:marRight w:val="0"/>
          <w:marTop w:val="0"/>
          <w:marBottom w:val="0"/>
          <w:divBdr>
            <w:top w:val="none" w:sz="0" w:space="0" w:color="auto"/>
            <w:left w:val="none" w:sz="0" w:space="0" w:color="auto"/>
            <w:bottom w:val="none" w:sz="0" w:space="0" w:color="auto"/>
            <w:right w:val="none" w:sz="0" w:space="0" w:color="auto"/>
          </w:divBdr>
        </w:div>
        <w:div w:id="327289791">
          <w:marLeft w:val="0"/>
          <w:marRight w:val="0"/>
          <w:marTop w:val="0"/>
          <w:marBottom w:val="0"/>
          <w:divBdr>
            <w:top w:val="none" w:sz="0" w:space="0" w:color="auto"/>
            <w:left w:val="none" w:sz="0" w:space="0" w:color="auto"/>
            <w:bottom w:val="none" w:sz="0" w:space="0" w:color="auto"/>
            <w:right w:val="none" w:sz="0" w:space="0" w:color="auto"/>
          </w:divBdr>
        </w:div>
        <w:div w:id="936864228">
          <w:marLeft w:val="0"/>
          <w:marRight w:val="0"/>
          <w:marTop w:val="0"/>
          <w:marBottom w:val="0"/>
          <w:divBdr>
            <w:top w:val="none" w:sz="0" w:space="0" w:color="auto"/>
            <w:left w:val="none" w:sz="0" w:space="0" w:color="auto"/>
            <w:bottom w:val="none" w:sz="0" w:space="0" w:color="auto"/>
            <w:right w:val="none" w:sz="0" w:space="0" w:color="auto"/>
          </w:divBdr>
        </w:div>
        <w:div w:id="2145124816">
          <w:marLeft w:val="0"/>
          <w:marRight w:val="0"/>
          <w:marTop w:val="0"/>
          <w:marBottom w:val="0"/>
          <w:divBdr>
            <w:top w:val="none" w:sz="0" w:space="0" w:color="auto"/>
            <w:left w:val="none" w:sz="0" w:space="0" w:color="auto"/>
            <w:bottom w:val="none" w:sz="0" w:space="0" w:color="auto"/>
            <w:right w:val="none" w:sz="0" w:space="0" w:color="auto"/>
          </w:divBdr>
        </w:div>
        <w:div w:id="520238141">
          <w:marLeft w:val="0"/>
          <w:marRight w:val="0"/>
          <w:marTop w:val="0"/>
          <w:marBottom w:val="0"/>
          <w:divBdr>
            <w:top w:val="none" w:sz="0" w:space="0" w:color="auto"/>
            <w:left w:val="none" w:sz="0" w:space="0" w:color="auto"/>
            <w:bottom w:val="none" w:sz="0" w:space="0" w:color="auto"/>
            <w:right w:val="none" w:sz="0" w:space="0" w:color="auto"/>
          </w:divBdr>
        </w:div>
        <w:div w:id="356279266">
          <w:marLeft w:val="0"/>
          <w:marRight w:val="0"/>
          <w:marTop w:val="0"/>
          <w:marBottom w:val="0"/>
          <w:divBdr>
            <w:top w:val="none" w:sz="0" w:space="0" w:color="auto"/>
            <w:left w:val="none" w:sz="0" w:space="0" w:color="auto"/>
            <w:bottom w:val="none" w:sz="0" w:space="0" w:color="auto"/>
            <w:right w:val="none" w:sz="0" w:space="0" w:color="auto"/>
          </w:divBdr>
        </w:div>
        <w:div w:id="2015305235">
          <w:marLeft w:val="0"/>
          <w:marRight w:val="0"/>
          <w:marTop w:val="0"/>
          <w:marBottom w:val="0"/>
          <w:divBdr>
            <w:top w:val="none" w:sz="0" w:space="0" w:color="auto"/>
            <w:left w:val="none" w:sz="0" w:space="0" w:color="auto"/>
            <w:bottom w:val="none" w:sz="0" w:space="0" w:color="auto"/>
            <w:right w:val="none" w:sz="0" w:space="0" w:color="auto"/>
          </w:divBdr>
        </w:div>
        <w:div w:id="1553351305">
          <w:marLeft w:val="0"/>
          <w:marRight w:val="0"/>
          <w:marTop w:val="0"/>
          <w:marBottom w:val="0"/>
          <w:divBdr>
            <w:top w:val="none" w:sz="0" w:space="0" w:color="auto"/>
            <w:left w:val="none" w:sz="0" w:space="0" w:color="auto"/>
            <w:bottom w:val="none" w:sz="0" w:space="0" w:color="auto"/>
            <w:right w:val="none" w:sz="0" w:space="0" w:color="auto"/>
          </w:divBdr>
        </w:div>
        <w:div w:id="237642776">
          <w:marLeft w:val="0"/>
          <w:marRight w:val="0"/>
          <w:marTop w:val="0"/>
          <w:marBottom w:val="0"/>
          <w:divBdr>
            <w:top w:val="none" w:sz="0" w:space="0" w:color="auto"/>
            <w:left w:val="none" w:sz="0" w:space="0" w:color="auto"/>
            <w:bottom w:val="none" w:sz="0" w:space="0" w:color="auto"/>
            <w:right w:val="none" w:sz="0" w:space="0" w:color="auto"/>
          </w:divBdr>
        </w:div>
        <w:div w:id="1047879435">
          <w:marLeft w:val="0"/>
          <w:marRight w:val="0"/>
          <w:marTop w:val="0"/>
          <w:marBottom w:val="0"/>
          <w:divBdr>
            <w:top w:val="none" w:sz="0" w:space="0" w:color="auto"/>
            <w:left w:val="none" w:sz="0" w:space="0" w:color="auto"/>
            <w:bottom w:val="none" w:sz="0" w:space="0" w:color="auto"/>
            <w:right w:val="none" w:sz="0" w:space="0" w:color="auto"/>
          </w:divBdr>
        </w:div>
        <w:div w:id="1610821228">
          <w:marLeft w:val="0"/>
          <w:marRight w:val="0"/>
          <w:marTop w:val="0"/>
          <w:marBottom w:val="0"/>
          <w:divBdr>
            <w:top w:val="none" w:sz="0" w:space="0" w:color="auto"/>
            <w:left w:val="none" w:sz="0" w:space="0" w:color="auto"/>
            <w:bottom w:val="none" w:sz="0" w:space="0" w:color="auto"/>
            <w:right w:val="none" w:sz="0" w:space="0" w:color="auto"/>
          </w:divBdr>
        </w:div>
        <w:div w:id="2036610403">
          <w:marLeft w:val="0"/>
          <w:marRight w:val="0"/>
          <w:marTop w:val="0"/>
          <w:marBottom w:val="0"/>
          <w:divBdr>
            <w:top w:val="none" w:sz="0" w:space="0" w:color="auto"/>
            <w:left w:val="none" w:sz="0" w:space="0" w:color="auto"/>
            <w:bottom w:val="none" w:sz="0" w:space="0" w:color="auto"/>
            <w:right w:val="none" w:sz="0" w:space="0" w:color="auto"/>
          </w:divBdr>
        </w:div>
        <w:div w:id="1096250241">
          <w:marLeft w:val="0"/>
          <w:marRight w:val="0"/>
          <w:marTop w:val="0"/>
          <w:marBottom w:val="0"/>
          <w:divBdr>
            <w:top w:val="none" w:sz="0" w:space="0" w:color="auto"/>
            <w:left w:val="none" w:sz="0" w:space="0" w:color="auto"/>
            <w:bottom w:val="none" w:sz="0" w:space="0" w:color="auto"/>
            <w:right w:val="none" w:sz="0" w:space="0" w:color="auto"/>
          </w:divBdr>
        </w:div>
        <w:div w:id="1108238438">
          <w:marLeft w:val="0"/>
          <w:marRight w:val="0"/>
          <w:marTop w:val="0"/>
          <w:marBottom w:val="0"/>
          <w:divBdr>
            <w:top w:val="none" w:sz="0" w:space="0" w:color="auto"/>
            <w:left w:val="none" w:sz="0" w:space="0" w:color="auto"/>
            <w:bottom w:val="none" w:sz="0" w:space="0" w:color="auto"/>
            <w:right w:val="none" w:sz="0" w:space="0" w:color="auto"/>
          </w:divBdr>
        </w:div>
        <w:div w:id="1504977751">
          <w:marLeft w:val="0"/>
          <w:marRight w:val="0"/>
          <w:marTop w:val="0"/>
          <w:marBottom w:val="0"/>
          <w:divBdr>
            <w:top w:val="none" w:sz="0" w:space="0" w:color="auto"/>
            <w:left w:val="none" w:sz="0" w:space="0" w:color="auto"/>
            <w:bottom w:val="none" w:sz="0" w:space="0" w:color="auto"/>
            <w:right w:val="none" w:sz="0" w:space="0" w:color="auto"/>
          </w:divBdr>
        </w:div>
        <w:div w:id="1444303250">
          <w:marLeft w:val="0"/>
          <w:marRight w:val="0"/>
          <w:marTop w:val="0"/>
          <w:marBottom w:val="0"/>
          <w:divBdr>
            <w:top w:val="none" w:sz="0" w:space="0" w:color="auto"/>
            <w:left w:val="none" w:sz="0" w:space="0" w:color="auto"/>
            <w:bottom w:val="none" w:sz="0" w:space="0" w:color="auto"/>
            <w:right w:val="none" w:sz="0" w:space="0" w:color="auto"/>
          </w:divBdr>
        </w:div>
        <w:div w:id="2087267082">
          <w:marLeft w:val="0"/>
          <w:marRight w:val="0"/>
          <w:marTop w:val="0"/>
          <w:marBottom w:val="0"/>
          <w:divBdr>
            <w:top w:val="none" w:sz="0" w:space="0" w:color="auto"/>
            <w:left w:val="none" w:sz="0" w:space="0" w:color="auto"/>
            <w:bottom w:val="none" w:sz="0" w:space="0" w:color="auto"/>
            <w:right w:val="none" w:sz="0" w:space="0" w:color="auto"/>
          </w:divBdr>
        </w:div>
        <w:div w:id="956639311">
          <w:marLeft w:val="0"/>
          <w:marRight w:val="0"/>
          <w:marTop w:val="0"/>
          <w:marBottom w:val="0"/>
          <w:divBdr>
            <w:top w:val="none" w:sz="0" w:space="0" w:color="auto"/>
            <w:left w:val="none" w:sz="0" w:space="0" w:color="auto"/>
            <w:bottom w:val="none" w:sz="0" w:space="0" w:color="auto"/>
            <w:right w:val="none" w:sz="0" w:space="0" w:color="auto"/>
          </w:divBdr>
        </w:div>
        <w:div w:id="1999074135">
          <w:marLeft w:val="0"/>
          <w:marRight w:val="0"/>
          <w:marTop w:val="0"/>
          <w:marBottom w:val="0"/>
          <w:divBdr>
            <w:top w:val="none" w:sz="0" w:space="0" w:color="auto"/>
            <w:left w:val="none" w:sz="0" w:space="0" w:color="auto"/>
            <w:bottom w:val="none" w:sz="0" w:space="0" w:color="auto"/>
            <w:right w:val="none" w:sz="0" w:space="0" w:color="auto"/>
          </w:divBdr>
        </w:div>
        <w:div w:id="1831826957">
          <w:marLeft w:val="0"/>
          <w:marRight w:val="0"/>
          <w:marTop w:val="0"/>
          <w:marBottom w:val="0"/>
          <w:divBdr>
            <w:top w:val="none" w:sz="0" w:space="0" w:color="auto"/>
            <w:left w:val="none" w:sz="0" w:space="0" w:color="auto"/>
            <w:bottom w:val="none" w:sz="0" w:space="0" w:color="auto"/>
            <w:right w:val="none" w:sz="0" w:space="0" w:color="auto"/>
          </w:divBdr>
        </w:div>
        <w:div w:id="161170091">
          <w:marLeft w:val="0"/>
          <w:marRight w:val="0"/>
          <w:marTop w:val="0"/>
          <w:marBottom w:val="0"/>
          <w:divBdr>
            <w:top w:val="none" w:sz="0" w:space="0" w:color="auto"/>
            <w:left w:val="none" w:sz="0" w:space="0" w:color="auto"/>
            <w:bottom w:val="none" w:sz="0" w:space="0" w:color="auto"/>
            <w:right w:val="none" w:sz="0" w:space="0" w:color="auto"/>
          </w:divBdr>
        </w:div>
        <w:div w:id="810563951">
          <w:marLeft w:val="0"/>
          <w:marRight w:val="0"/>
          <w:marTop w:val="0"/>
          <w:marBottom w:val="0"/>
          <w:divBdr>
            <w:top w:val="none" w:sz="0" w:space="0" w:color="auto"/>
            <w:left w:val="none" w:sz="0" w:space="0" w:color="auto"/>
            <w:bottom w:val="none" w:sz="0" w:space="0" w:color="auto"/>
            <w:right w:val="none" w:sz="0" w:space="0" w:color="auto"/>
          </w:divBdr>
        </w:div>
        <w:div w:id="2019890688">
          <w:marLeft w:val="0"/>
          <w:marRight w:val="0"/>
          <w:marTop w:val="0"/>
          <w:marBottom w:val="0"/>
          <w:divBdr>
            <w:top w:val="none" w:sz="0" w:space="0" w:color="auto"/>
            <w:left w:val="none" w:sz="0" w:space="0" w:color="auto"/>
            <w:bottom w:val="none" w:sz="0" w:space="0" w:color="auto"/>
            <w:right w:val="none" w:sz="0" w:space="0" w:color="auto"/>
          </w:divBdr>
        </w:div>
        <w:div w:id="2141727158">
          <w:marLeft w:val="0"/>
          <w:marRight w:val="0"/>
          <w:marTop w:val="0"/>
          <w:marBottom w:val="0"/>
          <w:divBdr>
            <w:top w:val="none" w:sz="0" w:space="0" w:color="auto"/>
            <w:left w:val="none" w:sz="0" w:space="0" w:color="auto"/>
            <w:bottom w:val="none" w:sz="0" w:space="0" w:color="auto"/>
            <w:right w:val="none" w:sz="0" w:space="0" w:color="auto"/>
          </w:divBdr>
        </w:div>
        <w:div w:id="849417446">
          <w:marLeft w:val="0"/>
          <w:marRight w:val="0"/>
          <w:marTop w:val="0"/>
          <w:marBottom w:val="0"/>
          <w:divBdr>
            <w:top w:val="none" w:sz="0" w:space="0" w:color="auto"/>
            <w:left w:val="none" w:sz="0" w:space="0" w:color="auto"/>
            <w:bottom w:val="none" w:sz="0" w:space="0" w:color="auto"/>
            <w:right w:val="none" w:sz="0" w:space="0" w:color="auto"/>
          </w:divBdr>
        </w:div>
        <w:div w:id="1073772867">
          <w:marLeft w:val="0"/>
          <w:marRight w:val="0"/>
          <w:marTop w:val="0"/>
          <w:marBottom w:val="0"/>
          <w:divBdr>
            <w:top w:val="none" w:sz="0" w:space="0" w:color="auto"/>
            <w:left w:val="none" w:sz="0" w:space="0" w:color="auto"/>
            <w:bottom w:val="none" w:sz="0" w:space="0" w:color="auto"/>
            <w:right w:val="none" w:sz="0" w:space="0" w:color="auto"/>
          </w:divBdr>
        </w:div>
        <w:div w:id="982350858">
          <w:marLeft w:val="0"/>
          <w:marRight w:val="0"/>
          <w:marTop w:val="0"/>
          <w:marBottom w:val="0"/>
          <w:divBdr>
            <w:top w:val="none" w:sz="0" w:space="0" w:color="auto"/>
            <w:left w:val="none" w:sz="0" w:space="0" w:color="auto"/>
            <w:bottom w:val="none" w:sz="0" w:space="0" w:color="auto"/>
            <w:right w:val="none" w:sz="0" w:space="0" w:color="auto"/>
          </w:divBdr>
        </w:div>
        <w:div w:id="928731184">
          <w:marLeft w:val="0"/>
          <w:marRight w:val="0"/>
          <w:marTop w:val="0"/>
          <w:marBottom w:val="0"/>
          <w:divBdr>
            <w:top w:val="none" w:sz="0" w:space="0" w:color="auto"/>
            <w:left w:val="none" w:sz="0" w:space="0" w:color="auto"/>
            <w:bottom w:val="none" w:sz="0" w:space="0" w:color="auto"/>
            <w:right w:val="none" w:sz="0" w:space="0" w:color="auto"/>
          </w:divBdr>
        </w:div>
        <w:div w:id="1649552313">
          <w:marLeft w:val="0"/>
          <w:marRight w:val="0"/>
          <w:marTop w:val="0"/>
          <w:marBottom w:val="0"/>
          <w:divBdr>
            <w:top w:val="none" w:sz="0" w:space="0" w:color="auto"/>
            <w:left w:val="none" w:sz="0" w:space="0" w:color="auto"/>
            <w:bottom w:val="none" w:sz="0" w:space="0" w:color="auto"/>
            <w:right w:val="none" w:sz="0" w:space="0" w:color="auto"/>
          </w:divBdr>
        </w:div>
        <w:div w:id="2131582140">
          <w:marLeft w:val="0"/>
          <w:marRight w:val="0"/>
          <w:marTop w:val="0"/>
          <w:marBottom w:val="0"/>
          <w:divBdr>
            <w:top w:val="none" w:sz="0" w:space="0" w:color="auto"/>
            <w:left w:val="none" w:sz="0" w:space="0" w:color="auto"/>
            <w:bottom w:val="none" w:sz="0" w:space="0" w:color="auto"/>
            <w:right w:val="none" w:sz="0" w:space="0" w:color="auto"/>
          </w:divBdr>
        </w:div>
        <w:div w:id="1009529699">
          <w:marLeft w:val="0"/>
          <w:marRight w:val="0"/>
          <w:marTop w:val="0"/>
          <w:marBottom w:val="0"/>
          <w:divBdr>
            <w:top w:val="none" w:sz="0" w:space="0" w:color="auto"/>
            <w:left w:val="none" w:sz="0" w:space="0" w:color="auto"/>
            <w:bottom w:val="none" w:sz="0" w:space="0" w:color="auto"/>
            <w:right w:val="none" w:sz="0" w:space="0" w:color="auto"/>
          </w:divBdr>
        </w:div>
        <w:div w:id="16733030">
          <w:marLeft w:val="0"/>
          <w:marRight w:val="0"/>
          <w:marTop w:val="0"/>
          <w:marBottom w:val="0"/>
          <w:divBdr>
            <w:top w:val="none" w:sz="0" w:space="0" w:color="auto"/>
            <w:left w:val="none" w:sz="0" w:space="0" w:color="auto"/>
            <w:bottom w:val="none" w:sz="0" w:space="0" w:color="auto"/>
            <w:right w:val="none" w:sz="0" w:space="0" w:color="auto"/>
          </w:divBdr>
        </w:div>
        <w:div w:id="329601968">
          <w:marLeft w:val="0"/>
          <w:marRight w:val="0"/>
          <w:marTop w:val="0"/>
          <w:marBottom w:val="0"/>
          <w:divBdr>
            <w:top w:val="none" w:sz="0" w:space="0" w:color="auto"/>
            <w:left w:val="none" w:sz="0" w:space="0" w:color="auto"/>
            <w:bottom w:val="none" w:sz="0" w:space="0" w:color="auto"/>
            <w:right w:val="none" w:sz="0" w:space="0" w:color="auto"/>
          </w:divBdr>
        </w:div>
        <w:div w:id="612591643">
          <w:marLeft w:val="0"/>
          <w:marRight w:val="0"/>
          <w:marTop w:val="0"/>
          <w:marBottom w:val="0"/>
          <w:divBdr>
            <w:top w:val="none" w:sz="0" w:space="0" w:color="auto"/>
            <w:left w:val="none" w:sz="0" w:space="0" w:color="auto"/>
            <w:bottom w:val="none" w:sz="0" w:space="0" w:color="auto"/>
            <w:right w:val="none" w:sz="0" w:space="0" w:color="auto"/>
          </w:divBdr>
        </w:div>
        <w:div w:id="1981642567">
          <w:marLeft w:val="0"/>
          <w:marRight w:val="0"/>
          <w:marTop w:val="0"/>
          <w:marBottom w:val="0"/>
          <w:divBdr>
            <w:top w:val="none" w:sz="0" w:space="0" w:color="auto"/>
            <w:left w:val="none" w:sz="0" w:space="0" w:color="auto"/>
            <w:bottom w:val="none" w:sz="0" w:space="0" w:color="auto"/>
            <w:right w:val="none" w:sz="0" w:space="0" w:color="auto"/>
          </w:divBdr>
        </w:div>
        <w:div w:id="2120566785">
          <w:marLeft w:val="0"/>
          <w:marRight w:val="0"/>
          <w:marTop w:val="0"/>
          <w:marBottom w:val="0"/>
          <w:divBdr>
            <w:top w:val="none" w:sz="0" w:space="0" w:color="auto"/>
            <w:left w:val="none" w:sz="0" w:space="0" w:color="auto"/>
            <w:bottom w:val="none" w:sz="0" w:space="0" w:color="auto"/>
            <w:right w:val="none" w:sz="0" w:space="0" w:color="auto"/>
          </w:divBdr>
        </w:div>
        <w:div w:id="1612466820">
          <w:marLeft w:val="0"/>
          <w:marRight w:val="0"/>
          <w:marTop w:val="0"/>
          <w:marBottom w:val="0"/>
          <w:divBdr>
            <w:top w:val="none" w:sz="0" w:space="0" w:color="auto"/>
            <w:left w:val="none" w:sz="0" w:space="0" w:color="auto"/>
            <w:bottom w:val="none" w:sz="0" w:space="0" w:color="auto"/>
            <w:right w:val="none" w:sz="0" w:space="0" w:color="auto"/>
          </w:divBdr>
        </w:div>
        <w:div w:id="910426919">
          <w:marLeft w:val="0"/>
          <w:marRight w:val="0"/>
          <w:marTop w:val="0"/>
          <w:marBottom w:val="0"/>
          <w:divBdr>
            <w:top w:val="none" w:sz="0" w:space="0" w:color="auto"/>
            <w:left w:val="none" w:sz="0" w:space="0" w:color="auto"/>
            <w:bottom w:val="none" w:sz="0" w:space="0" w:color="auto"/>
            <w:right w:val="none" w:sz="0" w:space="0" w:color="auto"/>
          </w:divBdr>
        </w:div>
        <w:div w:id="1933050831">
          <w:marLeft w:val="0"/>
          <w:marRight w:val="0"/>
          <w:marTop w:val="0"/>
          <w:marBottom w:val="0"/>
          <w:divBdr>
            <w:top w:val="none" w:sz="0" w:space="0" w:color="auto"/>
            <w:left w:val="none" w:sz="0" w:space="0" w:color="auto"/>
            <w:bottom w:val="none" w:sz="0" w:space="0" w:color="auto"/>
            <w:right w:val="none" w:sz="0" w:space="0" w:color="auto"/>
          </w:divBdr>
        </w:div>
        <w:div w:id="933512433">
          <w:marLeft w:val="0"/>
          <w:marRight w:val="0"/>
          <w:marTop w:val="0"/>
          <w:marBottom w:val="0"/>
          <w:divBdr>
            <w:top w:val="none" w:sz="0" w:space="0" w:color="auto"/>
            <w:left w:val="none" w:sz="0" w:space="0" w:color="auto"/>
            <w:bottom w:val="none" w:sz="0" w:space="0" w:color="auto"/>
            <w:right w:val="none" w:sz="0" w:space="0" w:color="auto"/>
          </w:divBdr>
        </w:div>
        <w:div w:id="18481219">
          <w:marLeft w:val="0"/>
          <w:marRight w:val="0"/>
          <w:marTop w:val="0"/>
          <w:marBottom w:val="0"/>
          <w:divBdr>
            <w:top w:val="none" w:sz="0" w:space="0" w:color="auto"/>
            <w:left w:val="none" w:sz="0" w:space="0" w:color="auto"/>
            <w:bottom w:val="none" w:sz="0" w:space="0" w:color="auto"/>
            <w:right w:val="none" w:sz="0" w:space="0" w:color="auto"/>
          </w:divBdr>
        </w:div>
        <w:div w:id="321852608">
          <w:marLeft w:val="0"/>
          <w:marRight w:val="0"/>
          <w:marTop w:val="0"/>
          <w:marBottom w:val="0"/>
          <w:divBdr>
            <w:top w:val="none" w:sz="0" w:space="0" w:color="auto"/>
            <w:left w:val="none" w:sz="0" w:space="0" w:color="auto"/>
            <w:bottom w:val="none" w:sz="0" w:space="0" w:color="auto"/>
            <w:right w:val="none" w:sz="0" w:space="0" w:color="auto"/>
          </w:divBdr>
        </w:div>
        <w:div w:id="249894885">
          <w:marLeft w:val="0"/>
          <w:marRight w:val="0"/>
          <w:marTop w:val="0"/>
          <w:marBottom w:val="0"/>
          <w:divBdr>
            <w:top w:val="none" w:sz="0" w:space="0" w:color="auto"/>
            <w:left w:val="none" w:sz="0" w:space="0" w:color="auto"/>
            <w:bottom w:val="none" w:sz="0" w:space="0" w:color="auto"/>
            <w:right w:val="none" w:sz="0" w:space="0" w:color="auto"/>
          </w:divBdr>
        </w:div>
        <w:div w:id="1288781682">
          <w:marLeft w:val="0"/>
          <w:marRight w:val="0"/>
          <w:marTop w:val="0"/>
          <w:marBottom w:val="0"/>
          <w:divBdr>
            <w:top w:val="none" w:sz="0" w:space="0" w:color="auto"/>
            <w:left w:val="none" w:sz="0" w:space="0" w:color="auto"/>
            <w:bottom w:val="none" w:sz="0" w:space="0" w:color="auto"/>
            <w:right w:val="none" w:sz="0" w:space="0" w:color="auto"/>
          </w:divBdr>
        </w:div>
        <w:div w:id="353574655">
          <w:marLeft w:val="0"/>
          <w:marRight w:val="0"/>
          <w:marTop w:val="0"/>
          <w:marBottom w:val="0"/>
          <w:divBdr>
            <w:top w:val="none" w:sz="0" w:space="0" w:color="auto"/>
            <w:left w:val="none" w:sz="0" w:space="0" w:color="auto"/>
            <w:bottom w:val="none" w:sz="0" w:space="0" w:color="auto"/>
            <w:right w:val="none" w:sz="0" w:space="0" w:color="auto"/>
          </w:divBdr>
        </w:div>
        <w:div w:id="725757163">
          <w:marLeft w:val="0"/>
          <w:marRight w:val="0"/>
          <w:marTop w:val="0"/>
          <w:marBottom w:val="0"/>
          <w:divBdr>
            <w:top w:val="none" w:sz="0" w:space="0" w:color="auto"/>
            <w:left w:val="none" w:sz="0" w:space="0" w:color="auto"/>
            <w:bottom w:val="none" w:sz="0" w:space="0" w:color="auto"/>
            <w:right w:val="none" w:sz="0" w:space="0" w:color="auto"/>
          </w:divBdr>
        </w:div>
        <w:div w:id="952127379">
          <w:marLeft w:val="0"/>
          <w:marRight w:val="0"/>
          <w:marTop w:val="0"/>
          <w:marBottom w:val="0"/>
          <w:divBdr>
            <w:top w:val="none" w:sz="0" w:space="0" w:color="auto"/>
            <w:left w:val="none" w:sz="0" w:space="0" w:color="auto"/>
            <w:bottom w:val="none" w:sz="0" w:space="0" w:color="auto"/>
            <w:right w:val="none" w:sz="0" w:space="0" w:color="auto"/>
          </w:divBdr>
        </w:div>
        <w:div w:id="1778061932">
          <w:marLeft w:val="0"/>
          <w:marRight w:val="0"/>
          <w:marTop w:val="0"/>
          <w:marBottom w:val="0"/>
          <w:divBdr>
            <w:top w:val="none" w:sz="0" w:space="0" w:color="auto"/>
            <w:left w:val="none" w:sz="0" w:space="0" w:color="auto"/>
            <w:bottom w:val="none" w:sz="0" w:space="0" w:color="auto"/>
            <w:right w:val="none" w:sz="0" w:space="0" w:color="auto"/>
          </w:divBdr>
        </w:div>
        <w:div w:id="1407267460">
          <w:marLeft w:val="0"/>
          <w:marRight w:val="0"/>
          <w:marTop w:val="0"/>
          <w:marBottom w:val="0"/>
          <w:divBdr>
            <w:top w:val="none" w:sz="0" w:space="0" w:color="auto"/>
            <w:left w:val="none" w:sz="0" w:space="0" w:color="auto"/>
            <w:bottom w:val="none" w:sz="0" w:space="0" w:color="auto"/>
            <w:right w:val="none" w:sz="0" w:space="0" w:color="auto"/>
          </w:divBdr>
        </w:div>
        <w:div w:id="339897975">
          <w:marLeft w:val="0"/>
          <w:marRight w:val="0"/>
          <w:marTop w:val="0"/>
          <w:marBottom w:val="0"/>
          <w:divBdr>
            <w:top w:val="none" w:sz="0" w:space="0" w:color="auto"/>
            <w:left w:val="none" w:sz="0" w:space="0" w:color="auto"/>
            <w:bottom w:val="none" w:sz="0" w:space="0" w:color="auto"/>
            <w:right w:val="none" w:sz="0" w:space="0" w:color="auto"/>
          </w:divBdr>
        </w:div>
        <w:div w:id="122117975">
          <w:marLeft w:val="0"/>
          <w:marRight w:val="0"/>
          <w:marTop w:val="0"/>
          <w:marBottom w:val="0"/>
          <w:divBdr>
            <w:top w:val="none" w:sz="0" w:space="0" w:color="auto"/>
            <w:left w:val="none" w:sz="0" w:space="0" w:color="auto"/>
            <w:bottom w:val="none" w:sz="0" w:space="0" w:color="auto"/>
            <w:right w:val="none" w:sz="0" w:space="0" w:color="auto"/>
          </w:divBdr>
        </w:div>
        <w:div w:id="851187266">
          <w:marLeft w:val="0"/>
          <w:marRight w:val="0"/>
          <w:marTop w:val="0"/>
          <w:marBottom w:val="0"/>
          <w:divBdr>
            <w:top w:val="none" w:sz="0" w:space="0" w:color="auto"/>
            <w:left w:val="none" w:sz="0" w:space="0" w:color="auto"/>
            <w:bottom w:val="none" w:sz="0" w:space="0" w:color="auto"/>
            <w:right w:val="none" w:sz="0" w:space="0" w:color="auto"/>
          </w:divBdr>
        </w:div>
        <w:div w:id="1875263864">
          <w:marLeft w:val="0"/>
          <w:marRight w:val="0"/>
          <w:marTop w:val="0"/>
          <w:marBottom w:val="0"/>
          <w:divBdr>
            <w:top w:val="none" w:sz="0" w:space="0" w:color="auto"/>
            <w:left w:val="none" w:sz="0" w:space="0" w:color="auto"/>
            <w:bottom w:val="none" w:sz="0" w:space="0" w:color="auto"/>
            <w:right w:val="none" w:sz="0" w:space="0" w:color="auto"/>
          </w:divBdr>
        </w:div>
        <w:div w:id="553276187">
          <w:marLeft w:val="0"/>
          <w:marRight w:val="0"/>
          <w:marTop w:val="0"/>
          <w:marBottom w:val="0"/>
          <w:divBdr>
            <w:top w:val="none" w:sz="0" w:space="0" w:color="auto"/>
            <w:left w:val="none" w:sz="0" w:space="0" w:color="auto"/>
            <w:bottom w:val="none" w:sz="0" w:space="0" w:color="auto"/>
            <w:right w:val="none" w:sz="0" w:space="0" w:color="auto"/>
          </w:divBdr>
        </w:div>
        <w:div w:id="1080521653">
          <w:marLeft w:val="0"/>
          <w:marRight w:val="0"/>
          <w:marTop w:val="0"/>
          <w:marBottom w:val="0"/>
          <w:divBdr>
            <w:top w:val="none" w:sz="0" w:space="0" w:color="auto"/>
            <w:left w:val="none" w:sz="0" w:space="0" w:color="auto"/>
            <w:bottom w:val="none" w:sz="0" w:space="0" w:color="auto"/>
            <w:right w:val="none" w:sz="0" w:space="0" w:color="auto"/>
          </w:divBdr>
        </w:div>
        <w:div w:id="391541665">
          <w:marLeft w:val="0"/>
          <w:marRight w:val="0"/>
          <w:marTop w:val="0"/>
          <w:marBottom w:val="0"/>
          <w:divBdr>
            <w:top w:val="none" w:sz="0" w:space="0" w:color="auto"/>
            <w:left w:val="none" w:sz="0" w:space="0" w:color="auto"/>
            <w:bottom w:val="none" w:sz="0" w:space="0" w:color="auto"/>
            <w:right w:val="none" w:sz="0" w:space="0" w:color="auto"/>
          </w:divBdr>
        </w:div>
        <w:div w:id="198397239">
          <w:marLeft w:val="0"/>
          <w:marRight w:val="0"/>
          <w:marTop w:val="0"/>
          <w:marBottom w:val="0"/>
          <w:divBdr>
            <w:top w:val="none" w:sz="0" w:space="0" w:color="auto"/>
            <w:left w:val="none" w:sz="0" w:space="0" w:color="auto"/>
            <w:bottom w:val="none" w:sz="0" w:space="0" w:color="auto"/>
            <w:right w:val="none" w:sz="0" w:space="0" w:color="auto"/>
          </w:divBdr>
        </w:div>
        <w:div w:id="1134785718">
          <w:marLeft w:val="0"/>
          <w:marRight w:val="0"/>
          <w:marTop w:val="0"/>
          <w:marBottom w:val="0"/>
          <w:divBdr>
            <w:top w:val="none" w:sz="0" w:space="0" w:color="auto"/>
            <w:left w:val="none" w:sz="0" w:space="0" w:color="auto"/>
            <w:bottom w:val="none" w:sz="0" w:space="0" w:color="auto"/>
            <w:right w:val="none" w:sz="0" w:space="0" w:color="auto"/>
          </w:divBdr>
        </w:div>
        <w:div w:id="128986547">
          <w:marLeft w:val="0"/>
          <w:marRight w:val="0"/>
          <w:marTop w:val="0"/>
          <w:marBottom w:val="0"/>
          <w:divBdr>
            <w:top w:val="none" w:sz="0" w:space="0" w:color="auto"/>
            <w:left w:val="none" w:sz="0" w:space="0" w:color="auto"/>
            <w:bottom w:val="none" w:sz="0" w:space="0" w:color="auto"/>
            <w:right w:val="none" w:sz="0" w:space="0" w:color="auto"/>
          </w:divBdr>
        </w:div>
        <w:div w:id="828405228">
          <w:marLeft w:val="0"/>
          <w:marRight w:val="0"/>
          <w:marTop w:val="0"/>
          <w:marBottom w:val="0"/>
          <w:divBdr>
            <w:top w:val="none" w:sz="0" w:space="0" w:color="auto"/>
            <w:left w:val="none" w:sz="0" w:space="0" w:color="auto"/>
            <w:bottom w:val="none" w:sz="0" w:space="0" w:color="auto"/>
            <w:right w:val="none" w:sz="0" w:space="0" w:color="auto"/>
          </w:divBdr>
        </w:div>
        <w:div w:id="2000305829">
          <w:marLeft w:val="0"/>
          <w:marRight w:val="0"/>
          <w:marTop w:val="0"/>
          <w:marBottom w:val="0"/>
          <w:divBdr>
            <w:top w:val="none" w:sz="0" w:space="0" w:color="auto"/>
            <w:left w:val="none" w:sz="0" w:space="0" w:color="auto"/>
            <w:bottom w:val="none" w:sz="0" w:space="0" w:color="auto"/>
            <w:right w:val="none" w:sz="0" w:space="0" w:color="auto"/>
          </w:divBdr>
        </w:div>
        <w:div w:id="1537347351">
          <w:marLeft w:val="0"/>
          <w:marRight w:val="0"/>
          <w:marTop w:val="0"/>
          <w:marBottom w:val="0"/>
          <w:divBdr>
            <w:top w:val="none" w:sz="0" w:space="0" w:color="auto"/>
            <w:left w:val="none" w:sz="0" w:space="0" w:color="auto"/>
            <w:bottom w:val="none" w:sz="0" w:space="0" w:color="auto"/>
            <w:right w:val="none" w:sz="0" w:space="0" w:color="auto"/>
          </w:divBdr>
        </w:div>
        <w:div w:id="1633943594">
          <w:marLeft w:val="0"/>
          <w:marRight w:val="0"/>
          <w:marTop w:val="0"/>
          <w:marBottom w:val="0"/>
          <w:divBdr>
            <w:top w:val="none" w:sz="0" w:space="0" w:color="auto"/>
            <w:left w:val="none" w:sz="0" w:space="0" w:color="auto"/>
            <w:bottom w:val="none" w:sz="0" w:space="0" w:color="auto"/>
            <w:right w:val="none" w:sz="0" w:space="0" w:color="auto"/>
          </w:divBdr>
        </w:div>
        <w:div w:id="1584954440">
          <w:marLeft w:val="0"/>
          <w:marRight w:val="0"/>
          <w:marTop w:val="0"/>
          <w:marBottom w:val="0"/>
          <w:divBdr>
            <w:top w:val="none" w:sz="0" w:space="0" w:color="auto"/>
            <w:left w:val="none" w:sz="0" w:space="0" w:color="auto"/>
            <w:bottom w:val="none" w:sz="0" w:space="0" w:color="auto"/>
            <w:right w:val="none" w:sz="0" w:space="0" w:color="auto"/>
          </w:divBdr>
        </w:div>
        <w:div w:id="2106723660">
          <w:marLeft w:val="0"/>
          <w:marRight w:val="0"/>
          <w:marTop w:val="0"/>
          <w:marBottom w:val="0"/>
          <w:divBdr>
            <w:top w:val="none" w:sz="0" w:space="0" w:color="auto"/>
            <w:left w:val="none" w:sz="0" w:space="0" w:color="auto"/>
            <w:bottom w:val="none" w:sz="0" w:space="0" w:color="auto"/>
            <w:right w:val="none" w:sz="0" w:space="0" w:color="auto"/>
          </w:divBdr>
        </w:div>
        <w:div w:id="469832034">
          <w:marLeft w:val="0"/>
          <w:marRight w:val="0"/>
          <w:marTop w:val="0"/>
          <w:marBottom w:val="0"/>
          <w:divBdr>
            <w:top w:val="none" w:sz="0" w:space="0" w:color="auto"/>
            <w:left w:val="none" w:sz="0" w:space="0" w:color="auto"/>
            <w:bottom w:val="none" w:sz="0" w:space="0" w:color="auto"/>
            <w:right w:val="none" w:sz="0" w:space="0" w:color="auto"/>
          </w:divBdr>
        </w:div>
        <w:div w:id="1551451550">
          <w:marLeft w:val="0"/>
          <w:marRight w:val="0"/>
          <w:marTop w:val="0"/>
          <w:marBottom w:val="0"/>
          <w:divBdr>
            <w:top w:val="none" w:sz="0" w:space="0" w:color="auto"/>
            <w:left w:val="none" w:sz="0" w:space="0" w:color="auto"/>
            <w:bottom w:val="none" w:sz="0" w:space="0" w:color="auto"/>
            <w:right w:val="none" w:sz="0" w:space="0" w:color="auto"/>
          </w:divBdr>
        </w:div>
        <w:div w:id="1372655451">
          <w:marLeft w:val="0"/>
          <w:marRight w:val="0"/>
          <w:marTop w:val="0"/>
          <w:marBottom w:val="0"/>
          <w:divBdr>
            <w:top w:val="none" w:sz="0" w:space="0" w:color="auto"/>
            <w:left w:val="none" w:sz="0" w:space="0" w:color="auto"/>
            <w:bottom w:val="none" w:sz="0" w:space="0" w:color="auto"/>
            <w:right w:val="none" w:sz="0" w:space="0" w:color="auto"/>
          </w:divBdr>
        </w:div>
        <w:div w:id="538249244">
          <w:marLeft w:val="0"/>
          <w:marRight w:val="0"/>
          <w:marTop w:val="0"/>
          <w:marBottom w:val="0"/>
          <w:divBdr>
            <w:top w:val="none" w:sz="0" w:space="0" w:color="auto"/>
            <w:left w:val="none" w:sz="0" w:space="0" w:color="auto"/>
            <w:bottom w:val="none" w:sz="0" w:space="0" w:color="auto"/>
            <w:right w:val="none" w:sz="0" w:space="0" w:color="auto"/>
          </w:divBdr>
        </w:div>
        <w:div w:id="862323459">
          <w:marLeft w:val="0"/>
          <w:marRight w:val="0"/>
          <w:marTop w:val="0"/>
          <w:marBottom w:val="0"/>
          <w:divBdr>
            <w:top w:val="none" w:sz="0" w:space="0" w:color="auto"/>
            <w:left w:val="none" w:sz="0" w:space="0" w:color="auto"/>
            <w:bottom w:val="none" w:sz="0" w:space="0" w:color="auto"/>
            <w:right w:val="none" w:sz="0" w:space="0" w:color="auto"/>
          </w:divBdr>
        </w:div>
        <w:div w:id="511842031">
          <w:marLeft w:val="0"/>
          <w:marRight w:val="0"/>
          <w:marTop w:val="0"/>
          <w:marBottom w:val="0"/>
          <w:divBdr>
            <w:top w:val="none" w:sz="0" w:space="0" w:color="auto"/>
            <w:left w:val="none" w:sz="0" w:space="0" w:color="auto"/>
            <w:bottom w:val="none" w:sz="0" w:space="0" w:color="auto"/>
            <w:right w:val="none" w:sz="0" w:space="0" w:color="auto"/>
          </w:divBdr>
        </w:div>
        <w:div w:id="1875078822">
          <w:marLeft w:val="0"/>
          <w:marRight w:val="0"/>
          <w:marTop w:val="0"/>
          <w:marBottom w:val="0"/>
          <w:divBdr>
            <w:top w:val="none" w:sz="0" w:space="0" w:color="auto"/>
            <w:left w:val="none" w:sz="0" w:space="0" w:color="auto"/>
            <w:bottom w:val="none" w:sz="0" w:space="0" w:color="auto"/>
            <w:right w:val="none" w:sz="0" w:space="0" w:color="auto"/>
          </w:divBdr>
        </w:div>
        <w:div w:id="194775550">
          <w:marLeft w:val="0"/>
          <w:marRight w:val="0"/>
          <w:marTop w:val="0"/>
          <w:marBottom w:val="0"/>
          <w:divBdr>
            <w:top w:val="none" w:sz="0" w:space="0" w:color="auto"/>
            <w:left w:val="none" w:sz="0" w:space="0" w:color="auto"/>
            <w:bottom w:val="none" w:sz="0" w:space="0" w:color="auto"/>
            <w:right w:val="none" w:sz="0" w:space="0" w:color="auto"/>
          </w:divBdr>
        </w:div>
        <w:div w:id="1570188493">
          <w:marLeft w:val="0"/>
          <w:marRight w:val="0"/>
          <w:marTop w:val="0"/>
          <w:marBottom w:val="0"/>
          <w:divBdr>
            <w:top w:val="none" w:sz="0" w:space="0" w:color="auto"/>
            <w:left w:val="none" w:sz="0" w:space="0" w:color="auto"/>
            <w:bottom w:val="none" w:sz="0" w:space="0" w:color="auto"/>
            <w:right w:val="none" w:sz="0" w:space="0" w:color="auto"/>
          </w:divBdr>
        </w:div>
      </w:divsChild>
    </w:div>
    <w:div w:id="1241260040">
      <w:bodyDiv w:val="1"/>
      <w:marLeft w:val="0"/>
      <w:marRight w:val="0"/>
      <w:marTop w:val="0"/>
      <w:marBottom w:val="0"/>
      <w:divBdr>
        <w:top w:val="none" w:sz="0" w:space="0" w:color="auto"/>
        <w:left w:val="none" w:sz="0" w:space="0" w:color="auto"/>
        <w:bottom w:val="none" w:sz="0" w:space="0" w:color="auto"/>
        <w:right w:val="none" w:sz="0" w:space="0" w:color="auto"/>
      </w:divBdr>
    </w:div>
    <w:div w:id="1243880942">
      <w:bodyDiv w:val="1"/>
      <w:marLeft w:val="0"/>
      <w:marRight w:val="0"/>
      <w:marTop w:val="0"/>
      <w:marBottom w:val="0"/>
      <w:divBdr>
        <w:top w:val="none" w:sz="0" w:space="0" w:color="auto"/>
        <w:left w:val="none" w:sz="0" w:space="0" w:color="auto"/>
        <w:bottom w:val="none" w:sz="0" w:space="0" w:color="auto"/>
        <w:right w:val="none" w:sz="0" w:space="0" w:color="auto"/>
      </w:divBdr>
    </w:div>
    <w:div w:id="1247761187">
      <w:bodyDiv w:val="1"/>
      <w:marLeft w:val="0"/>
      <w:marRight w:val="0"/>
      <w:marTop w:val="0"/>
      <w:marBottom w:val="0"/>
      <w:divBdr>
        <w:top w:val="none" w:sz="0" w:space="0" w:color="auto"/>
        <w:left w:val="none" w:sz="0" w:space="0" w:color="auto"/>
        <w:bottom w:val="none" w:sz="0" w:space="0" w:color="auto"/>
        <w:right w:val="none" w:sz="0" w:space="0" w:color="auto"/>
      </w:divBdr>
    </w:div>
    <w:div w:id="1263302280">
      <w:bodyDiv w:val="1"/>
      <w:marLeft w:val="0"/>
      <w:marRight w:val="0"/>
      <w:marTop w:val="0"/>
      <w:marBottom w:val="0"/>
      <w:divBdr>
        <w:top w:val="none" w:sz="0" w:space="0" w:color="auto"/>
        <w:left w:val="none" w:sz="0" w:space="0" w:color="auto"/>
        <w:bottom w:val="none" w:sz="0" w:space="0" w:color="auto"/>
        <w:right w:val="none" w:sz="0" w:space="0" w:color="auto"/>
      </w:divBdr>
    </w:div>
    <w:div w:id="1267688402">
      <w:bodyDiv w:val="1"/>
      <w:marLeft w:val="0"/>
      <w:marRight w:val="0"/>
      <w:marTop w:val="0"/>
      <w:marBottom w:val="0"/>
      <w:divBdr>
        <w:top w:val="none" w:sz="0" w:space="0" w:color="auto"/>
        <w:left w:val="none" w:sz="0" w:space="0" w:color="auto"/>
        <w:bottom w:val="none" w:sz="0" w:space="0" w:color="auto"/>
        <w:right w:val="none" w:sz="0" w:space="0" w:color="auto"/>
      </w:divBdr>
    </w:div>
    <w:div w:id="1269508923">
      <w:bodyDiv w:val="1"/>
      <w:marLeft w:val="0"/>
      <w:marRight w:val="0"/>
      <w:marTop w:val="0"/>
      <w:marBottom w:val="0"/>
      <w:divBdr>
        <w:top w:val="none" w:sz="0" w:space="0" w:color="auto"/>
        <w:left w:val="none" w:sz="0" w:space="0" w:color="auto"/>
        <w:bottom w:val="none" w:sz="0" w:space="0" w:color="auto"/>
        <w:right w:val="none" w:sz="0" w:space="0" w:color="auto"/>
      </w:divBdr>
    </w:div>
    <w:div w:id="1272589849">
      <w:bodyDiv w:val="1"/>
      <w:marLeft w:val="0"/>
      <w:marRight w:val="0"/>
      <w:marTop w:val="0"/>
      <w:marBottom w:val="0"/>
      <w:divBdr>
        <w:top w:val="none" w:sz="0" w:space="0" w:color="auto"/>
        <w:left w:val="none" w:sz="0" w:space="0" w:color="auto"/>
        <w:bottom w:val="none" w:sz="0" w:space="0" w:color="auto"/>
        <w:right w:val="none" w:sz="0" w:space="0" w:color="auto"/>
      </w:divBdr>
    </w:div>
    <w:div w:id="1278214420">
      <w:bodyDiv w:val="1"/>
      <w:marLeft w:val="0"/>
      <w:marRight w:val="0"/>
      <w:marTop w:val="0"/>
      <w:marBottom w:val="0"/>
      <w:divBdr>
        <w:top w:val="none" w:sz="0" w:space="0" w:color="auto"/>
        <w:left w:val="none" w:sz="0" w:space="0" w:color="auto"/>
        <w:bottom w:val="none" w:sz="0" w:space="0" w:color="auto"/>
        <w:right w:val="none" w:sz="0" w:space="0" w:color="auto"/>
      </w:divBdr>
    </w:div>
    <w:div w:id="1287811511">
      <w:bodyDiv w:val="1"/>
      <w:marLeft w:val="0"/>
      <w:marRight w:val="0"/>
      <w:marTop w:val="0"/>
      <w:marBottom w:val="0"/>
      <w:divBdr>
        <w:top w:val="none" w:sz="0" w:space="0" w:color="auto"/>
        <w:left w:val="none" w:sz="0" w:space="0" w:color="auto"/>
        <w:bottom w:val="none" w:sz="0" w:space="0" w:color="auto"/>
        <w:right w:val="none" w:sz="0" w:space="0" w:color="auto"/>
      </w:divBdr>
    </w:div>
    <w:div w:id="1296521885">
      <w:bodyDiv w:val="1"/>
      <w:marLeft w:val="0"/>
      <w:marRight w:val="0"/>
      <w:marTop w:val="0"/>
      <w:marBottom w:val="0"/>
      <w:divBdr>
        <w:top w:val="none" w:sz="0" w:space="0" w:color="auto"/>
        <w:left w:val="none" w:sz="0" w:space="0" w:color="auto"/>
        <w:bottom w:val="none" w:sz="0" w:space="0" w:color="auto"/>
        <w:right w:val="none" w:sz="0" w:space="0" w:color="auto"/>
      </w:divBdr>
    </w:div>
    <w:div w:id="1301225684">
      <w:bodyDiv w:val="1"/>
      <w:marLeft w:val="0"/>
      <w:marRight w:val="0"/>
      <w:marTop w:val="0"/>
      <w:marBottom w:val="0"/>
      <w:divBdr>
        <w:top w:val="none" w:sz="0" w:space="0" w:color="auto"/>
        <w:left w:val="none" w:sz="0" w:space="0" w:color="auto"/>
        <w:bottom w:val="none" w:sz="0" w:space="0" w:color="auto"/>
        <w:right w:val="none" w:sz="0" w:space="0" w:color="auto"/>
      </w:divBdr>
    </w:div>
    <w:div w:id="1302421692">
      <w:bodyDiv w:val="1"/>
      <w:marLeft w:val="0"/>
      <w:marRight w:val="0"/>
      <w:marTop w:val="0"/>
      <w:marBottom w:val="0"/>
      <w:divBdr>
        <w:top w:val="none" w:sz="0" w:space="0" w:color="auto"/>
        <w:left w:val="none" w:sz="0" w:space="0" w:color="auto"/>
        <w:bottom w:val="none" w:sz="0" w:space="0" w:color="auto"/>
        <w:right w:val="none" w:sz="0" w:space="0" w:color="auto"/>
      </w:divBdr>
    </w:div>
    <w:div w:id="1304966626">
      <w:bodyDiv w:val="1"/>
      <w:marLeft w:val="0"/>
      <w:marRight w:val="0"/>
      <w:marTop w:val="0"/>
      <w:marBottom w:val="0"/>
      <w:divBdr>
        <w:top w:val="none" w:sz="0" w:space="0" w:color="auto"/>
        <w:left w:val="none" w:sz="0" w:space="0" w:color="auto"/>
        <w:bottom w:val="none" w:sz="0" w:space="0" w:color="auto"/>
        <w:right w:val="none" w:sz="0" w:space="0" w:color="auto"/>
      </w:divBdr>
    </w:div>
    <w:div w:id="1311515626">
      <w:bodyDiv w:val="1"/>
      <w:marLeft w:val="0"/>
      <w:marRight w:val="0"/>
      <w:marTop w:val="0"/>
      <w:marBottom w:val="0"/>
      <w:divBdr>
        <w:top w:val="none" w:sz="0" w:space="0" w:color="auto"/>
        <w:left w:val="none" w:sz="0" w:space="0" w:color="auto"/>
        <w:bottom w:val="none" w:sz="0" w:space="0" w:color="auto"/>
        <w:right w:val="none" w:sz="0" w:space="0" w:color="auto"/>
      </w:divBdr>
    </w:div>
    <w:div w:id="1323121769">
      <w:bodyDiv w:val="1"/>
      <w:marLeft w:val="0"/>
      <w:marRight w:val="0"/>
      <w:marTop w:val="0"/>
      <w:marBottom w:val="0"/>
      <w:divBdr>
        <w:top w:val="none" w:sz="0" w:space="0" w:color="auto"/>
        <w:left w:val="none" w:sz="0" w:space="0" w:color="auto"/>
        <w:bottom w:val="none" w:sz="0" w:space="0" w:color="auto"/>
        <w:right w:val="none" w:sz="0" w:space="0" w:color="auto"/>
      </w:divBdr>
    </w:div>
    <w:div w:id="1324117806">
      <w:bodyDiv w:val="1"/>
      <w:marLeft w:val="0"/>
      <w:marRight w:val="0"/>
      <w:marTop w:val="0"/>
      <w:marBottom w:val="0"/>
      <w:divBdr>
        <w:top w:val="none" w:sz="0" w:space="0" w:color="auto"/>
        <w:left w:val="none" w:sz="0" w:space="0" w:color="auto"/>
        <w:bottom w:val="none" w:sz="0" w:space="0" w:color="auto"/>
        <w:right w:val="none" w:sz="0" w:space="0" w:color="auto"/>
      </w:divBdr>
    </w:div>
    <w:div w:id="1325742595">
      <w:bodyDiv w:val="1"/>
      <w:marLeft w:val="0"/>
      <w:marRight w:val="0"/>
      <w:marTop w:val="0"/>
      <w:marBottom w:val="0"/>
      <w:divBdr>
        <w:top w:val="none" w:sz="0" w:space="0" w:color="auto"/>
        <w:left w:val="none" w:sz="0" w:space="0" w:color="auto"/>
        <w:bottom w:val="none" w:sz="0" w:space="0" w:color="auto"/>
        <w:right w:val="none" w:sz="0" w:space="0" w:color="auto"/>
      </w:divBdr>
    </w:div>
    <w:div w:id="1326130275">
      <w:bodyDiv w:val="1"/>
      <w:marLeft w:val="0"/>
      <w:marRight w:val="0"/>
      <w:marTop w:val="0"/>
      <w:marBottom w:val="0"/>
      <w:divBdr>
        <w:top w:val="none" w:sz="0" w:space="0" w:color="auto"/>
        <w:left w:val="none" w:sz="0" w:space="0" w:color="auto"/>
        <w:bottom w:val="none" w:sz="0" w:space="0" w:color="auto"/>
        <w:right w:val="none" w:sz="0" w:space="0" w:color="auto"/>
      </w:divBdr>
    </w:div>
    <w:div w:id="1331253633">
      <w:bodyDiv w:val="1"/>
      <w:marLeft w:val="0"/>
      <w:marRight w:val="0"/>
      <w:marTop w:val="0"/>
      <w:marBottom w:val="0"/>
      <w:divBdr>
        <w:top w:val="none" w:sz="0" w:space="0" w:color="auto"/>
        <w:left w:val="none" w:sz="0" w:space="0" w:color="auto"/>
        <w:bottom w:val="none" w:sz="0" w:space="0" w:color="auto"/>
        <w:right w:val="none" w:sz="0" w:space="0" w:color="auto"/>
      </w:divBdr>
    </w:div>
    <w:div w:id="1338923994">
      <w:bodyDiv w:val="1"/>
      <w:marLeft w:val="0"/>
      <w:marRight w:val="0"/>
      <w:marTop w:val="0"/>
      <w:marBottom w:val="0"/>
      <w:divBdr>
        <w:top w:val="none" w:sz="0" w:space="0" w:color="auto"/>
        <w:left w:val="none" w:sz="0" w:space="0" w:color="auto"/>
        <w:bottom w:val="none" w:sz="0" w:space="0" w:color="auto"/>
        <w:right w:val="none" w:sz="0" w:space="0" w:color="auto"/>
      </w:divBdr>
    </w:div>
    <w:div w:id="1339191743">
      <w:bodyDiv w:val="1"/>
      <w:marLeft w:val="0"/>
      <w:marRight w:val="0"/>
      <w:marTop w:val="0"/>
      <w:marBottom w:val="0"/>
      <w:divBdr>
        <w:top w:val="none" w:sz="0" w:space="0" w:color="auto"/>
        <w:left w:val="none" w:sz="0" w:space="0" w:color="auto"/>
        <w:bottom w:val="none" w:sz="0" w:space="0" w:color="auto"/>
        <w:right w:val="none" w:sz="0" w:space="0" w:color="auto"/>
      </w:divBdr>
    </w:div>
    <w:div w:id="1344429019">
      <w:bodyDiv w:val="1"/>
      <w:marLeft w:val="0"/>
      <w:marRight w:val="0"/>
      <w:marTop w:val="0"/>
      <w:marBottom w:val="0"/>
      <w:divBdr>
        <w:top w:val="none" w:sz="0" w:space="0" w:color="auto"/>
        <w:left w:val="none" w:sz="0" w:space="0" w:color="auto"/>
        <w:bottom w:val="none" w:sz="0" w:space="0" w:color="auto"/>
        <w:right w:val="none" w:sz="0" w:space="0" w:color="auto"/>
      </w:divBdr>
    </w:div>
    <w:div w:id="1347945703">
      <w:bodyDiv w:val="1"/>
      <w:marLeft w:val="0"/>
      <w:marRight w:val="0"/>
      <w:marTop w:val="0"/>
      <w:marBottom w:val="0"/>
      <w:divBdr>
        <w:top w:val="none" w:sz="0" w:space="0" w:color="auto"/>
        <w:left w:val="none" w:sz="0" w:space="0" w:color="auto"/>
        <w:bottom w:val="none" w:sz="0" w:space="0" w:color="auto"/>
        <w:right w:val="none" w:sz="0" w:space="0" w:color="auto"/>
      </w:divBdr>
    </w:div>
    <w:div w:id="1358190196">
      <w:bodyDiv w:val="1"/>
      <w:marLeft w:val="0"/>
      <w:marRight w:val="0"/>
      <w:marTop w:val="0"/>
      <w:marBottom w:val="0"/>
      <w:divBdr>
        <w:top w:val="none" w:sz="0" w:space="0" w:color="auto"/>
        <w:left w:val="none" w:sz="0" w:space="0" w:color="auto"/>
        <w:bottom w:val="none" w:sz="0" w:space="0" w:color="auto"/>
        <w:right w:val="none" w:sz="0" w:space="0" w:color="auto"/>
      </w:divBdr>
    </w:div>
    <w:div w:id="1363482274">
      <w:bodyDiv w:val="1"/>
      <w:marLeft w:val="0"/>
      <w:marRight w:val="0"/>
      <w:marTop w:val="0"/>
      <w:marBottom w:val="0"/>
      <w:divBdr>
        <w:top w:val="none" w:sz="0" w:space="0" w:color="auto"/>
        <w:left w:val="none" w:sz="0" w:space="0" w:color="auto"/>
        <w:bottom w:val="none" w:sz="0" w:space="0" w:color="auto"/>
        <w:right w:val="none" w:sz="0" w:space="0" w:color="auto"/>
      </w:divBdr>
    </w:div>
    <w:div w:id="1389066650">
      <w:bodyDiv w:val="1"/>
      <w:marLeft w:val="0"/>
      <w:marRight w:val="0"/>
      <w:marTop w:val="0"/>
      <w:marBottom w:val="0"/>
      <w:divBdr>
        <w:top w:val="none" w:sz="0" w:space="0" w:color="auto"/>
        <w:left w:val="none" w:sz="0" w:space="0" w:color="auto"/>
        <w:bottom w:val="none" w:sz="0" w:space="0" w:color="auto"/>
        <w:right w:val="none" w:sz="0" w:space="0" w:color="auto"/>
      </w:divBdr>
    </w:div>
    <w:div w:id="1389457783">
      <w:bodyDiv w:val="1"/>
      <w:marLeft w:val="0"/>
      <w:marRight w:val="0"/>
      <w:marTop w:val="0"/>
      <w:marBottom w:val="0"/>
      <w:divBdr>
        <w:top w:val="none" w:sz="0" w:space="0" w:color="auto"/>
        <w:left w:val="none" w:sz="0" w:space="0" w:color="auto"/>
        <w:bottom w:val="none" w:sz="0" w:space="0" w:color="auto"/>
        <w:right w:val="none" w:sz="0" w:space="0" w:color="auto"/>
      </w:divBdr>
    </w:div>
    <w:div w:id="1396467681">
      <w:bodyDiv w:val="1"/>
      <w:marLeft w:val="0"/>
      <w:marRight w:val="0"/>
      <w:marTop w:val="0"/>
      <w:marBottom w:val="0"/>
      <w:divBdr>
        <w:top w:val="none" w:sz="0" w:space="0" w:color="auto"/>
        <w:left w:val="none" w:sz="0" w:space="0" w:color="auto"/>
        <w:bottom w:val="none" w:sz="0" w:space="0" w:color="auto"/>
        <w:right w:val="none" w:sz="0" w:space="0" w:color="auto"/>
      </w:divBdr>
    </w:div>
    <w:div w:id="1438132863">
      <w:bodyDiv w:val="1"/>
      <w:marLeft w:val="0"/>
      <w:marRight w:val="0"/>
      <w:marTop w:val="0"/>
      <w:marBottom w:val="0"/>
      <w:divBdr>
        <w:top w:val="none" w:sz="0" w:space="0" w:color="auto"/>
        <w:left w:val="none" w:sz="0" w:space="0" w:color="auto"/>
        <w:bottom w:val="none" w:sz="0" w:space="0" w:color="auto"/>
        <w:right w:val="none" w:sz="0" w:space="0" w:color="auto"/>
      </w:divBdr>
    </w:div>
    <w:div w:id="1443723134">
      <w:bodyDiv w:val="1"/>
      <w:marLeft w:val="0"/>
      <w:marRight w:val="0"/>
      <w:marTop w:val="0"/>
      <w:marBottom w:val="0"/>
      <w:divBdr>
        <w:top w:val="none" w:sz="0" w:space="0" w:color="auto"/>
        <w:left w:val="none" w:sz="0" w:space="0" w:color="auto"/>
        <w:bottom w:val="none" w:sz="0" w:space="0" w:color="auto"/>
        <w:right w:val="none" w:sz="0" w:space="0" w:color="auto"/>
      </w:divBdr>
    </w:div>
    <w:div w:id="1469787483">
      <w:bodyDiv w:val="1"/>
      <w:marLeft w:val="0"/>
      <w:marRight w:val="0"/>
      <w:marTop w:val="0"/>
      <w:marBottom w:val="0"/>
      <w:divBdr>
        <w:top w:val="none" w:sz="0" w:space="0" w:color="auto"/>
        <w:left w:val="none" w:sz="0" w:space="0" w:color="auto"/>
        <w:bottom w:val="none" w:sz="0" w:space="0" w:color="auto"/>
        <w:right w:val="none" w:sz="0" w:space="0" w:color="auto"/>
      </w:divBdr>
    </w:div>
    <w:div w:id="1476264415">
      <w:bodyDiv w:val="1"/>
      <w:marLeft w:val="0"/>
      <w:marRight w:val="0"/>
      <w:marTop w:val="0"/>
      <w:marBottom w:val="0"/>
      <w:divBdr>
        <w:top w:val="none" w:sz="0" w:space="0" w:color="auto"/>
        <w:left w:val="none" w:sz="0" w:space="0" w:color="auto"/>
        <w:bottom w:val="none" w:sz="0" w:space="0" w:color="auto"/>
        <w:right w:val="none" w:sz="0" w:space="0" w:color="auto"/>
      </w:divBdr>
    </w:div>
    <w:div w:id="1477532553">
      <w:bodyDiv w:val="1"/>
      <w:marLeft w:val="0"/>
      <w:marRight w:val="0"/>
      <w:marTop w:val="0"/>
      <w:marBottom w:val="0"/>
      <w:divBdr>
        <w:top w:val="none" w:sz="0" w:space="0" w:color="auto"/>
        <w:left w:val="none" w:sz="0" w:space="0" w:color="auto"/>
        <w:bottom w:val="none" w:sz="0" w:space="0" w:color="auto"/>
        <w:right w:val="none" w:sz="0" w:space="0" w:color="auto"/>
      </w:divBdr>
    </w:div>
    <w:div w:id="1485589621">
      <w:bodyDiv w:val="1"/>
      <w:marLeft w:val="0"/>
      <w:marRight w:val="0"/>
      <w:marTop w:val="0"/>
      <w:marBottom w:val="0"/>
      <w:divBdr>
        <w:top w:val="none" w:sz="0" w:space="0" w:color="auto"/>
        <w:left w:val="none" w:sz="0" w:space="0" w:color="auto"/>
        <w:bottom w:val="none" w:sz="0" w:space="0" w:color="auto"/>
        <w:right w:val="none" w:sz="0" w:space="0" w:color="auto"/>
      </w:divBdr>
    </w:div>
    <w:div w:id="1502115621">
      <w:bodyDiv w:val="1"/>
      <w:marLeft w:val="0"/>
      <w:marRight w:val="0"/>
      <w:marTop w:val="0"/>
      <w:marBottom w:val="0"/>
      <w:divBdr>
        <w:top w:val="none" w:sz="0" w:space="0" w:color="auto"/>
        <w:left w:val="none" w:sz="0" w:space="0" w:color="auto"/>
        <w:bottom w:val="none" w:sz="0" w:space="0" w:color="auto"/>
        <w:right w:val="none" w:sz="0" w:space="0" w:color="auto"/>
      </w:divBdr>
    </w:div>
    <w:div w:id="1503545758">
      <w:bodyDiv w:val="1"/>
      <w:marLeft w:val="0"/>
      <w:marRight w:val="0"/>
      <w:marTop w:val="0"/>
      <w:marBottom w:val="0"/>
      <w:divBdr>
        <w:top w:val="none" w:sz="0" w:space="0" w:color="auto"/>
        <w:left w:val="none" w:sz="0" w:space="0" w:color="auto"/>
        <w:bottom w:val="none" w:sz="0" w:space="0" w:color="auto"/>
        <w:right w:val="none" w:sz="0" w:space="0" w:color="auto"/>
      </w:divBdr>
    </w:div>
    <w:div w:id="1508056475">
      <w:bodyDiv w:val="1"/>
      <w:marLeft w:val="0"/>
      <w:marRight w:val="0"/>
      <w:marTop w:val="0"/>
      <w:marBottom w:val="0"/>
      <w:divBdr>
        <w:top w:val="none" w:sz="0" w:space="0" w:color="auto"/>
        <w:left w:val="none" w:sz="0" w:space="0" w:color="auto"/>
        <w:bottom w:val="none" w:sz="0" w:space="0" w:color="auto"/>
        <w:right w:val="none" w:sz="0" w:space="0" w:color="auto"/>
      </w:divBdr>
    </w:div>
    <w:div w:id="1518421759">
      <w:bodyDiv w:val="1"/>
      <w:marLeft w:val="0"/>
      <w:marRight w:val="0"/>
      <w:marTop w:val="0"/>
      <w:marBottom w:val="0"/>
      <w:divBdr>
        <w:top w:val="none" w:sz="0" w:space="0" w:color="auto"/>
        <w:left w:val="none" w:sz="0" w:space="0" w:color="auto"/>
        <w:bottom w:val="none" w:sz="0" w:space="0" w:color="auto"/>
        <w:right w:val="none" w:sz="0" w:space="0" w:color="auto"/>
      </w:divBdr>
    </w:div>
    <w:div w:id="1522014482">
      <w:bodyDiv w:val="1"/>
      <w:marLeft w:val="0"/>
      <w:marRight w:val="0"/>
      <w:marTop w:val="0"/>
      <w:marBottom w:val="0"/>
      <w:divBdr>
        <w:top w:val="none" w:sz="0" w:space="0" w:color="auto"/>
        <w:left w:val="none" w:sz="0" w:space="0" w:color="auto"/>
        <w:bottom w:val="none" w:sz="0" w:space="0" w:color="auto"/>
        <w:right w:val="none" w:sz="0" w:space="0" w:color="auto"/>
      </w:divBdr>
    </w:div>
    <w:div w:id="1527208206">
      <w:bodyDiv w:val="1"/>
      <w:marLeft w:val="0"/>
      <w:marRight w:val="0"/>
      <w:marTop w:val="0"/>
      <w:marBottom w:val="0"/>
      <w:divBdr>
        <w:top w:val="none" w:sz="0" w:space="0" w:color="auto"/>
        <w:left w:val="none" w:sz="0" w:space="0" w:color="auto"/>
        <w:bottom w:val="none" w:sz="0" w:space="0" w:color="auto"/>
        <w:right w:val="none" w:sz="0" w:space="0" w:color="auto"/>
      </w:divBdr>
    </w:div>
    <w:div w:id="1535583951">
      <w:bodyDiv w:val="1"/>
      <w:marLeft w:val="0"/>
      <w:marRight w:val="0"/>
      <w:marTop w:val="0"/>
      <w:marBottom w:val="0"/>
      <w:divBdr>
        <w:top w:val="none" w:sz="0" w:space="0" w:color="auto"/>
        <w:left w:val="none" w:sz="0" w:space="0" w:color="auto"/>
        <w:bottom w:val="none" w:sz="0" w:space="0" w:color="auto"/>
        <w:right w:val="none" w:sz="0" w:space="0" w:color="auto"/>
      </w:divBdr>
    </w:div>
    <w:div w:id="1538086367">
      <w:bodyDiv w:val="1"/>
      <w:marLeft w:val="0"/>
      <w:marRight w:val="0"/>
      <w:marTop w:val="0"/>
      <w:marBottom w:val="0"/>
      <w:divBdr>
        <w:top w:val="none" w:sz="0" w:space="0" w:color="auto"/>
        <w:left w:val="none" w:sz="0" w:space="0" w:color="auto"/>
        <w:bottom w:val="none" w:sz="0" w:space="0" w:color="auto"/>
        <w:right w:val="none" w:sz="0" w:space="0" w:color="auto"/>
      </w:divBdr>
    </w:div>
    <w:div w:id="1538398157">
      <w:bodyDiv w:val="1"/>
      <w:marLeft w:val="0"/>
      <w:marRight w:val="0"/>
      <w:marTop w:val="0"/>
      <w:marBottom w:val="0"/>
      <w:divBdr>
        <w:top w:val="none" w:sz="0" w:space="0" w:color="auto"/>
        <w:left w:val="none" w:sz="0" w:space="0" w:color="auto"/>
        <w:bottom w:val="none" w:sz="0" w:space="0" w:color="auto"/>
        <w:right w:val="none" w:sz="0" w:space="0" w:color="auto"/>
      </w:divBdr>
    </w:div>
    <w:div w:id="1539470566">
      <w:bodyDiv w:val="1"/>
      <w:marLeft w:val="0"/>
      <w:marRight w:val="0"/>
      <w:marTop w:val="0"/>
      <w:marBottom w:val="0"/>
      <w:divBdr>
        <w:top w:val="none" w:sz="0" w:space="0" w:color="auto"/>
        <w:left w:val="none" w:sz="0" w:space="0" w:color="auto"/>
        <w:bottom w:val="none" w:sz="0" w:space="0" w:color="auto"/>
        <w:right w:val="none" w:sz="0" w:space="0" w:color="auto"/>
      </w:divBdr>
    </w:div>
    <w:div w:id="1542285573">
      <w:bodyDiv w:val="1"/>
      <w:marLeft w:val="0"/>
      <w:marRight w:val="0"/>
      <w:marTop w:val="0"/>
      <w:marBottom w:val="0"/>
      <w:divBdr>
        <w:top w:val="none" w:sz="0" w:space="0" w:color="auto"/>
        <w:left w:val="none" w:sz="0" w:space="0" w:color="auto"/>
        <w:bottom w:val="none" w:sz="0" w:space="0" w:color="auto"/>
        <w:right w:val="none" w:sz="0" w:space="0" w:color="auto"/>
      </w:divBdr>
    </w:div>
    <w:div w:id="1543012045">
      <w:bodyDiv w:val="1"/>
      <w:marLeft w:val="0"/>
      <w:marRight w:val="0"/>
      <w:marTop w:val="0"/>
      <w:marBottom w:val="0"/>
      <w:divBdr>
        <w:top w:val="none" w:sz="0" w:space="0" w:color="auto"/>
        <w:left w:val="none" w:sz="0" w:space="0" w:color="auto"/>
        <w:bottom w:val="none" w:sz="0" w:space="0" w:color="auto"/>
        <w:right w:val="none" w:sz="0" w:space="0" w:color="auto"/>
      </w:divBdr>
    </w:div>
    <w:div w:id="1543860138">
      <w:bodyDiv w:val="1"/>
      <w:marLeft w:val="0"/>
      <w:marRight w:val="0"/>
      <w:marTop w:val="0"/>
      <w:marBottom w:val="0"/>
      <w:divBdr>
        <w:top w:val="none" w:sz="0" w:space="0" w:color="auto"/>
        <w:left w:val="none" w:sz="0" w:space="0" w:color="auto"/>
        <w:bottom w:val="none" w:sz="0" w:space="0" w:color="auto"/>
        <w:right w:val="none" w:sz="0" w:space="0" w:color="auto"/>
      </w:divBdr>
    </w:div>
    <w:div w:id="1547256398">
      <w:bodyDiv w:val="1"/>
      <w:marLeft w:val="0"/>
      <w:marRight w:val="0"/>
      <w:marTop w:val="0"/>
      <w:marBottom w:val="0"/>
      <w:divBdr>
        <w:top w:val="none" w:sz="0" w:space="0" w:color="auto"/>
        <w:left w:val="none" w:sz="0" w:space="0" w:color="auto"/>
        <w:bottom w:val="none" w:sz="0" w:space="0" w:color="auto"/>
        <w:right w:val="none" w:sz="0" w:space="0" w:color="auto"/>
      </w:divBdr>
    </w:div>
    <w:div w:id="1553879885">
      <w:bodyDiv w:val="1"/>
      <w:marLeft w:val="0"/>
      <w:marRight w:val="0"/>
      <w:marTop w:val="0"/>
      <w:marBottom w:val="0"/>
      <w:divBdr>
        <w:top w:val="none" w:sz="0" w:space="0" w:color="auto"/>
        <w:left w:val="none" w:sz="0" w:space="0" w:color="auto"/>
        <w:bottom w:val="none" w:sz="0" w:space="0" w:color="auto"/>
        <w:right w:val="none" w:sz="0" w:space="0" w:color="auto"/>
      </w:divBdr>
    </w:div>
    <w:div w:id="1556548003">
      <w:bodyDiv w:val="1"/>
      <w:marLeft w:val="0"/>
      <w:marRight w:val="0"/>
      <w:marTop w:val="0"/>
      <w:marBottom w:val="0"/>
      <w:divBdr>
        <w:top w:val="none" w:sz="0" w:space="0" w:color="auto"/>
        <w:left w:val="none" w:sz="0" w:space="0" w:color="auto"/>
        <w:bottom w:val="none" w:sz="0" w:space="0" w:color="auto"/>
        <w:right w:val="none" w:sz="0" w:space="0" w:color="auto"/>
      </w:divBdr>
    </w:div>
    <w:div w:id="1565220802">
      <w:bodyDiv w:val="1"/>
      <w:marLeft w:val="0"/>
      <w:marRight w:val="0"/>
      <w:marTop w:val="0"/>
      <w:marBottom w:val="0"/>
      <w:divBdr>
        <w:top w:val="none" w:sz="0" w:space="0" w:color="auto"/>
        <w:left w:val="none" w:sz="0" w:space="0" w:color="auto"/>
        <w:bottom w:val="none" w:sz="0" w:space="0" w:color="auto"/>
        <w:right w:val="none" w:sz="0" w:space="0" w:color="auto"/>
      </w:divBdr>
    </w:div>
    <w:div w:id="1568801882">
      <w:bodyDiv w:val="1"/>
      <w:marLeft w:val="0"/>
      <w:marRight w:val="0"/>
      <w:marTop w:val="0"/>
      <w:marBottom w:val="0"/>
      <w:divBdr>
        <w:top w:val="none" w:sz="0" w:space="0" w:color="auto"/>
        <w:left w:val="none" w:sz="0" w:space="0" w:color="auto"/>
        <w:bottom w:val="none" w:sz="0" w:space="0" w:color="auto"/>
        <w:right w:val="none" w:sz="0" w:space="0" w:color="auto"/>
      </w:divBdr>
      <w:divsChild>
        <w:div w:id="329410369">
          <w:marLeft w:val="0"/>
          <w:marRight w:val="0"/>
          <w:marTop w:val="0"/>
          <w:marBottom w:val="0"/>
          <w:divBdr>
            <w:top w:val="none" w:sz="0" w:space="0" w:color="auto"/>
            <w:left w:val="none" w:sz="0" w:space="0" w:color="auto"/>
            <w:bottom w:val="none" w:sz="0" w:space="0" w:color="auto"/>
            <w:right w:val="none" w:sz="0" w:space="0" w:color="auto"/>
          </w:divBdr>
        </w:div>
      </w:divsChild>
    </w:div>
    <w:div w:id="1582250941">
      <w:bodyDiv w:val="1"/>
      <w:marLeft w:val="0"/>
      <w:marRight w:val="0"/>
      <w:marTop w:val="0"/>
      <w:marBottom w:val="0"/>
      <w:divBdr>
        <w:top w:val="none" w:sz="0" w:space="0" w:color="auto"/>
        <w:left w:val="none" w:sz="0" w:space="0" w:color="auto"/>
        <w:bottom w:val="none" w:sz="0" w:space="0" w:color="auto"/>
        <w:right w:val="none" w:sz="0" w:space="0" w:color="auto"/>
      </w:divBdr>
    </w:div>
    <w:div w:id="1586187336">
      <w:bodyDiv w:val="1"/>
      <w:marLeft w:val="0"/>
      <w:marRight w:val="0"/>
      <w:marTop w:val="0"/>
      <w:marBottom w:val="0"/>
      <w:divBdr>
        <w:top w:val="none" w:sz="0" w:space="0" w:color="auto"/>
        <w:left w:val="none" w:sz="0" w:space="0" w:color="auto"/>
        <w:bottom w:val="none" w:sz="0" w:space="0" w:color="auto"/>
        <w:right w:val="none" w:sz="0" w:space="0" w:color="auto"/>
      </w:divBdr>
    </w:div>
    <w:div w:id="1593271554">
      <w:bodyDiv w:val="1"/>
      <w:marLeft w:val="0"/>
      <w:marRight w:val="0"/>
      <w:marTop w:val="0"/>
      <w:marBottom w:val="0"/>
      <w:divBdr>
        <w:top w:val="none" w:sz="0" w:space="0" w:color="auto"/>
        <w:left w:val="none" w:sz="0" w:space="0" w:color="auto"/>
        <w:bottom w:val="none" w:sz="0" w:space="0" w:color="auto"/>
        <w:right w:val="none" w:sz="0" w:space="0" w:color="auto"/>
      </w:divBdr>
      <w:divsChild>
        <w:div w:id="237403761">
          <w:marLeft w:val="0"/>
          <w:marRight w:val="0"/>
          <w:marTop w:val="90"/>
          <w:marBottom w:val="0"/>
          <w:divBdr>
            <w:top w:val="none" w:sz="0" w:space="0" w:color="auto"/>
            <w:left w:val="none" w:sz="0" w:space="0" w:color="auto"/>
            <w:bottom w:val="none" w:sz="0" w:space="0" w:color="auto"/>
            <w:right w:val="none" w:sz="0" w:space="0" w:color="auto"/>
          </w:divBdr>
          <w:divsChild>
            <w:div w:id="1076895863">
              <w:marLeft w:val="0"/>
              <w:marRight w:val="235"/>
              <w:marTop w:val="0"/>
              <w:marBottom w:val="0"/>
              <w:divBdr>
                <w:top w:val="single" w:sz="6" w:space="8" w:color="999999"/>
                <w:left w:val="none" w:sz="0" w:space="0" w:color="auto"/>
                <w:bottom w:val="single" w:sz="6" w:space="8" w:color="999999"/>
                <w:right w:val="none" w:sz="0" w:space="0" w:color="auto"/>
              </w:divBdr>
            </w:div>
            <w:div w:id="41489293">
              <w:marLeft w:val="235"/>
              <w:marRight w:val="235"/>
              <w:marTop w:val="0"/>
              <w:marBottom w:val="0"/>
              <w:divBdr>
                <w:top w:val="single" w:sz="6" w:space="8" w:color="999999"/>
                <w:left w:val="none" w:sz="0" w:space="0" w:color="auto"/>
                <w:bottom w:val="single" w:sz="6" w:space="8" w:color="999999"/>
                <w:right w:val="none" w:sz="0" w:space="0" w:color="auto"/>
              </w:divBdr>
            </w:div>
            <w:div w:id="332532736">
              <w:marLeft w:val="235"/>
              <w:marRight w:val="235"/>
              <w:marTop w:val="0"/>
              <w:marBottom w:val="0"/>
              <w:divBdr>
                <w:top w:val="single" w:sz="6" w:space="8" w:color="999999"/>
                <w:left w:val="none" w:sz="0" w:space="0" w:color="auto"/>
                <w:bottom w:val="single" w:sz="6" w:space="8" w:color="999999"/>
                <w:right w:val="none" w:sz="0" w:space="0" w:color="auto"/>
              </w:divBdr>
            </w:div>
            <w:div w:id="1720979587">
              <w:marLeft w:val="235"/>
              <w:marRight w:val="0"/>
              <w:marTop w:val="0"/>
              <w:marBottom w:val="0"/>
              <w:divBdr>
                <w:top w:val="single" w:sz="6" w:space="8" w:color="999999"/>
                <w:left w:val="none" w:sz="0" w:space="0" w:color="auto"/>
                <w:bottom w:val="single" w:sz="6" w:space="8" w:color="999999"/>
                <w:right w:val="none" w:sz="0" w:space="0" w:color="auto"/>
              </w:divBdr>
            </w:div>
          </w:divsChild>
        </w:div>
      </w:divsChild>
    </w:div>
    <w:div w:id="1622569536">
      <w:bodyDiv w:val="1"/>
      <w:marLeft w:val="0"/>
      <w:marRight w:val="0"/>
      <w:marTop w:val="0"/>
      <w:marBottom w:val="0"/>
      <w:divBdr>
        <w:top w:val="none" w:sz="0" w:space="0" w:color="auto"/>
        <w:left w:val="none" w:sz="0" w:space="0" w:color="auto"/>
        <w:bottom w:val="none" w:sz="0" w:space="0" w:color="auto"/>
        <w:right w:val="none" w:sz="0" w:space="0" w:color="auto"/>
      </w:divBdr>
    </w:div>
    <w:div w:id="1634866246">
      <w:bodyDiv w:val="1"/>
      <w:marLeft w:val="0"/>
      <w:marRight w:val="0"/>
      <w:marTop w:val="0"/>
      <w:marBottom w:val="0"/>
      <w:divBdr>
        <w:top w:val="none" w:sz="0" w:space="0" w:color="auto"/>
        <w:left w:val="none" w:sz="0" w:space="0" w:color="auto"/>
        <w:bottom w:val="none" w:sz="0" w:space="0" w:color="auto"/>
        <w:right w:val="none" w:sz="0" w:space="0" w:color="auto"/>
      </w:divBdr>
    </w:div>
    <w:div w:id="1635133014">
      <w:bodyDiv w:val="1"/>
      <w:marLeft w:val="0"/>
      <w:marRight w:val="0"/>
      <w:marTop w:val="0"/>
      <w:marBottom w:val="0"/>
      <w:divBdr>
        <w:top w:val="none" w:sz="0" w:space="0" w:color="auto"/>
        <w:left w:val="none" w:sz="0" w:space="0" w:color="auto"/>
        <w:bottom w:val="none" w:sz="0" w:space="0" w:color="auto"/>
        <w:right w:val="none" w:sz="0" w:space="0" w:color="auto"/>
      </w:divBdr>
    </w:div>
    <w:div w:id="1642154881">
      <w:bodyDiv w:val="1"/>
      <w:marLeft w:val="0"/>
      <w:marRight w:val="0"/>
      <w:marTop w:val="0"/>
      <w:marBottom w:val="0"/>
      <w:divBdr>
        <w:top w:val="none" w:sz="0" w:space="0" w:color="auto"/>
        <w:left w:val="none" w:sz="0" w:space="0" w:color="auto"/>
        <w:bottom w:val="none" w:sz="0" w:space="0" w:color="auto"/>
        <w:right w:val="none" w:sz="0" w:space="0" w:color="auto"/>
      </w:divBdr>
      <w:divsChild>
        <w:div w:id="954796839">
          <w:marLeft w:val="0"/>
          <w:marRight w:val="0"/>
          <w:marTop w:val="0"/>
          <w:marBottom w:val="0"/>
          <w:divBdr>
            <w:top w:val="none" w:sz="0" w:space="0" w:color="auto"/>
            <w:left w:val="none" w:sz="0" w:space="0" w:color="auto"/>
            <w:bottom w:val="none" w:sz="0" w:space="0" w:color="auto"/>
            <w:right w:val="none" w:sz="0" w:space="0" w:color="auto"/>
          </w:divBdr>
          <w:divsChild>
            <w:div w:id="1478185287">
              <w:marLeft w:val="0"/>
              <w:marRight w:val="0"/>
              <w:marTop w:val="0"/>
              <w:marBottom w:val="0"/>
              <w:divBdr>
                <w:top w:val="none" w:sz="0" w:space="0" w:color="auto"/>
                <w:left w:val="none" w:sz="0" w:space="0" w:color="auto"/>
                <w:bottom w:val="none" w:sz="0" w:space="0" w:color="auto"/>
                <w:right w:val="none" w:sz="0" w:space="0" w:color="auto"/>
              </w:divBdr>
            </w:div>
            <w:div w:id="913708665">
              <w:marLeft w:val="0"/>
              <w:marRight w:val="0"/>
              <w:marTop w:val="0"/>
              <w:marBottom w:val="0"/>
              <w:divBdr>
                <w:top w:val="none" w:sz="0" w:space="0" w:color="auto"/>
                <w:left w:val="none" w:sz="0" w:space="0" w:color="auto"/>
                <w:bottom w:val="none" w:sz="0" w:space="0" w:color="auto"/>
                <w:right w:val="none" w:sz="0" w:space="0" w:color="auto"/>
              </w:divBdr>
            </w:div>
            <w:div w:id="596208962">
              <w:marLeft w:val="0"/>
              <w:marRight w:val="0"/>
              <w:marTop w:val="0"/>
              <w:marBottom w:val="0"/>
              <w:divBdr>
                <w:top w:val="none" w:sz="0" w:space="0" w:color="auto"/>
                <w:left w:val="none" w:sz="0" w:space="0" w:color="auto"/>
                <w:bottom w:val="none" w:sz="0" w:space="0" w:color="auto"/>
                <w:right w:val="none" w:sz="0" w:space="0" w:color="auto"/>
              </w:divBdr>
            </w:div>
            <w:div w:id="479810921">
              <w:marLeft w:val="0"/>
              <w:marRight w:val="0"/>
              <w:marTop w:val="0"/>
              <w:marBottom w:val="0"/>
              <w:divBdr>
                <w:top w:val="none" w:sz="0" w:space="0" w:color="auto"/>
                <w:left w:val="none" w:sz="0" w:space="0" w:color="auto"/>
                <w:bottom w:val="none" w:sz="0" w:space="0" w:color="auto"/>
                <w:right w:val="none" w:sz="0" w:space="0" w:color="auto"/>
              </w:divBdr>
            </w:div>
            <w:div w:id="1167550240">
              <w:marLeft w:val="0"/>
              <w:marRight w:val="0"/>
              <w:marTop w:val="0"/>
              <w:marBottom w:val="0"/>
              <w:divBdr>
                <w:top w:val="none" w:sz="0" w:space="0" w:color="auto"/>
                <w:left w:val="none" w:sz="0" w:space="0" w:color="auto"/>
                <w:bottom w:val="none" w:sz="0" w:space="0" w:color="auto"/>
                <w:right w:val="none" w:sz="0" w:space="0" w:color="auto"/>
              </w:divBdr>
            </w:div>
            <w:div w:id="1447693735">
              <w:marLeft w:val="0"/>
              <w:marRight w:val="0"/>
              <w:marTop w:val="0"/>
              <w:marBottom w:val="0"/>
              <w:divBdr>
                <w:top w:val="none" w:sz="0" w:space="0" w:color="auto"/>
                <w:left w:val="none" w:sz="0" w:space="0" w:color="auto"/>
                <w:bottom w:val="none" w:sz="0" w:space="0" w:color="auto"/>
                <w:right w:val="none" w:sz="0" w:space="0" w:color="auto"/>
              </w:divBdr>
            </w:div>
            <w:div w:id="1361315555">
              <w:marLeft w:val="0"/>
              <w:marRight w:val="0"/>
              <w:marTop w:val="0"/>
              <w:marBottom w:val="0"/>
              <w:divBdr>
                <w:top w:val="none" w:sz="0" w:space="0" w:color="auto"/>
                <w:left w:val="none" w:sz="0" w:space="0" w:color="auto"/>
                <w:bottom w:val="none" w:sz="0" w:space="0" w:color="auto"/>
                <w:right w:val="none" w:sz="0" w:space="0" w:color="auto"/>
              </w:divBdr>
            </w:div>
            <w:div w:id="798256862">
              <w:marLeft w:val="0"/>
              <w:marRight w:val="0"/>
              <w:marTop w:val="0"/>
              <w:marBottom w:val="0"/>
              <w:divBdr>
                <w:top w:val="none" w:sz="0" w:space="0" w:color="auto"/>
                <w:left w:val="none" w:sz="0" w:space="0" w:color="auto"/>
                <w:bottom w:val="none" w:sz="0" w:space="0" w:color="auto"/>
                <w:right w:val="none" w:sz="0" w:space="0" w:color="auto"/>
              </w:divBdr>
            </w:div>
            <w:div w:id="1539972075">
              <w:marLeft w:val="0"/>
              <w:marRight w:val="0"/>
              <w:marTop w:val="0"/>
              <w:marBottom w:val="0"/>
              <w:divBdr>
                <w:top w:val="none" w:sz="0" w:space="0" w:color="auto"/>
                <w:left w:val="none" w:sz="0" w:space="0" w:color="auto"/>
                <w:bottom w:val="none" w:sz="0" w:space="0" w:color="auto"/>
                <w:right w:val="none" w:sz="0" w:space="0" w:color="auto"/>
              </w:divBdr>
            </w:div>
            <w:div w:id="503016626">
              <w:marLeft w:val="0"/>
              <w:marRight w:val="0"/>
              <w:marTop w:val="0"/>
              <w:marBottom w:val="0"/>
              <w:divBdr>
                <w:top w:val="none" w:sz="0" w:space="0" w:color="auto"/>
                <w:left w:val="none" w:sz="0" w:space="0" w:color="auto"/>
                <w:bottom w:val="none" w:sz="0" w:space="0" w:color="auto"/>
                <w:right w:val="none" w:sz="0" w:space="0" w:color="auto"/>
              </w:divBdr>
            </w:div>
            <w:div w:id="213536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7068">
      <w:bodyDiv w:val="1"/>
      <w:marLeft w:val="0"/>
      <w:marRight w:val="0"/>
      <w:marTop w:val="0"/>
      <w:marBottom w:val="0"/>
      <w:divBdr>
        <w:top w:val="none" w:sz="0" w:space="0" w:color="auto"/>
        <w:left w:val="none" w:sz="0" w:space="0" w:color="auto"/>
        <w:bottom w:val="none" w:sz="0" w:space="0" w:color="auto"/>
        <w:right w:val="none" w:sz="0" w:space="0" w:color="auto"/>
      </w:divBdr>
    </w:div>
    <w:div w:id="1642422066">
      <w:bodyDiv w:val="1"/>
      <w:marLeft w:val="0"/>
      <w:marRight w:val="0"/>
      <w:marTop w:val="0"/>
      <w:marBottom w:val="0"/>
      <w:divBdr>
        <w:top w:val="none" w:sz="0" w:space="0" w:color="auto"/>
        <w:left w:val="none" w:sz="0" w:space="0" w:color="auto"/>
        <w:bottom w:val="none" w:sz="0" w:space="0" w:color="auto"/>
        <w:right w:val="none" w:sz="0" w:space="0" w:color="auto"/>
      </w:divBdr>
    </w:div>
    <w:div w:id="1644574931">
      <w:bodyDiv w:val="1"/>
      <w:marLeft w:val="0"/>
      <w:marRight w:val="0"/>
      <w:marTop w:val="0"/>
      <w:marBottom w:val="0"/>
      <w:divBdr>
        <w:top w:val="none" w:sz="0" w:space="0" w:color="auto"/>
        <w:left w:val="none" w:sz="0" w:space="0" w:color="auto"/>
        <w:bottom w:val="none" w:sz="0" w:space="0" w:color="auto"/>
        <w:right w:val="none" w:sz="0" w:space="0" w:color="auto"/>
      </w:divBdr>
    </w:div>
    <w:div w:id="1653942052">
      <w:bodyDiv w:val="1"/>
      <w:marLeft w:val="0"/>
      <w:marRight w:val="0"/>
      <w:marTop w:val="0"/>
      <w:marBottom w:val="0"/>
      <w:divBdr>
        <w:top w:val="none" w:sz="0" w:space="0" w:color="auto"/>
        <w:left w:val="none" w:sz="0" w:space="0" w:color="auto"/>
        <w:bottom w:val="none" w:sz="0" w:space="0" w:color="auto"/>
        <w:right w:val="none" w:sz="0" w:space="0" w:color="auto"/>
      </w:divBdr>
    </w:div>
    <w:div w:id="1661036413">
      <w:bodyDiv w:val="1"/>
      <w:marLeft w:val="0"/>
      <w:marRight w:val="0"/>
      <w:marTop w:val="0"/>
      <w:marBottom w:val="0"/>
      <w:divBdr>
        <w:top w:val="none" w:sz="0" w:space="0" w:color="auto"/>
        <w:left w:val="none" w:sz="0" w:space="0" w:color="auto"/>
        <w:bottom w:val="none" w:sz="0" w:space="0" w:color="auto"/>
        <w:right w:val="none" w:sz="0" w:space="0" w:color="auto"/>
      </w:divBdr>
      <w:divsChild>
        <w:div w:id="1969168370">
          <w:marLeft w:val="0"/>
          <w:marRight w:val="0"/>
          <w:marTop w:val="0"/>
          <w:marBottom w:val="0"/>
          <w:divBdr>
            <w:top w:val="none" w:sz="0" w:space="0" w:color="auto"/>
            <w:left w:val="none" w:sz="0" w:space="0" w:color="auto"/>
            <w:bottom w:val="none" w:sz="0" w:space="0" w:color="auto"/>
            <w:right w:val="none" w:sz="0" w:space="0" w:color="auto"/>
          </w:divBdr>
        </w:div>
        <w:div w:id="696004462">
          <w:marLeft w:val="0"/>
          <w:marRight w:val="0"/>
          <w:marTop w:val="0"/>
          <w:marBottom w:val="0"/>
          <w:divBdr>
            <w:top w:val="none" w:sz="0" w:space="0" w:color="auto"/>
            <w:left w:val="none" w:sz="0" w:space="0" w:color="auto"/>
            <w:bottom w:val="none" w:sz="0" w:space="0" w:color="auto"/>
            <w:right w:val="none" w:sz="0" w:space="0" w:color="auto"/>
          </w:divBdr>
        </w:div>
        <w:div w:id="471366102">
          <w:marLeft w:val="0"/>
          <w:marRight w:val="0"/>
          <w:marTop w:val="0"/>
          <w:marBottom w:val="0"/>
          <w:divBdr>
            <w:top w:val="none" w:sz="0" w:space="0" w:color="auto"/>
            <w:left w:val="none" w:sz="0" w:space="0" w:color="auto"/>
            <w:bottom w:val="none" w:sz="0" w:space="0" w:color="auto"/>
            <w:right w:val="none" w:sz="0" w:space="0" w:color="auto"/>
          </w:divBdr>
        </w:div>
        <w:div w:id="992564850">
          <w:marLeft w:val="0"/>
          <w:marRight w:val="0"/>
          <w:marTop w:val="0"/>
          <w:marBottom w:val="0"/>
          <w:divBdr>
            <w:top w:val="none" w:sz="0" w:space="0" w:color="auto"/>
            <w:left w:val="none" w:sz="0" w:space="0" w:color="auto"/>
            <w:bottom w:val="none" w:sz="0" w:space="0" w:color="auto"/>
            <w:right w:val="none" w:sz="0" w:space="0" w:color="auto"/>
          </w:divBdr>
        </w:div>
        <w:div w:id="9838694">
          <w:marLeft w:val="0"/>
          <w:marRight w:val="0"/>
          <w:marTop w:val="0"/>
          <w:marBottom w:val="0"/>
          <w:divBdr>
            <w:top w:val="none" w:sz="0" w:space="0" w:color="auto"/>
            <w:left w:val="none" w:sz="0" w:space="0" w:color="auto"/>
            <w:bottom w:val="none" w:sz="0" w:space="0" w:color="auto"/>
            <w:right w:val="none" w:sz="0" w:space="0" w:color="auto"/>
          </w:divBdr>
        </w:div>
        <w:div w:id="1963533636">
          <w:marLeft w:val="0"/>
          <w:marRight w:val="0"/>
          <w:marTop w:val="0"/>
          <w:marBottom w:val="0"/>
          <w:divBdr>
            <w:top w:val="none" w:sz="0" w:space="0" w:color="auto"/>
            <w:left w:val="none" w:sz="0" w:space="0" w:color="auto"/>
            <w:bottom w:val="none" w:sz="0" w:space="0" w:color="auto"/>
            <w:right w:val="none" w:sz="0" w:space="0" w:color="auto"/>
          </w:divBdr>
        </w:div>
        <w:div w:id="707535096">
          <w:marLeft w:val="0"/>
          <w:marRight w:val="0"/>
          <w:marTop w:val="0"/>
          <w:marBottom w:val="0"/>
          <w:divBdr>
            <w:top w:val="none" w:sz="0" w:space="0" w:color="auto"/>
            <w:left w:val="none" w:sz="0" w:space="0" w:color="auto"/>
            <w:bottom w:val="none" w:sz="0" w:space="0" w:color="auto"/>
            <w:right w:val="none" w:sz="0" w:space="0" w:color="auto"/>
          </w:divBdr>
        </w:div>
        <w:div w:id="1340351985">
          <w:marLeft w:val="0"/>
          <w:marRight w:val="0"/>
          <w:marTop w:val="0"/>
          <w:marBottom w:val="0"/>
          <w:divBdr>
            <w:top w:val="none" w:sz="0" w:space="0" w:color="auto"/>
            <w:left w:val="none" w:sz="0" w:space="0" w:color="auto"/>
            <w:bottom w:val="none" w:sz="0" w:space="0" w:color="auto"/>
            <w:right w:val="none" w:sz="0" w:space="0" w:color="auto"/>
          </w:divBdr>
        </w:div>
        <w:div w:id="521627783">
          <w:marLeft w:val="0"/>
          <w:marRight w:val="0"/>
          <w:marTop w:val="0"/>
          <w:marBottom w:val="0"/>
          <w:divBdr>
            <w:top w:val="none" w:sz="0" w:space="0" w:color="auto"/>
            <w:left w:val="none" w:sz="0" w:space="0" w:color="auto"/>
            <w:bottom w:val="none" w:sz="0" w:space="0" w:color="auto"/>
            <w:right w:val="none" w:sz="0" w:space="0" w:color="auto"/>
          </w:divBdr>
        </w:div>
        <w:div w:id="460466463">
          <w:marLeft w:val="0"/>
          <w:marRight w:val="0"/>
          <w:marTop w:val="0"/>
          <w:marBottom w:val="0"/>
          <w:divBdr>
            <w:top w:val="none" w:sz="0" w:space="0" w:color="auto"/>
            <w:left w:val="none" w:sz="0" w:space="0" w:color="auto"/>
            <w:bottom w:val="none" w:sz="0" w:space="0" w:color="auto"/>
            <w:right w:val="none" w:sz="0" w:space="0" w:color="auto"/>
          </w:divBdr>
        </w:div>
        <w:div w:id="280768580">
          <w:marLeft w:val="0"/>
          <w:marRight w:val="0"/>
          <w:marTop w:val="0"/>
          <w:marBottom w:val="0"/>
          <w:divBdr>
            <w:top w:val="none" w:sz="0" w:space="0" w:color="auto"/>
            <w:left w:val="none" w:sz="0" w:space="0" w:color="auto"/>
            <w:bottom w:val="none" w:sz="0" w:space="0" w:color="auto"/>
            <w:right w:val="none" w:sz="0" w:space="0" w:color="auto"/>
          </w:divBdr>
        </w:div>
        <w:div w:id="1185942126">
          <w:marLeft w:val="0"/>
          <w:marRight w:val="0"/>
          <w:marTop w:val="0"/>
          <w:marBottom w:val="0"/>
          <w:divBdr>
            <w:top w:val="none" w:sz="0" w:space="0" w:color="auto"/>
            <w:left w:val="none" w:sz="0" w:space="0" w:color="auto"/>
            <w:bottom w:val="none" w:sz="0" w:space="0" w:color="auto"/>
            <w:right w:val="none" w:sz="0" w:space="0" w:color="auto"/>
          </w:divBdr>
        </w:div>
        <w:div w:id="986977532">
          <w:marLeft w:val="0"/>
          <w:marRight w:val="0"/>
          <w:marTop w:val="0"/>
          <w:marBottom w:val="0"/>
          <w:divBdr>
            <w:top w:val="none" w:sz="0" w:space="0" w:color="auto"/>
            <w:left w:val="none" w:sz="0" w:space="0" w:color="auto"/>
            <w:bottom w:val="none" w:sz="0" w:space="0" w:color="auto"/>
            <w:right w:val="none" w:sz="0" w:space="0" w:color="auto"/>
          </w:divBdr>
        </w:div>
        <w:div w:id="68236715">
          <w:marLeft w:val="0"/>
          <w:marRight w:val="0"/>
          <w:marTop w:val="0"/>
          <w:marBottom w:val="0"/>
          <w:divBdr>
            <w:top w:val="none" w:sz="0" w:space="0" w:color="auto"/>
            <w:left w:val="none" w:sz="0" w:space="0" w:color="auto"/>
            <w:bottom w:val="none" w:sz="0" w:space="0" w:color="auto"/>
            <w:right w:val="none" w:sz="0" w:space="0" w:color="auto"/>
          </w:divBdr>
        </w:div>
        <w:div w:id="130489579">
          <w:marLeft w:val="0"/>
          <w:marRight w:val="0"/>
          <w:marTop w:val="0"/>
          <w:marBottom w:val="0"/>
          <w:divBdr>
            <w:top w:val="none" w:sz="0" w:space="0" w:color="auto"/>
            <w:left w:val="none" w:sz="0" w:space="0" w:color="auto"/>
            <w:bottom w:val="none" w:sz="0" w:space="0" w:color="auto"/>
            <w:right w:val="none" w:sz="0" w:space="0" w:color="auto"/>
          </w:divBdr>
        </w:div>
      </w:divsChild>
    </w:div>
    <w:div w:id="1666399192">
      <w:bodyDiv w:val="1"/>
      <w:marLeft w:val="0"/>
      <w:marRight w:val="0"/>
      <w:marTop w:val="0"/>
      <w:marBottom w:val="0"/>
      <w:divBdr>
        <w:top w:val="none" w:sz="0" w:space="0" w:color="auto"/>
        <w:left w:val="none" w:sz="0" w:space="0" w:color="auto"/>
        <w:bottom w:val="none" w:sz="0" w:space="0" w:color="auto"/>
        <w:right w:val="none" w:sz="0" w:space="0" w:color="auto"/>
      </w:divBdr>
    </w:div>
    <w:div w:id="1667050904">
      <w:bodyDiv w:val="1"/>
      <w:marLeft w:val="0"/>
      <w:marRight w:val="0"/>
      <w:marTop w:val="0"/>
      <w:marBottom w:val="0"/>
      <w:divBdr>
        <w:top w:val="none" w:sz="0" w:space="0" w:color="auto"/>
        <w:left w:val="none" w:sz="0" w:space="0" w:color="auto"/>
        <w:bottom w:val="none" w:sz="0" w:space="0" w:color="auto"/>
        <w:right w:val="none" w:sz="0" w:space="0" w:color="auto"/>
      </w:divBdr>
      <w:divsChild>
        <w:div w:id="8139425">
          <w:marLeft w:val="0"/>
          <w:marRight w:val="0"/>
          <w:marTop w:val="0"/>
          <w:marBottom w:val="375"/>
          <w:divBdr>
            <w:top w:val="none" w:sz="0" w:space="0" w:color="auto"/>
            <w:left w:val="none" w:sz="0" w:space="0" w:color="auto"/>
            <w:bottom w:val="none" w:sz="0" w:space="0" w:color="auto"/>
            <w:right w:val="none" w:sz="0" w:space="0" w:color="auto"/>
          </w:divBdr>
          <w:divsChild>
            <w:div w:id="2227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51244">
      <w:bodyDiv w:val="1"/>
      <w:marLeft w:val="0"/>
      <w:marRight w:val="0"/>
      <w:marTop w:val="0"/>
      <w:marBottom w:val="0"/>
      <w:divBdr>
        <w:top w:val="none" w:sz="0" w:space="0" w:color="auto"/>
        <w:left w:val="none" w:sz="0" w:space="0" w:color="auto"/>
        <w:bottom w:val="none" w:sz="0" w:space="0" w:color="auto"/>
        <w:right w:val="none" w:sz="0" w:space="0" w:color="auto"/>
      </w:divBdr>
    </w:div>
    <w:div w:id="1677228791">
      <w:bodyDiv w:val="1"/>
      <w:marLeft w:val="0"/>
      <w:marRight w:val="0"/>
      <w:marTop w:val="0"/>
      <w:marBottom w:val="0"/>
      <w:divBdr>
        <w:top w:val="none" w:sz="0" w:space="0" w:color="auto"/>
        <w:left w:val="none" w:sz="0" w:space="0" w:color="auto"/>
        <w:bottom w:val="none" w:sz="0" w:space="0" w:color="auto"/>
        <w:right w:val="none" w:sz="0" w:space="0" w:color="auto"/>
      </w:divBdr>
    </w:div>
    <w:div w:id="1686982597">
      <w:bodyDiv w:val="1"/>
      <w:marLeft w:val="0"/>
      <w:marRight w:val="0"/>
      <w:marTop w:val="0"/>
      <w:marBottom w:val="0"/>
      <w:divBdr>
        <w:top w:val="none" w:sz="0" w:space="0" w:color="auto"/>
        <w:left w:val="none" w:sz="0" w:space="0" w:color="auto"/>
        <w:bottom w:val="none" w:sz="0" w:space="0" w:color="auto"/>
        <w:right w:val="none" w:sz="0" w:space="0" w:color="auto"/>
      </w:divBdr>
    </w:div>
    <w:div w:id="1687057805">
      <w:bodyDiv w:val="1"/>
      <w:marLeft w:val="0"/>
      <w:marRight w:val="0"/>
      <w:marTop w:val="0"/>
      <w:marBottom w:val="0"/>
      <w:divBdr>
        <w:top w:val="none" w:sz="0" w:space="0" w:color="auto"/>
        <w:left w:val="none" w:sz="0" w:space="0" w:color="auto"/>
        <w:bottom w:val="none" w:sz="0" w:space="0" w:color="auto"/>
        <w:right w:val="none" w:sz="0" w:space="0" w:color="auto"/>
      </w:divBdr>
    </w:div>
    <w:div w:id="1705519660">
      <w:bodyDiv w:val="1"/>
      <w:marLeft w:val="0"/>
      <w:marRight w:val="0"/>
      <w:marTop w:val="0"/>
      <w:marBottom w:val="0"/>
      <w:divBdr>
        <w:top w:val="none" w:sz="0" w:space="0" w:color="auto"/>
        <w:left w:val="none" w:sz="0" w:space="0" w:color="auto"/>
        <w:bottom w:val="none" w:sz="0" w:space="0" w:color="auto"/>
        <w:right w:val="none" w:sz="0" w:space="0" w:color="auto"/>
      </w:divBdr>
    </w:div>
    <w:div w:id="1712077016">
      <w:bodyDiv w:val="1"/>
      <w:marLeft w:val="0"/>
      <w:marRight w:val="0"/>
      <w:marTop w:val="0"/>
      <w:marBottom w:val="0"/>
      <w:divBdr>
        <w:top w:val="none" w:sz="0" w:space="0" w:color="auto"/>
        <w:left w:val="none" w:sz="0" w:space="0" w:color="auto"/>
        <w:bottom w:val="none" w:sz="0" w:space="0" w:color="auto"/>
        <w:right w:val="none" w:sz="0" w:space="0" w:color="auto"/>
      </w:divBdr>
      <w:divsChild>
        <w:div w:id="772480919">
          <w:marLeft w:val="0"/>
          <w:marRight w:val="0"/>
          <w:marTop w:val="0"/>
          <w:marBottom w:val="525"/>
          <w:divBdr>
            <w:top w:val="none" w:sz="0" w:space="0" w:color="auto"/>
            <w:left w:val="none" w:sz="0" w:space="0" w:color="auto"/>
            <w:bottom w:val="none" w:sz="0" w:space="0" w:color="auto"/>
            <w:right w:val="none" w:sz="0" w:space="0" w:color="auto"/>
          </w:divBdr>
          <w:divsChild>
            <w:div w:id="2036081177">
              <w:marLeft w:val="0"/>
              <w:marRight w:val="0"/>
              <w:marTop w:val="0"/>
              <w:marBottom w:val="0"/>
              <w:divBdr>
                <w:top w:val="none" w:sz="0" w:space="0" w:color="auto"/>
                <w:left w:val="none" w:sz="0" w:space="0" w:color="auto"/>
                <w:bottom w:val="none" w:sz="0" w:space="0" w:color="auto"/>
                <w:right w:val="none" w:sz="0" w:space="0" w:color="auto"/>
              </w:divBdr>
            </w:div>
          </w:divsChild>
        </w:div>
        <w:div w:id="1866823254">
          <w:marLeft w:val="0"/>
          <w:marRight w:val="0"/>
          <w:marTop w:val="0"/>
          <w:marBottom w:val="525"/>
          <w:divBdr>
            <w:top w:val="none" w:sz="0" w:space="0" w:color="auto"/>
            <w:left w:val="none" w:sz="0" w:space="0" w:color="auto"/>
            <w:bottom w:val="none" w:sz="0" w:space="0" w:color="auto"/>
            <w:right w:val="none" w:sz="0" w:space="0" w:color="auto"/>
          </w:divBdr>
          <w:divsChild>
            <w:div w:id="188163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94975">
      <w:bodyDiv w:val="1"/>
      <w:marLeft w:val="0"/>
      <w:marRight w:val="0"/>
      <w:marTop w:val="0"/>
      <w:marBottom w:val="0"/>
      <w:divBdr>
        <w:top w:val="none" w:sz="0" w:space="0" w:color="auto"/>
        <w:left w:val="none" w:sz="0" w:space="0" w:color="auto"/>
        <w:bottom w:val="none" w:sz="0" w:space="0" w:color="auto"/>
        <w:right w:val="none" w:sz="0" w:space="0" w:color="auto"/>
      </w:divBdr>
    </w:div>
    <w:div w:id="1725175523">
      <w:bodyDiv w:val="1"/>
      <w:marLeft w:val="0"/>
      <w:marRight w:val="0"/>
      <w:marTop w:val="0"/>
      <w:marBottom w:val="0"/>
      <w:divBdr>
        <w:top w:val="none" w:sz="0" w:space="0" w:color="auto"/>
        <w:left w:val="none" w:sz="0" w:space="0" w:color="auto"/>
        <w:bottom w:val="none" w:sz="0" w:space="0" w:color="auto"/>
        <w:right w:val="none" w:sz="0" w:space="0" w:color="auto"/>
      </w:divBdr>
    </w:div>
    <w:div w:id="1731414939">
      <w:bodyDiv w:val="1"/>
      <w:marLeft w:val="0"/>
      <w:marRight w:val="0"/>
      <w:marTop w:val="0"/>
      <w:marBottom w:val="0"/>
      <w:divBdr>
        <w:top w:val="none" w:sz="0" w:space="0" w:color="auto"/>
        <w:left w:val="none" w:sz="0" w:space="0" w:color="auto"/>
        <w:bottom w:val="none" w:sz="0" w:space="0" w:color="auto"/>
        <w:right w:val="none" w:sz="0" w:space="0" w:color="auto"/>
      </w:divBdr>
    </w:div>
    <w:div w:id="1736471778">
      <w:bodyDiv w:val="1"/>
      <w:marLeft w:val="0"/>
      <w:marRight w:val="0"/>
      <w:marTop w:val="0"/>
      <w:marBottom w:val="0"/>
      <w:divBdr>
        <w:top w:val="none" w:sz="0" w:space="0" w:color="auto"/>
        <w:left w:val="none" w:sz="0" w:space="0" w:color="auto"/>
        <w:bottom w:val="none" w:sz="0" w:space="0" w:color="auto"/>
        <w:right w:val="none" w:sz="0" w:space="0" w:color="auto"/>
      </w:divBdr>
    </w:div>
    <w:div w:id="1746144139">
      <w:bodyDiv w:val="1"/>
      <w:marLeft w:val="0"/>
      <w:marRight w:val="0"/>
      <w:marTop w:val="0"/>
      <w:marBottom w:val="0"/>
      <w:divBdr>
        <w:top w:val="none" w:sz="0" w:space="0" w:color="auto"/>
        <w:left w:val="none" w:sz="0" w:space="0" w:color="auto"/>
        <w:bottom w:val="none" w:sz="0" w:space="0" w:color="auto"/>
        <w:right w:val="none" w:sz="0" w:space="0" w:color="auto"/>
      </w:divBdr>
    </w:div>
    <w:div w:id="1751534633">
      <w:bodyDiv w:val="1"/>
      <w:marLeft w:val="0"/>
      <w:marRight w:val="0"/>
      <w:marTop w:val="0"/>
      <w:marBottom w:val="0"/>
      <w:divBdr>
        <w:top w:val="none" w:sz="0" w:space="0" w:color="auto"/>
        <w:left w:val="none" w:sz="0" w:space="0" w:color="auto"/>
        <w:bottom w:val="none" w:sz="0" w:space="0" w:color="auto"/>
        <w:right w:val="none" w:sz="0" w:space="0" w:color="auto"/>
      </w:divBdr>
    </w:div>
    <w:div w:id="1755587485">
      <w:bodyDiv w:val="1"/>
      <w:marLeft w:val="0"/>
      <w:marRight w:val="0"/>
      <w:marTop w:val="0"/>
      <w:marBottom w:val="0"/>
      <w:divBdr>
        <w:top w:val="none" w:sz="0" w:space="0" w:color="auto"/>
        <w:left w:val="none" w:sz="0" w:space="0" w:color="auto"/>
        <w:bottom w:val="none" w:sz="0" w:space="0" w:color="auto"/>
        <w:right w:val="none" w:sz="0" w:space="0" w:color="auto"/>
      </w:divBdr>
    </w:div>
    <w:div w:id="1767919666">
      <w:bodyDiv w:val="1"/>
      <w:marLeft w:val="0"/>
      <w:marRight w:val="0"/>
      <w:marTop w:val="0"/>
      <w:marBottom w:val="0"/>
      <w:divBdr>
        <w:top w:val="none" w:sz="0" w:space="0" w:color="auto"/>
        <w:left w:val="none" w:sz="0" w:space="0" w:color="auto"/>
        <w:bottom w:val="none" w:sz="0" w:space="0" w:color="auto"/>
        <w:right w:val="none" w:sz="0" w:space="0" w:color="auto"/>
      </w:divBdr>
    </w:div>
    <w:div w:id="1769808343">
      <w:bodyDiv w:val="1"/>
      <w:marLeft w:val="0"/>
      <w:marRight w:val="0"/>
      <w:marTop w:val="0"/>
      <w:marBottom w:val="0"/>
      <w:divBdr>
        <w:top w:val="none" w:sz="0" w:space="0" w:color="auto"/>
        <w:left w:val="none" w:sz="0" w:space="0" w:color="auto"/>
        <w:bottom w:val="none" w:sz="0" w:space="0" w:color="auto"/>
        <w:right w:val="none" w:sz="0" w:space="0" w:color="auto"/>
      </w:divBdr>
    </w:div>
    <w:div w:id="1782912336">
      <w:bodyDiv w:val="1"/>
      <w:marLeft w:val="0"/>
      <w:marRight w:val="0"/>
      <w:marTop w:val="0"/>
      <w:marBottom w:val="0"/>
      <w:divBdr>
        <w:top w:val="none" w:sz="0" w:space="0" w:color="auto"/>
        <w:left w:val="none" w:sz="0" w:space="0" w:color="auto"/>
        <w:bottom w:val="none" w:sz="0" w:space="0" w:color="auto"/>
        <w:right w:val="none" w:sz="0" w:space="0" w:color="auto"/>
      </w:divBdr>
    </w:div>
    <w:div w:id="1797521599">
      <w:bodyDiv w:val="1"/>
      <w:marLeft w:val="0"/>
      <w:marRight w:val="0"/>
      <w:marTop w:val="0"/>
      <w:marBottom w:val="0"/>
      <w:divBdr>
        <w:top w:val="none" w:sz="0" w:space="0" w:color="auto"/>
        <w:left w:val="none" w:sz="0" w:space="0" w:color="auto"/>
        <w:bottom w:val="none" w:sz="0" w:space="0" w:color="auto"/>
        <w:right w:val="none" w:sz="0" w:space="0" w:color="auto"/>
      </w:divBdr>
    </w:div>
    <w:div w:id="1801802761">
      <w:bodyDiv w:val="1"/>
      <w:marLeft w:val="0"/>
      <w:marRight w:val="0"/>
      <w:marTop w:val="0"/>
      <w:marBottom w:val="0"/>
      <w:divBdr>
        <w:top w:val="none" w:sz="0" w:space="0" w:color="auto"/>
        <w:left w:val="none" w:sz="0" w:space="0" w:color="auto"/>
        <w:bottom w:val="none" w:sz="0" w:space="0" w:color="auto"/>
        <w:right w:val="none" w:sz="0" w:space="0" w:color="auto"/>
      </w:divBdr>
    </w:div>
    <w:div w:id="1812669201">
      <w:bodyDiv w:val="1"/>
      <w:marLeft w:val="0"/>
      <w:marRight w:val="0"/>
      <w:marTop w:val="0"/>
      <w:marBottom w:val="0"/>
      <w:divBdr>
        <w:top w:val="none" w:sz="0" w:space="0" w:color="auto"/>
        <w:left w:val="none" w:sz="0" w:space="0" w:color="auto"/>
        <w:bottom w:val="none" w:sz="0" w:space="0" w:color="auto"/>
        <w:right w:val="none" w:sz="0" w:space="0" w:color="auto"/>
      </w:divBdr>
    </w:div>
    <w:div w:id="1816025734">
      <w:bodyDiv w:val="1"/>
      <w:marLeft w:val="0"/>
      <w:marRight w:val="0"/>
      <w:marTop w:val="0"/>
      <w:marBottom w:val="0"/>
      <w:divBdr>
        <w:top w:val="none" w:sz="0" w:space="0" w:color="auto"/>
        <w:left w:val="none" w:sz="0" w:space="0" w:color="auto"/>
        <w:bottom w:val="none" w:sz="0" w:space="0" w:color="auto"/>
        <w:right w:val="none" w:sz="0" w:space="0" w:color="auto"/>
      </w:divBdr>
    </w:div>
    <w:div w:id="1825461935">
      <w:bodyDiv w:val="1"/>
      <w:marLeft w:val="0"/>
      <w:marRight w:val="0"/>
      <w:marTop w:val="0"/>
      <w:marBottom w:val="0"/>
      <w:divBdr>
        <w:top w:val="none" w:sz="0" w:space="0" w:color="auto"/>
        <w:left w:val="none" w:sz="0" w:space="0" w:color="auto"/>
        <w:bottom w:val="none" w:sz="0" w:space="0" w:color="auto"/>
        <w:right w:val="none" w:sz="0" w:space="0" w:color="auto"/>
      </w:divBdr>
    </w:div>
    <w:div w:id="1837727133">
      <w:bodyDiv w:val="1"/>
      <w:marLeft w:val="0"/>
      <w:marRight w:val="0"/>
      <w:marTop w:val="0"/>
      <w:marBottom w:val="0"/>
      <w:divBdr>
        <w:top w:val="none" w:sz="0" w:space="0" w:color="auto"/>
        <w:left w:val="none" w:sz="0" w:space="0" w:color="auto"/>
        <w:bottom w:val="none" w:sz="0" w:space="0" w:color="auto"/>
        <w:right w:val="none" w:sz="0" w:space="0" w:color="auto"/>
      </w:divBdr>
    </w:div>
    <w:div w:id="1837959063">
      <w:bodyDiv w:val="1"/>
      <w:marLeft w:val="0"/>
      <w:marRight w:val="0"/>
      <w:marTop w:val="0"/>
      <w:marBottom w:val="0"/>
      <w:divBdr>
        <w:top w:val="none" w:sz="0" w:space="0" w:color="auto"/>
        <w:left w:val="none" w:sz="0" w:space="0" w:color="auto"/>
        <w:bottom w:val="none" w:sz="0" w:space="0" w:color="auto"/>
        <w:right w:val="none" w:sz="0" w:space="0" w:color="auto"/>
      </w:divBdr>
    </w:div>
    <w:div w:id="1839149984">
      <w:bodyDiv w:val="1"/>
      <w:marLeft w:val="0"/>
      <w:marRight w:val="0"/>
      <w:marTop w:val="0"/>
      <w:marBottom w:val="0"/>
      <w:divBdr>
        <w:top w:val="none" w:sz="0" w:space="0" w:color="auto"/>
        <w:left w:val="none" w:sz="0" w:space="0" w:color="auto"/>
        <w:bottom w:val="none" w:sz="0" w:space="0" w:color="auto"/>
        <w:right w:val="none" w:sz="0" w:space="0" w:color="auto"/>
      </w:divBdr>
    </w:div>
    <w:div w:id="1842619222">
      <w:bodyDiv w:val="1"/>
      <w:marLeft w:val="0"/>
      <w:marRight w:val="0"/>
      <w:marTop w:val="0"/>
      <w:marBottom w:val="0"/>
      <w:divBdr>
        <w:top w:val="none" w:sz="0" w:space="0" w:color="auto"/>
        <w:left w:val="none" w:sz="0" w:space="0" w:color="auto"/>
        <w:bottom w:val="none" w:sz="0" w:space="0" w:color="auto"/>
        <w:right w:val="none" w:sz="0" w:space="0" w:color="auto"/>
      </w:divBdr>
    </w:div>
    <w:div w:id="1846627315">
      <w:bodyDiv w:val="1"/>
      <w:marLeft w:val="0"/>
      <w:marRight w:val="0"/>
      <w:marTop w:val="0"/>
      <w:marBottom w:val="0"/>
      <w:divBdr>
        <w:top w:val="none" w:sz="0" w:space="0" w:color="auto"/>
        <w:left w:val="none" w:sz="0" w:space="0" w:color="auto"/>
        <w:bottom w:val="none" w:sz="0" w:space="0" w:color="auto"/>
        <w:right w:val="none" w:sz="0" w:space="0" w:color="auto"/>
      </w:divBdr>
    </w:div>
    <w:div w:id="1847091239">
      <w:bodyDiv w:val="1"/>
      <w:marLeft w:val="0"/>
      <w:marRight w:val="0"/>
      <w:marTop w:val="0"/>
      <w:marBottom w:val="0"/>
      <w:divBdr>
        <w:top w:val="none" w:sz="0" w:space="0" w:color="auto"/>
        <w:left w:val="none" w:sz="0" w:space="0" w:color="auto"/>
        <w:bottom w:val="none" w:sz="0" w:space="0" w:color="auto"/>
        <w:right w:val="none" w:sz="0" w:space="0" w:color="auto"/>
      </w:divBdr>
    </w:div>
    <w:div w:id="1851722038">
      <w:bodyDiv w:val="1"/>
      <w:marLeft w:val="0"/>
      <w:marRight w:val="0"/>
      <w:marTop w:val="0"/>
      <w:marBottom w:val="0"/>
      <w:divBdr>
        <w:top w:val="none" w:sz="0" w:space="0" w:color="auto"/>
        <w:left w:val="none" w:sz="0" w:space="0" w:color="auto"/>
        <w:bottom w:val="none" w:sz="0" w:space="0" w:color="auto"/>
        <w:right w:val="none" w:sz="0" w:space="0" w:color="auto"/>
      </w:divBdr>
    </w:div>
    <w:div w:id="1886915274">
      <w:bodyDiv w:val="1"/>
      <w:marLeft w:val="0"/>
      <w:marRight w:val="0"/>
      <w:marTop w:val="0"/>
      <w:marBottom w:val="0"/>
      <w:divBdr>
        <w:top w:val="none" w:sz="0" w:space="0" w:color="auto"/>
        <w:left w:val="none" w:sz="0" w:space="0" w:color="auto"/>
        <w:bottom w:val="none" w:sz="0" w:space="0" w:color="auto"/>
        <w:right w:val="none" w:sz="0" w:space="0" w:color="auto"/>
      </w:divBdr>
    </w:div>
    <w:div w:id="1899365238">
      <w:bodyDiv w:val="1"/>
      <w:marLeft w:val="0"/>
      <w:marRight w:val="0"/>
      <w:marTop w:val="0"/>
      <w:marBottom w:val="0"/>
      <w:divBdr>
        <w:top w:val="none" w:sz="0" w:space="0" w:color="auto"/>
        <w:left w:val="none" w:sz="0" w:space="0" w:color="auto"/>
        <w:bottom w:val="none" w:sz="0" w:space="0" w:color="auto"/>
        <w:right w:val="none" w:sz="0" w:space="0" w:color="auto"/>
      </w:divBdr>
    </w:div>
    <w:div w:id="1907492291">
      <w:bodyDiv w:val="1"/>
      <w:marLeft w:val="0"/>
      <w:marRight w:val="0"/>
      <w:marTop w:val="0"/>
      <w:marBottom w:val="0"/>
      <w:divBdr>
        <w:top w:val="none" w:sz="0" w:space="0" w:color="auto"/>
        <w:left w:val="none" w:sz="0" w:space="0" w:color="auto"/>
        <w:bottom w:val="none" w:sz="0" w:space="0" w:color="auto"/>
        <w:right w:val="none" w:sz="0" w:space="0" w:color="auto"/>
      </w:divBdr>
    </w:div>
    <w:div w:id="1921986092">
      <w:bodyDiv w:val="1"/>
      <w:marLeft w:val="0"/>
      <w:marRight w:val="0"/>
      <w:marTop w:val="0"/>
      <w:marBottom w:val="0"/>
      <w:divBdr>
        <w:top w:val="none" w:sz="0" w:space="0" w:color="auto"/>
        <w:left w:val="none" w:sz="0" w:space="0" w:color="auto"/>
        <w:bottom w:val="none" w:sz="0" w:space="0" w:color="auto"/>
        <w:right w:val="none" w:sz="0" w:space="0" w:color="auto"/>
      </w:divBdr>
      <w:divsChild>
        <w:div w:id="1512643864">
          <w:marLeft w:val="1138"/>
          <w:marRight w:val="0"/>
          <w:marTop w:val="0"/>
          <w:marBottom w:val="0"/>
          <w:divBdr>
            <w:top w:val="none" w:sz="0" w:space="0" w:color="auto"/>
            <w:left w:val="none" w:sz="0" w:space="0" w:color="auto"/>
            <w:bottom w:val="none" w:sz="0" w:space="0" w:color="auto"/>
            <w:right w:val="none" w:sz="0" w:space="0" w:color="auto"/>
          </w:divBdr>
        </w:div>
        <w:div w:id="2023818126">
          <w:marLeft w:val="1138"/>
          <w:marRight w:val="0"/>
          <w:marTop w:val="0"/>
          <w:marBottom w:val="0"/>
          <w:divBdr>
            <w:top w:val="none" w:sz="0" w:space="0" w:color="auto"/>
            <w:left w:val="none" w:sz="0" w:space="0" w:color="auto"/>
            <w:bottom w:val="none" w:sz="0" w:space="0" w:color="auto"/>
            <w:right w:val="none" w:sz="0" w:space="0" w:color="auto"/>
          </w:divBdr>
        </w:div>
        <w:div w:id="345134326">
          <w:marLeft w:val="432"/>
          <w:marRight w:val="0"/>
          <w:marTop w:val="0"/>
          <w:marBottom w:val="0"/>
          <w:divBdr>
            <w:top w:val="none" w:sz="0" w:space="0" w:color="auto"/>
            <w:left w:val="none" w:sz="0" w:space="0" w:color="auto"/>
            <w:bottom w:val="none" w:sz="0" w:space="0" w:color="auto"/>
            <w:right w:val="none" w:sz="0" w:space="0" w:color="auto"/>
          </w:divBdr>
        </w:div>
        <w:div w:id="2116516178">
          <w:marLeft w:val="432"/>
          <w:marRight w:val="0"/>
          <w:marTop w:val="0"/>
          <w:marBottom w:val="0"/>
          <w:divBdr>
            <w:top w:val="none" w:sz="0" w:space="0" w:color="auto"/>
            <w:left w:val="none" w:sz="0" w:space="0" w:color="auto"/>
            <w:bottom w:val="none" w:sz="0" w:space="0" w:color="auto"/>
            <w:right w:val="none" w:sz="0" w:space="0" w:color="auto"/>
          </w:divBdr>
        </w:div>
      </w:divsChild>
    </w:div>
    <w:div w:id="1928269170">
      <w:bodyDiv w:val="1"/>
      <w:marLeft w:val="0"/>
      <w:marRight w:val="0"/>
      <w:marTop w:val="0"/>
      <w:marBottom w:val="0"/>
      <w:divBdr>
        <w:top w:val="none" w:sz="0" w:space="0" w:color="auto"/>
        <w:left w:val="none" w:sz="0" w:space="0" w:color="auto"/>
        <w:bottom w:val="none" w:sz="0" w:space="0" w:color="auto"/>
        <w:right w:val="none" w:sz="0" w:space="0" w:color="auto"/>
      </w:divBdr>
    </w:div>
    <w:div w:id="1945065253">
      <w:bodyDiv w:val="1"/>
      <w:marLeft w:val="0"/>
      <w:marRight w:val="0"/>
      <w:marTop w:val="0"/>
      <w:marBottom w:val="0"/>
      <w:divBdr>
        <w:top w:val="none" w:sz="0" w:space="0" w:color="auto"/>
        <w:left w:val="none" w:sz="0" w:space="0" w:color="auto"/>
        <w:bottom w:val="none" w:sz="0" w:space="0" w:color="auto"/>
        <w:right w:val="none" w:sz="0" w:space="0" w:color="auto"/>
      </w:divBdr>
    </w:div>
    <w:div w:id="1946766091">
      <w:bodyDiv w:val="1"/>
      <w:marLeft w:val="0"/>
      <w:marRight w:val="0"/>
      <w:marTop w:val="0"/>
      <w:marBottom w:val="0"/>
      <w:divBdr>
        <w:top w:val="none" w:sz="0" w:space="0" w:color="auto"/>
        <w:left w:val="none" w:sz="0" w:space="0" w:color="auto"/>
        <w:bottom w:val="none" w:sz="0" w:space="0" w:color="auto"/>
        <w:right w:val="none" w:sz="0" w:space="0" w:color="auto"/>
      </w:divBdr>
    </w:div>
    <w:div w:id="1950887884">
      <w:bodyDiv w:val="1"/>
      <w:marLeft w:val="0"/>
      <w:marRight w:val="0"/>
      <w:marTop w:val="0"/>
      <w:marBottom w:val="0"/>
      <w:divBdr>
        <w:top w:val="none" w:sz="0" w:space="0" w:color="auto"/>
        <w:left w:val="none" w:sz="0" w:space="0" w:color="auto"/>
        <w:bottom w:val="none" w:sz="0" w:space="0" w:color="auto"/>
        <w:right w:val="none" w:sz="0" w:space="0" w:color="auto"/>
      </w:divBdr>
    </w:div>
    <w:div w:id="1960067194">
      <w:bodyDiv w:val="1"/>
      <w:marLeft w:val="0"/>
      <w:marRight w:val="0"/>
      <w:marTop w:val="0"/>
      <w:marBottom w:val="0"/>
      <w:divBdr>
        <w:top w:val="none" w:sz="0" w:space="0" w:color="auto"/>
        <w:left w:val="none" w:sz="0" w:space="0" w:color="auto"/>
        <w:bottom w:val="none" w:sz="0" w:space="0" w:color="auto"/>
        <w:right w:val="none" w:sz="0" w:space="0" w:color="auto"/>
      </w:divBdr>
    </w:div>
    <w:div w:id="1973748540">
      <w:bodyDiv w:val="1"/>
      <w:marLeft w:val="0"/>
      <w:marRight w:val="0"/>
      <w:marTop w:val="0"/>
      <w:marBottom w:val="0"/>
      <w:divBdr>
        <w:top w:val="none" w:sz="0" w:space="0" w:color="auto"/>
        <w:left w:val="none" w:sz="0" w:space="0" w:color="auto"/>
        <w:bottom w:val="none" w:sz="0" w:space="0" w:color="auto"/>
        <w:right w:val="none" w:sz="0" w:space="0" w:color="auto"/>
      </w:divBdr>
    </w:div>
    <w:div w:id="1986229712">
      <w:bodyDiv w:val="1"/>
      <w:marLeft w:val="0"/>
      <w:marRight w:val="0"/>
      <w:marTop w:val="0"/>
      <w:marBottom w:val="0"/>
      <w:divBdr>
        <w:top w:val="none" w:sz="0" w:space="0" w:color="auto"/>
        <w:left w:val="none" w:sz="0" w:space="0" w:color="auto"/>
        <w:bottom w:val="none" w:sz="0" w:space="0" w:color="auto"/>
        <w:right w:val="none" w:sz="0" w:space="0" w:color="auto"/>
      </w:divBdr>
    </w:div>
    <w:div w:id="1995716460">
      <w:bodyDiv w:val="1"/>
      <w:marLeft w:val="0"/>
      <w:marRight w:val="0"/>
      <w:marTop w:val="0"/>
      <w:marBottom w:val="0"/>
      <w:divBdr>
        <w:top w:val="none" w:sz="0" w:space="0" w:color="auto"/>
        <w:left w:val="none" w:sz="0" w:space="0" w:color="auto"/>
        <w:bottom w:val="none" w:sz="0" w:space="0" w:color="auto"/>
        <w:right w:val="none" w:sz="0" w:space="0" w:color="auto"/>
      </w:divBdr>
    </w:div>
    <w:div w:id="2006400495">
      <w:bodyDiv w:val="1"/>
      <w:marLeft w:val="0"/>
      <w:marRight w:val="0"/>
      <w:marTop w:val="0"/>
      <w:marBottom w:val="0"/>
      <w:divBdr>
        <w:top w:val="none" w:sz="0" w:space="0" w:color="auto"/>
        <w:left w:val="none" w:sz="0" w:space="0" w:color="auto"/>
        <w:bottom w:val="none" w:sz="0" w:space="0" w:color="auto"/>
        <w:right w:val="none" w:sz="0" w:space="0" w:color="auto"/>
      </w:divBdr>
    </w:div>
    <w:div w:id="2009819029">
      <w:bodyDiv w:val="1"/>
      <w:marLeft w:val="0"/>
      <w:marRight w:val="0"/>
      <w:marTop w:val="0"/>
      <w:marBottom w:val="0"/>
      <w:divBdr>
        <w:top w:val="none" w:sz="0" w:space="0" w:color="auto"/>
        <w:left w:val="none" w:sz="0" w:space="0" w:color="auto"/>
        <w:bottom w:val="none" w:sz="0" w:space="0" w:color="auto"/>
        <w:right w:val="none" w:sz="0" w:space="0" w:color="auto"/>
      </w:divBdr>
    </w:div>
    <w:div w:id="2011371932">
      <w:bodyDiv w:val="1"/>
      <w:marLeft w:val="0"/>
      <w:marRight w:val="0"/>
      <w:marTop w:val="0"/>
      <w:marBottom w:val="0"/>
      <w:divBdr>
        <w:top w:val="none" w:sz="0" w:space="0" w:color="auto"/>
        <w:left w:val="none" w:sz="0" w:space="0" w:color="auto"/>
        <w:bottom w:val="none" w:sz="0" w:space="0" w:color="auto"/>
        <w:right w:val="none" w:sz="0" w:space="0" w:color="auto"/>
      </w:divBdr>
    </w:div>
    <w:div w:id="2011908580">
      <w:bodyDiv w:val="1"/>
      <w:marLeft w:val="0"/>
      <w:marRight w:val="0"/>
      <w:marTop w:val="0"/>
      <w:marBottom w:val="0"/>
      <w:divBdr>
        <w:top w:val="none" w:sz="0" w:space="0" w:color="auto"/>
        <w:left w:val="none" w:sz="0" w:space="0" w:color="auto"/>
        <w:bottom w:val="none" w:sz="0" w:space="0" w:color="auto"/>
        <w:right w:val="none" w:sz="0" w:space="0" w:color="auto"/>
      </w:divBdr>
    </w:div>
    <w:div w:id="2020689574">
      <w:bodyDiv w:val="1"/>
      <w:marLeft w:val="0"/>
      <w:marRight w:val="0"/>
      <w:marTop w:val="0"/>
      <w:marBottom w:val="0"/>
      <w:divBdr>
        <w:top w:val="none" w:sz="0" w:space="0" w:color="auto"/>
        <w:left w:val="none" w:sz="0" w:space="0" w:color="auto"/>
        <w:bottom w:val="none" w:sz="0" w:space="0" w:color="auto"/>
        <w:right w:val="none" w:sz="0" w:space="0" w:color="auto"/>
      </w:divBdr>
    </w:div>
    <w:div w:id="2027780463">
      <w:bodyDiv w:val="1"/>
      <w:marLeft w:val="0"/>
      <w:marRight w:val="0"/>
      <w:marTop w:val="0"/>
      <w:marBottom w:val="0"/>
      <w:divBdr>
        <w:top w:val="none" w:sz="0" w:space="0" w:color="auto"/>
        <w:left w:val="none" w:sz="0" w:space="0" w:color="auto"/>
        <w:bottom w:val="none" w:sz="0" w:space="0" w:color="auto"/>
        <w:right w:val="none" w:sz="0" w:space="0" w:color="auto"/>
      </w:divBdr>
    </w:div>
    <w:div w:id="2044862805">
      <w:bodyDiv w:val="1"/>
      <w:marLeft w:val="0"/>
      <w:marRight w:val="0"/>
      <w:marTop w:val="0"/>
      <w:marBottom w:val="0"/>
      <w:divBdr>
        <w:top w:val="none" w:sz="0" w:space="0" w:color="auto"/>
        <w:left w:val="none" w:sz="0" w:space="0" w:color="auto"/>
        <w:bottom w:val="none" w:sz="0" w:space="0" w:color="auto"/>
        <w:right w:val="none" w:sz="0" w:space="0" w:color="auto"/>
      </w:divBdr>
    </w:div>
    <w:div w:id="2045135311">
      <w:bodyDiv w:val="1"/>
      <w:marLeft w:val="0"/>
      <w:marRight w:val="0"/>
      <w:marTop w:val="0"/>
      <w:marBottom w:val="0"/>
      <w:divBdr>
        <w:top w:val="none" w:sz="0" w:space="0" w:color="auto"/>
        <w:left w:val="none" w:sz="0" w:space="0" w:color="auto"/>
        <w:bottom w:val="none" w:sz="0" w:space="0" w:color="auto"/>
        <w:right w:val="none" w:sz="0" w:space="0" w:color="auto"/>
      </w:divBdr>
    </w:div>
    <w:div w:id="2080783210">
      <w:bodyDiv w:val="1"/>
      <w:marLeft w:val="0"/>
      <w:marRight w:val="0"/>
      <w:marTop w:val="0"/>
      <w:marBottom w:val="0"/>
      <w:divBdr>
        <w:top w:val="none" w:sz="0" w:space="0" w:color="auto"/>
        <w:left w:val="none" w:sz="0" w:space="0" w:color="auto"/>
        <w:bottom w:val="none" w:sz="0" w:space="0" w:color="auto"/>
        <w:right w:val="none" w:sz="0" w:space="0" w:color="auto"/>
      </w:divBdr>
    </w:div>
    <w:div w:id="2081823566">
      <w:bodyDiv w:val="1"/>
      <w:marLeft w:val="0"/>
      <w:marRight w:val="0"/>
      <w:marTop w:val="0"/>
      <w:marBottom w:val="0"/>
      <w:divBdr>
        <w:top w:val="none" w:sz="0" w:space="0" w:color="auto"/>
        <w:left w:val="none" w:sz="0" w:space="0" w:color="auto"/>
        <w:bottom w:val="none" w:sz="0" w:space="0" w:color="auto"/>
        <w:right w:val="none" w:sz="0" w:space="0" w:color="auto"/>
      </w:divBdr>
    </w:div>
    <w:div w:id="2082212908">
      <w:bodyDiv w:val="1"/>
      <w:marLeft w:val="0"/>
      <w:marRight w:val="0"/>
      <w:marTop w:val="0"/>
      <w:marBottom w:val="0"/>
      <w:divBdr>
        <w:top w:val="none" w:sz="0" w:space="0" w:color="auto"/>
        <w:left w:val="none" w:sz="0" w:space="0" w:color="auto"/>
        <w:bottom w:val="none" w:sz="0" w:space="0" w:color="auto"/>
        <w:right w:val="none" w:sz="0" w:space="0" w:color="auto"/>
      </w:divBdr>
    </w:div>
    <w:div w:id="2103256750">
      <w:bodyDiv w:val="1"/>
      <w:marLeft w:val="0"/>
      <w:marRight w:val="0"/>
      <w:marTop w:val="0"/>
      <w:marBottom w:val="0"/>
      <w:divBdr>
        <w:top w:val="none" w:sz="0" w:space="0" w:color="auto"/>
        <w:left w:val="none" w:sz="0" w:space="0" w:color="auto"/>
        <w:bottom w:val="none" w:sz="0" w:space="0" w:color="auto"/>
        <w:right w:val="none" w:sz="0" w:space="0" w:color="auto"/>
      </w:divBdr>
    </w:div>
    <w:div w:id="2105492277">
      <w:bodyDiv w:val="1"/>
      <w:marLeft w:val="0"/>
      <w:marRight w:val="0"/>
      <w:marTop w:val="0"/>
      <w:marBottom w:val="0"/>
      <w:divBdr>
        <w:top w:val="none" w:sz="0" w:space="0" w:color="auto"/>
        <w:left w:val="none" w:sz="0" w:space="0" w:color="auto"/>
        <w:bottom w:val="none" w:sz="0" w:space="0" w:color="auto"/>
        <w:right w:val="none" w:sz="0" w:space="0" w:color="auto"/>
      </w:divBdr>
    </w:div>
    <w:div w:id="2106925868">
      <w:bodyDiv w:val="1"/>
      <w:marLeft w:val="0"/>
      <w:marRight w:val="0"/>
      <w:marTop w:val="0"/>
      <w:marBottom w:val="0"/>
      <w:divBdr>
        <w:top w:val="none" w:sz="0" w:space="0" w:color="auto"/>
        <w:left w:val="none" w:sz="0" w:space="0" w:color="auto"/>
        <w:bottom w:val="none" w:sz="0" w:space="0" w:color="auto"/>
        <w:right w:val="none" w:sz="0" w:space="0" w:color="auto"/>
      </w:divBdr>
    </w:div>
    <w:div w:id="2112974056">
      <w:bodyDiv w:val="1"/>
      <w:marLeft w:val="0"/>
      <w:marRight w:val="0"/>
      <w:marTop w:val="0"/>
      <w:marBottom w:val="0"/>
      <w:divBdr>
        <w:top w:val="none" w:sz="0" w:space="0" w:color="auto"/>
        <w:left w:val="none" w:sz="0" w:space="0" w:color="auto"/>
        <w:bottom w:val="none" w:sz="0" w:space="0" w:color="auto"/>
        <w:right w:val="none" w:sz="0" w:space="0" w:color="auto"/>
      </w:divBdr>
    </w:div>
    <w:div w:id="2117362106">
      <w:bodyDiv w:val="1"/>
      <w:marLeft w:val="0"/>
      <w:marRight w:val="0"/>
      <w:marTop w:val="0"/>
      <w:marBottom w:val="0"/>
      <w:divBdr>
        <w:top w:val="none" w:sz="0" w:space="0" w:color="auto"/>
        <w:left w:val="none" w:sz="0" w:space="0" w:color="auto"/>
        <w:bottom w:val="none" w:sz="0" w:space="0" w:color="auto"/>
        <w:right w:val="none" w:sz="0" w:space="0" w:color="auto"/>
      </w:divBdr>
      <w:divsChild>
        <w:div w:id="1919243513">
          <w:marLeft w:val="0"/>
          <w:marRight w:val="0"/>
          <w:marTop w:val="0"/>
          <w:marBottom w:val="0"/>
          <w:divBdr>
            <w:top w:val="none" w:sz="0" w:space="0" w:color="auto"/>
            <w:left w:val="none" w:sz="0" w:space="0" w:color="auto"/>
            <w:bottom w:val="none" w:sz="0" w:space="0" w:color="auto"/>
            <w:right w:val="none" w:sz="0" w:space="0" w:color="auto"/>
          </w:divBdr>
        </w:div>
      </w:divsChild>
    </w:div>
    <w:div w:id="2121027078">
      <w:bodyDiv w:val="1"/>
      <w:marLeft w:val="0"/>
      <w:marRight w:val="0"/>
      <w:marTop w:val="0"/>
      <w:marBottom w:val="0"/>
      <w:divBdr>
        <w:top w:val="none" w:sz="0" w:space="0" w:color="auto"/>
        <w:left w:val="none" w:sz="0" w:space="0" w:color="auto"/>
        <w:bottom w:val="none" w:sz="0" w:space="0" w:color="auto"/>
        <w:right w:val="none" w:sz="0" w:space="0" w:color="auto"/>
      </w:divBdr>
    </w:div>
    <w:div w:id="2125227523">
      <w:bodyDiv w:val="1"/>
      <w:marLeft w:val="0"/>
      <w:marRight w:val="0"/>
      <w:marTop w:val="0"/>
      <w:marBottom w:val="0"/>
      <w:divBdr>
        <w:top w:val="none" w:sz="0" w:space="0" w:color="auto"/>
        <w:left w:val="none" w:sz="0" w:space="0" w:color="auto"/>
        <w:bottom w:val="none" w:sz="0" w:space="0" w:color="auto"/>
        <w:right w:val="none" w:sz="0" w:space="0" w:color="auto"/>
      </w:divBdr>
    </w:div>
    <w:div w:id="2129738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7.wmf"/><Relationship Id="rId26" Type="http://schemas.openxmlformats.org/officeDocument/2006/relationships/oleObject" Target="file:///C:\EpiTablas%20Jacks%20Roy\Insumos%20Boletin\Indicadores%20SR-PFA.xlsm!SR!F2C2:F13C14" TargetMode="External"/><Relationship Id="rId39" Type="http://schemas.openxmlformats.org/officeDocument/2006/relationships/image" Target="media/image19.wmf"/><Relationship Id="rId3" Type="http://schemas.openxmlformats.org/officeDocument/2006/relationships/styles" Target="styles.xml"/><Relationship Id="rId21" Type="http://schemas.openxmlformats.org/officeDocument/2006/relationships/oleObject" Target="file:///C:\Mis%20documentos\Jacks%20Roy\Mis%20documentos\Tablas%20dinamicas\Canal%20endemico\Desgregado%20por%20edad\Resumen%20EDAS.xls!EDA_TOTAL!%5bResumen%20EDAS.xls%5dEDA_TOTAL%20Chart%2016" TargetMode="External"/><Relationship Id="rId34" Type="http://schemas.openxmlformats.org/officeDocument/2006/relationships/image" Target="media/image16.png"/><Relationship Id="rId42" Type="http://schemas.openxmlformats.org/officeDocument/2006/relationships/oleObject" Target="file:///C:\EpiTablas%20Jacks%20Roy\Insumos%20Boletin\Individuales%20por%20grupos.xlsx!Anim%20Ponzo&#241;!F15C3:F23C7" TargetMode="External"/><Relationship Id="rId47" Type="http://schemas.openxmlformats.org/officeDocument/2006/relationships/image" Target="media/image23.wmf"/><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epijunin@dge.gob.pe" TargetMode="External"/><Relationship Id="rId17" Type="http://schemas.openxmlformats.org/officeDocument/2006/relationships/image" Target="media/image6.emf"/><Relationship Id="rId25" Type="http://schemas.openxmlformats.org/officeDocument/2006/relationships/image" Target="media/image11.wmf"/><Relationship Id="rId33" Type="http://schemas.openxmlformats.org/officeDocument/2006/relationships/image" Target="media/image15.emf"/><Relationship Id="rId38" Type="http://schemas.openxmlformats.org/officeDocument/2006/relationships/oleObject" Target="file:///C:\EpiTablas%20Jacks%20Roy\Insumos%20Boletin\Individuales%20por%20grupos.xlsx!Otras%20Enferm!F16C5:F27C15" TargetMode="External"/><Relationship Id="rId46" Type="http://schemas.openxmlformats.org/officeDocument/2006/relationships/oleObject" Target="file:///C:\EpiTablas%20Jacks%20Roy\Insumos%20Boletin\Individuales%20por%20grupos.xlsx!Diabetes!F17C6:F28C12" TargetMode="External"/><Relationship Id="rId2" Type="http://schemas.openxmlformats.org/officeDocument/2006/relationships/numbering" Target="numbering.xml"/><Relationship Id="rId16" Type="http://schemas.openxmlformats.org/officeDocument/2006/relationships/oleObject" Target="file:///C:\Mis%20documentos\Jacks%20Roy\Mis%20documentos\Tablas%20dinamicas\Resumen\Desgregado%20por%20edad\Resumen%20IRAS.xls!IRA%3c5!%5bResumen%20IRAS.xls%5dIRA%3c5%20Chart%2016" TargetMode="External"/><Relationship Id="rId20" Type="http://schemas.openxmlformats.org/officeDocument/2006/relationships/image" Target="media/image8.wmf"/><Relationship Id="rId29" Type="http://schemas.openxmlformats.org/officeDocument/2006/relationships/image" Target="media/image13.wmf"/><Relationship Id="rId41" Type="http://schemas.openxmlformats.org/officeDocument/2006/relationships/image" Target="media/image2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file:///C:\EpiTablas%20Jacks%20Roy\Insumos%20Boletin\Individuales%20por%20grupos.xlsx!Inmunoprev!F15C4:F23C16" TargetMode="External"/><Relationship Id="rId32" Type="http://schemas.openxmlformats.org/officeDocument/2006/relationships/oleObject" Target="file:///C:\Mis%20documentos\Jacks%20Roy\Mis%20documentos\Tablas%20dinamicas\Resumen\Resumen%20Chanchamayo.xls!Individual_!%5bResumen%20Chanchamayo.xls%5dIndividual_%20Chart%208" TargetMode="External"/><Relationship Id="rId37" Type="http://schemas.openxmlformats.org/officeDocument/2006/relationships/image" Target="media/image18.wmf"/><Relationship Id="rId40" Type="http://schemas.openxmlformats.org/officeDocument/2006/relationships/oleObject" Target="file:///C:\EpiTablas%20Jacks%20Roy\Insumos%20Boletin\Individuales%20por%20grupos.xlsx!Otras%20Enferm!F33C10:F44C18" TargetMode="External"/><Relationship Id="rId45" Type="http://schemas.openxmlformats.org/officeDocument/2006/relationships/image" Target="media/image22.wmf"/><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0.wmf"/><Relationship Id="rId28" Type="http://schemas.openxmlformats.org/officeDocument/2006/relationships/oleObject" Target="file:///C:\EpiTablas%20Jacks%20Roy\Insumos%20Boletin\Indicadores%20SR-PFA.xlsm!PFA!F2C2:F13C17" TargetMode="External"/><Relationship Id="rId36" Type="http://schemas.openxmlformats.org/officeDocument/2006/relationships/oleObject" Target="file:///C:\EpiTablas%20Jacks%20Roy\Insumos%20Boletin\Individuales%20por%20grupos.xlsx!TBC!F19C7:F30C15" TargetMode="External"/><Relationship Id="rId49" Type="http://schemas.openxmlformats.org/officeDocument/2006/relationships/image" Target="media/image24.emf"/><Relationship Id="rId10" Type="http://schemas.openxmlformats.org/officeDocument/2006/relationships/image" Target="media/image2.png"/><Relationship Id="rId19" Type="http://schemas.openxmlformats.org/officeDocument/2006/relationships/oleObject" Target="file:///C:\EpiTablas%20Jacks%20Roy\Insumos%20Boletin\Edas%20boletin.xls!Hoja2!F1C1:F12C10" TargetMode="External"/><Relationship Id="rId31" Type="http://schemas.openxmlformats.org/officeDocument/2006/relationships/image" Target="media/image14.wmf"/><Relationship Id="rId44" Type="http://schemas.openxmlformats.org/officeDocument/2006/relationships/oleObject" Target="file:///C:\EpiTablas%20Jacks%20Roy\Insumos%20Boletin\Individuales%20por%20grupos.xlsx!Zoonoticas!F18C3:F29C9" TargetMode="External"/><Relationship Id="rId52"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oleObject" Target="file:///C:\EpiTablas%20Jacks%20Roy\Insumos%20Boletin\Iras%20boletin.xlsx!TOTAL%20IRAS!F1C1:F12C10" TargetMode="External"/><Relationship Id="rId22" Type="http://schemas.openxmlformats.org/officeDocument/2006/relationships/image" Target="media/image9.emf"/><Relationship Id="rId27" Type="http://schemas.openxmlformats.org/officeDocument/2006/relationships/image" Target="media/image12.wmf"/><Relationship Id="rId30" Type="http://schemas.openxmlformats.org/officeDocument/2006/relationships/oleObject" Target="file:///C:\EpiTablas%20Jacks%20Roy\Insumos%20Boletin\Individuales%20por%20grupos.xlsx!Vectores!F14C4:F22C14" TargetMode="External"/><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file:///C:\EpiTablas%20Jacks%20Roy\Insumos%20Boletin\Individuales%20por%20grupos.xlsx!Org%20Fosf!F15C4:F23C14" TargetMode="Externa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FB8AC-08A9-47AB-B995-920A860E1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7</Pages>
  <Words>3724</Words>
  <Characters>20487</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DIRESA JUNIN</Company>
  <LinksUpToDate>false</LinksUpToDate>
  <CharactersWithSpaces>24163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Epidemiologia</dc:creator>
  <cp:lastModifiedBy>epide-edu</cp:lastModifiedBy>
  <cp:revision>18</cp:revision>
  <cp:lastPrinted>2017-05-17T14:28:00Z</cp:lastPrinted>
  <dcterms:created xsi:type="dcterms:W3CDTF">2017-05-09T20:33:00Z</dcterms:created>
  <dcterms:modified xsi:type="dcterms:W3CDTF">2017-05-17T14:28:00Z</dcterms:modified>
</cp:coreProperties>
</file>