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text" w:tblpXSpec="right" w:tblpY="1"/>
        <w:tblOverlap w:val="never"/>
        <w:tblW w:w="0" w:type="auto"/>
        <w:tblLook w:val="04A0" w:firstRow="1" w:lastRow="0" w:firstColumn="1" w:lastColumn="0" w:noHBand="0" w:noVBand="1"/>
      </w:tblPr>
      <w:tblGrid>
        <w:gridCol w:w="2946"/>
        <w:gridCol w:w="5374"/>
        <w:gridCol w:w="1413"/>
        <w:gridCol w:w="1821"/>
      </w:tblGrid>
      <w:tr w:rsidR="006F6E59" w:rsidTr="00395B28">
        <w:trPr>
          <w:trHeight w:val="1449"/>
        </w:trPr>
        <w:tc>
          <w:tcPr>
            <w:tcW w:w="2946" w:type="dxa"/>
          </w:tcPr>
          <w:p w:rsidR="008A3C98" w:rsidRDefault="008A3C98" w:rsidP="00395B28">
            <w:pPr>
              <w:spacing w:after="160" w:line="259" w:lineRule="auto"/>
              <w:rPr>
                <w:sz w:val="16"/>
              </w:rPr>
            </w:pPr>
            <w:r w:rsidRPr="0094282E">
              <w:rPr>
                <w:noProof/>
              </w:rPr>
              <w:drawing>
                <wp:anchor distT="0" distB="0" distL="114300" distR="114300" simplePos="0" relativeHeight="251654656" behindDoc="0" locked="0" layoutInCell="1" allowOverlap="1" wp14:anchorId="3E7DA09C" wp14:editId="74874A40">
                  <wp:simplePos x="0" y="0"/>
                  <wp:positionH relativeFrom="column">
                    <wp:posOffset>162560</wp:posOffset>
                  </wp:positionH>
                  <wp:positionV relativeFrom="paragraph">
                    <wp:posOffset>42545</wp:posOffset>
                  </wp:positionV>
                  <wp:extent cx="1400175" cy="838200"/>
                  <wp:effectExtent l="0" t="0" r="9525" b="0"/>
                  <wp:wrapNone/>
                  <wp:docPr id="4" name="Picture 126" descr="epijun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6" descr="epijunin1"/>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794" b="100000" l="0" r="99351">
                                        <a14:foregroundMark x1="13636" y1="81746" x2="13636" y2="81746"/>
                                        <a14:foregroundMark x1="21429" y1="81746" x2="21429" y2="81746"/>
                                        <a14:foregroundMark x1="6494" y1="80952" x2="6494" y2="80952"/>
                                        <a14:foregroundMark x1="24675" y1="79365" x2="24675" y2="79365"/>
                                        <a14:foregroundMark x1="33117" y1="79365" x2="33117" y2="79365"/>
                                        <a14:foregroundMark x1="40260" y1="78571" x2="40260" y2="78571"/>
                                        <a14:foregroundMark x1="48701" y1="78571" x2="48701" y2="78571"/>
                                        <a14:foregroundMark x1="52597" y1="79365" x2="52597" y2="79365"/>
                                        <a14:foregroundMark x1="61039" y1="80159" x2="61039" y2="80159"/>
                                        <a14:foregroundMark x1="67532" y1="80159" x2="67532" y2="80159"/>
                                        <a14:foregroundMark x1="76623" y1="79365" x2="76623" y2="79365"/>
                                        <a14:foregroundMark x1="84416" y1="79365" x2="84416" y2="79365"/>
                                        <a14:foregroundMark x1="91558" y1="79365" x2="91558" y2="79365"/>
                                        <a14:foregroundMark x1="87013" y1="94444" x2="87013" y2="94444"/>
                                        <a14:foregroundMark x1="79221" y1="95238" x2="79221" y2="95238"/>
                                        <a14:foregroundMark x1="75325" y1="96032" x2="75325" y2="96032"/>
                                        <a14:foregroundMark x1="66883" y1="96032" x2="66883" y2="96032"/>
                                        <a14:foregroundMark x1="58442" y1="94444" x2="58442" y2="94444"/>
                                        <a14:foregroundMark x1="46753" y1="91270" x2="46753" y2="91270"/>
                                        <a14:foregroundMark x1="37662" y1="92063" x2="37662" y2="92063"/>
                                        <a14:foregroundMark x1="30519" y1="92857" x2="30519" y2="92857"/>
                                        <a14:foregroundMark x1="22078" y1="92857" x2="22078" y2="92857"/>
                                        <a14:foregroundMark x1="18831" y1="93651" x2="18831" y2="93651"/>
                                        <a14:foregroundMark x1="14286" y1="93651" x2="14286" y2="93651"/>
                                        <a14:backgroundMark x1="17532" y1="57143" x2="17532" y2="57143"/>
                                        <a14:backgroundMark x1="57792" y1="65079" x2="57792" y2="65079"/>
                                        <a14:backgroundMark x1="94805" y1="68254" x2="94805" y2="68254"/>
                                        <a14:backgroundMark x1="75325" y1="4762" x2="75325" y2="4762"/>
                                        <a14:backgroundMark x1="95455" y1="3968" x2="95455" y2="3968"/>
                                        <a14:backgroundMark x1="5844" y1="4762" x2="5844" y2="4762"/>
                                        <a14:backgroundMark x1="5195" y1="88095" x2="5195" y2="88095"/>
                                        <a14:backgroundMark x1="93506" y1="89683" x2="93506" y2="89683"/>
                                        <a14:backgroundMark x1="38312" y1="87302" x2="57792" y2="87302"/>
                                        <a14:backgroundMark x1="61688" y1="87302" x2="61688" y2="87302"/>
                                        <a14:backgroundMark x1="61688" y1="87302" x2="61688" y2="87302"/>
                                        <a14:backgroundMark x1="65584" y1="87302" x2="65584" y2="87302"/>
                                        <a14:backgroundMark x1="65584" y1="87302" x2="65584" y2="87302"/>
                                        <a14:backgroundMark x1="55195" y1="80159" x2="55195" y2="80159"/>
                                        <a14:backgroundMark x1="23377" y1="81746" x2="23377" y2="8174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00175" cy="838200"/>
                          </a:xfrm>
                          <a:prstGeom prst="rect">
                            <a:avLst/>
                          </a:prstGeom>
                          <a:noFill/>
                          <a:ln w="9525" algn="ctr">
                            <a:noFill/>
                            <a:miter lim="800000"/>
                            <a:headEnd/>
                            <a:tailEnd/>
                          </a:ln>
                        </pic:spPr>
                      </pic:pic>
                    </a:graphicData>
                  </a:graphic>
                  <wp14:sizeRelH relativeFrom="margin">
                    <wp14:pctWidth>0</wp14:pctWidth>
                  </wp14:sizeRelH>
                  <wp14:sizeRelV relativeFrom="margin">
                    <wp14:pctHeight>0</wp14:pctHeight>
                  </wp14:sizeRelV>
                </wp:anchor>
              </w:drawing>
            </w:r>
            <w:r w:rsidR="004D127A">
              <w:rPr>
                <w:sz w:val="16"/>
              </w:rPr>
              <w:t xml:space="preserve">                                                                                                                                                                                                                                                                                                                                                                                                                                                                                                                                                                                                                                                                                                                                                                                                                                                                                                                                                                                                                                                                                                                                                                                                                                                                                                                                                                                                                                                                                                                                                                                                                                                                                                                                                                                                                                                                                                                                                                                                                                                                                                                                                                                                                                                                                                                                                                                                                                                                                                                                                                                                                                                                                                                                                                                                                                                                                                                                                                                                                                                                                                                                                                                                                                                                                                                                                                                                                                                                                                                                                                                                                                                                                 </w:t>
            </w:r>
            <w:r w:rsidR="00854BFA">
              <w:rPr>
                <w:sz w:val="16"/>
              </w:rPr>
              <w:t xml:space="preserve">                                                                                                                                                                                                                                                                                                                                                                                                                                                                                                                                                                                                                                                                                                                                                                                                                                                                                                                                                                                                                                                                                                                                                                                                                                                                                                                                                                                                                                                                                                                                                                                                                                                                                                                                                                                                                                                                                                                                                                                                                                                                                                                                                                                                                                                                                                                                                                                                                                                                                                                                                                                                                                                                                                                                                                                                                                          </w:t>
            </w:r>
            <w:r w:rsidR="004D127A">
              <w:rPr>
                <w:sz w:val="16"/>
              </w:rPr>
              <w:t xml:space="preserve">     </w:t>
            </w:r>
          </w:p>
        </w:tc>
        <w:tc>
          <w:tcPr>
            <w:tcW w:w="5374" w:type="dxa"/>
          </w:tcPr>
          <w:p w:rsidR="008A3C98" w:rsidRPr="00402A4A" w:rsidRDefault="008A3C98" w:rsidP="00395B28">
            <w:pPr>
              <w:widowControl w:val="0"/>
              <w:jc w:val="center"/>
              <w:rPr>
                <w:rFonts w:ascii="Arial" w:hAnsi="Arial" w:cs="Arial"/>
                <w:b/>
                <w:bCs/>
                <w:color w:val="000099"/>
                <w:sz w:val="34"/>
                <w:szCs w:val="34"/>
              </w:rPr>
            </w:pPr>
            <w:r w:rsidRPr="00402A4A">
              <w:rPr>
                <w:rFonts w:ascii="Arial" w:hAnsi="Arial" w:cs="Arial"/>
                <w:b/>
                <w:bCs/>
                <w:color w:val="000099"/>
                <w:sz w:val="34"/>
                <w:szCs w:val="34"/>
              </w:rPr>
              <w:t>DIRECCIÓN REGIONAL DE SALUD JUNÍN</w:t>
            </w:r>
          </w:p>
          <w:p w:rsidR="008A3C98" w:rsidRDefault="008A3C98" w:rsidP="00395B28">
            <w:pPr>
              <w:spacing w:after="160" w:line="259" w:lineRule="auto"/>
              <w:jc w:val="center"/>
              <w:rPr>
                <w:sz w:val="16"/>
              </w:rPr>
            </w:pPr>
            <w:r w:rsidRPr="00402A4A">
              <w:rPr>
                <w:rFonts w:ascii="Arial" w:hAnsi="Arial" w:cs="Arial"/>
                <w:b/>
                <w:bCs/>
                <w:color w:val="000099"/>
                <w:sz w:val="32"/>
                <w:szCs w:val="24"/>
              </w:rPr>
              <w:t>OFICINA DE EPIDEMIOLOGÍA</w:t>
            </w:r>
          </w:p>
        </w:tc>
        <w:tc>
          <w:tcPr>
            <w:tcW w:w="1413" w:type="dxa"/>
          </w:tcPr>
          <w:p w:rsidR="008A3C98" w:rsidRDefault="00B91368" w:rsidP="00395B28">
            <w:pPr>
              <w:spacing w:after="160" w:line="259" w:lineRule="auto"/>
              <w:rPr>
                <w:sz w:val="16"/>
              </w:rPr>
            </w:pPr>
            <w:r>
              <w:rPr>
                <w:noProof/>
              </w:rPr>
              <mc:AlternateContent>
                <mc:Choice Requires="wps">
                  <w:drawing>
                    <wp:anchor distT="0" distB="0" distL="114300" distR="114300" simplePos="0" relativeHeight="251655680" behindDoc="0" locked="0" layoutInCell="1" allowOverlap="1" wp14:anchorId="05387855" wp14:editId="626D0AC0">
                      <wp:simplePos x="0" y="0"/>
                      <wp:positionH relativeFrom="column">
                        <wp:posOffset>174625</wp:posOffset>
                      </wp:positionH>
                      <wp:positionV relativeFrom="paragraph">
                        <wp:posOffset>64770</wp:posOffset>
                      </wp:positionV>
                      <wp:extent cx="457200" cy="319405"/>
                      <wp:effectExtent l="0" t="0" r="0" b="4445"/>
                      <wp:wrapNone/>
                      <wp:docPr id="7" name="Cuadro de texto 7"/>
                      <wp:cNvGraphicFramePr/>
                      <a:graphic xmlns:a="http://schemas.openxmlformats.org/drawingml/2006/main">
                        <a:graphicData uri="http://schemas.microsoft.com/office/word/2010/wordprocessingShape">
                          <wps:wsp>
                            <wps:cNvSpPr txBox="1"/>
                            <wps:spPr>
                              <a:xfrm flipH="1">
                                <a:off x="0" y="0"/>
                                <a:ext cx="457200" cy="319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2ACF" w:rsidRPr="00DD4978" w:rsidRDefault="00DF2ACF" w:rsidP="008A3C98">
                                  <w:pPr>
                                    <w:rPr>
                                      <w:rFonts w:ascii="Britannic Bold" w:hAnsi="Britannic Bold"/>
                                      <w:b/>
                                      <w:color w:val="000099"/>
                                      <w:sz w:val="28"/>
                                      <w:szCs w:val="112"/>
                                    </w:rPr>
                                  </w:pPr>
                                  <w:r>
                                    <w:rPr>
                                      <w:rFonts w:ascii="Britannic Bold" w:hAnsi="Britannic Bold"/>
                                      <w:b/>
                                      <w:color w:val="000099"/>
                                      <w:sz w:val="28"/>
                                      <w:szCs w:val="11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387855" id="_x0000_t202" coordsize="21600,21600" o:spt="202" path="m,l,21600r21600,l21600,xe">
                      <v:stroke joinstyle="miter"/>
                      <v:path gradientshapeok="t" o:connecttype="rect"/>
                    </v:shapetype>
                    <v:shape id="Cuadro de texto 7" o:spid="_x0000_s1026" type="#_x0000_t202" style="position:absolute;margin-left:13.75pt;margin-top:5.1pt;width:36pt;height:25.1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" filled="f" stroked="f" strokeweight=".5pt">
                      <v:textbox>
                        <w:txbxContent>
                          <w:p w:rsidR="00DF2ACF" w:rsidRPr="00DD4978" w:rsidRDefault="00DF2ACF" w:rsidP="008A3C98">
                            <w:pPr>
                              <w:rPr>
                                <w:rFonts w:ascii="Britannic Bold" w:hAnsi="Britannic Bold"/>
                                <w:b/>
                                <w:color w:val="000099"/>
                                <w:sz w:val="28"/>
                                <w:szCs w:val="112"/>
                              </w:rPr>
                            </w:pPr>
                            <w:r>
                              <w:rPr>
                                <w:rFonts w:ascii="Britannic Bold" w:hAnsi="Britannic Bold"/>
                                <w:b/>
                                <w:color w:val="000099"/>
                                <w:sz w:val="28"/>
                                <w:szCs w:val="112"/>
                              </w:rPr>
                              <w:t>N°</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0C425898" wp14:editId="684D87D2">
                      <wp:simplePos x="0" y="0"/>
                      <wp:positionH relativeFrom="column">
                        <wp:posOffset>-6350</wp:posOffset>
                      </wp:positionH>
                      <wp:positionV relativeFrom="paragraph">
                        <wp:posOffset>327660</wp:posOffset>
                      </wp:positionV>
                      <wp:extent cx="1059815" cy="42418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1059815" cy="424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2ACF" w:rsidRPr="00AE4F52" w:rsidRDefault="00DF2ACF" w:rsidP="008A3C98">
                                  <w:pPr>
                                    <w:rPr>
                                      <w:rFonts w:ascii="Britannic Bold" w:hAnsi="Britannic Bold" w:cs="Aharoni"/>
                                      <w:b/>
                                      <w:color w:val="000099"/>
                                      <w:sz w:val="56"/>
                                      <w:szCs w:val="56"/>
                                    </w:rPr>
                                  </w:pPr>
                                  <w:r>
                                    <w:rPr>
                                      <w:rFonts w:ascii="Britannic Bold" w:hAnsi="Britannic Bold" w:cs="Aharoni"/>
                                      <w:b/>
                                      <w:color w:val="000099"/>
                                      <w:sz w:val="56"/>
                                      <w:szCs w:val="56"/>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25898" id="Cuadro de texto 9" o:spid="_x0000_s1027" type="#_x0000_t202" style="position:absolute;margin-left:-.5pt;margin-top:25.8pt;width:83.45pt;height:33.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" filled="f" stroked="f" strokeweight=".5pt">
                      <v:textbox>
                        <w:txbxContent>
                          <w:p w:rsidR="00DF2ACF" w:rsidRPr="00AE4F52" w:rsidRDefault="00DF2ACF" w:rsidP="008A3C98">
                            <w:pPr>
                              <w:rPr>
                                <w:rFonts w:ascii="Britannic Bold" w:hAnsi="Britannic Bold" w:cs="Aharoni"/>
                                <w:b/>
                                <w:color w:val="000099"/>
                                <w:sz w:val="56"/>
                                <w:szCs w:val="56"/>
                              </w:rPr>
                            </w:pPr>
                            <w:r>
                              <w:rPr>
                                <w:rFonts w:ascii="Britannic Bold" w:hAnsi="Britannic Bold" w:cs="Aharoni"/>
                                <w:b/>
                                <w:color w:val="000099"/>
                                <w:sz w:val="56"/>
                                <w:szCs w:val="56"/>
                              </w:rPr>
                              <w:t>19</w:t>
                            </w:r>
                          </w:p>
                        </w:txbxContent>
                      </v:textbox>
                    </v:shape>
                  </w:pict>
                </mc:Fallback>
              </mc:AlternateContent>
            </w:r>
            <w:r w:rsidR="00595029">
              <w:rPr>
                <w:noProof/>
              </w:rPr>
              <mc:AlternateContent>
                <mc:Choice Requires="wps">
                  <w:drawing>
                    <wp:anchor distT="0" distB="0" distL="114300" distR="114300" simplePos="0" relativeHeight="251653632" behindDoc="0" locked="0" layoutInCell="1" allowOverlap="1" wp14:anchorId="016083DF" wp14:editId="6EAFA9CC">
                      <wp:simplePos x="0" y="0"/>
                      <wp:positionH relativeFrom="column">
                        <wp:posOffset>88900</wp:posOffset>
                      </wp:positionH>
                      <wp:positionV relativeFrom="paragraph">
                        <wp:posOffset>518795</wp:posOffset>
                      </wp:positionV>
                      <wp:extent cx="676275" cy="285750"/>
                      <wp:effectExtent l="0" t="0" r="0" b="0"/>
                      <wp:wrapNone/>
                      <wp:docPr id="17" name="Cuadro de texto 17"/>
                      <wp:cNvGraphicFramePr/>
                      <a:graphic xmlns:a="http://schemas.openxmlformats.org/drawingml/2006/main">
                        <a:graphicData uri="http://schemas.microsoft.com/office/word/2010/wordprocessingShape">
                          <wps:wsp>
                            <wps:cNvSpPr txBox="1"/>
                            <wps:spPr>
                              <a:xfrm flipH="1">
                                <a:off x="0" y="0"/>
                                <a:ext cx="6762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2ACF" w:rsidRPr="00DD4978" w:rsidRDefault="00DF2ACF" w:rsidP="00C13094">
                                  <w:pPr>
                                    <w:rPr>
                                      <w:rFonts w:ascii="Britannic Bold" w:hAnsi="Britannic Bold"/>
                                      <w:b/>
                                      <w:color w:val="000099"/>
                                      <w:sz w:val="28"/>
                                      <w:szCs w:val="1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083DF" id="Cuadro de texto 17" o:spid="_x0000_s1028" type="#_x0000_t202" style="position:absolute;margin-left:7pt;margin-top:40.85pt;width:53.25pt;height:22.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" filled="f" stroked="f" strokeweight=".5pt">
                      <v:textbox>
                        <w:txbxContent>
                          <w:p w:rsidR="00DF2ACF" w:rsidRPr="00DD4978" w:rsidRDefault="00DF2ACF" w:rsidP="00C13094">
                            <w:pPr>
                              <w:rPr>
                                <w:rFonts w:ascii="Britannic Bold" w:hAnsi="Britannic Bold"/>
                                <w:b/>
                                <w:color w:val="000099"/>
                                <w:sz w:val="28"/>
                                <w:szCs w:val="112"/>
                              </w:rPr>
                            </w:pPr>
                          </w:p>
                        </w:txbxContent>
                      </v:textbox>
                    </v:shape>
                  </w:pict>
                </mc:Fallback>
              </mc:AlternateContent>
            </w:r>
          </w:p>
        </w:tc>
        <w:tc>
          <w:tcPr>
            <w:tcW w:w="1821" w:type="dxa"/>
          </w:tcPr>
          <w:p w:rsidR="008A3C98" w:rsidRDefault="00C13094" w:rsidP="00395B28">
            <w:pPr>
              <w:spacing w:after="160" w:line="259" w:lineRule="auto"/>
              <w:rPr>
                <w:sz w:val="16"/>
              </w:rPr>
            </w:pPr>
            <w:r>
              <w:rPr>
                <w:rFonts w:ascii="Trebuchet MS" w:hAnsi="Trebuchet MS"/>
                <w:noProof/>
                <w:sz w:val="12"/>
                <w:szCs w:val="12"/>
              </w:rPr>
              <w:drawing>
                <wp:inline distT="0" distB="0" distL="0" distR="0" wp14:anchorId="6411E242" wp14:editId="1D21D99E">
                  <wp:extent cx="1019175" cy="571116"/>
                  <wp:effectExtent l="0" t="0" r="0" b="635"/>
                  <wp:docPr id="22" name="Imagen 1" descr="Descripción: C:\Users\Administrador\Desktop\logo_GR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Administrador\Desktop\logo_GRJ.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2103" cy="572757"/>
                          </a:xfrm>
                          <a:prstGeom prst="rect">
                            <a:avLst/>
                          </a:prstGeom>
                          <a:noFill/>
                          <a:ln>
                            <a:noFill/>
                          </a:ln>
                        </pic:spPr>
                      </pic:pic>
                    </a:graphicData>
                  </a:graphic>
                </wp:inline>
              </w:drawing>
            </w:r>
          </w:p>
        </w:tc>
      </w:tr>
      <w:tr w:rsidR="00C13094" w:rsidTr="00395B28">
        <w:trPr>
          <w:trHeight w:val="563"/>
        </w:trPr>
        <w:tc>
          <w:tcPr>
            <w:tcW w:w="11554" w:type="dxa"/>
            <w:gridSpan w:val="4"/>
          </w:tcPr>
          <w:p w:rsidR="00C13094" w:rsidRPr="00C13094" w:rsidRDefault="00C13094" w:rsidP="00395B28">
            <w:pPr>
              <w:jc w:val="center"/>
              <w:rPr>
                <w:b/>
                <w:color w:val="000099"/>
                <w:sz w:val="40"/>
                <w:szCs w:val="40"/>
              </w:rPr>
            </w:pPr>
            <w:r w:rsidRPr="00C13094">
              <w:rPr>
                <w:b/>
                <w:color w:val="000099"/>
                <w:sz w:val="40"/>
                <w:szCs w:val="40"/>
              </w:rPr>
              <w:t>BOLETIN EPIDEMIOLOGICO</w:t>
            </w:r>
          </w:p>
        </w:tc>
      </w:tr>
      <w:tr w:rsidR="00C13094" w:rsidTr="00395B28">
        <w:trPr>
          <w:trHeight w:val="415"/>
        </w:trPr>
        <w:tc>
          <w:tcPr>
            <w:tcW w:w="11554" w:type="dxa"/>
            <w:gridSpan w:val="4"/>
          </w:tcPr>
          <w:p w:rsidR="00C13094" w:rsidRPr="00C13094" w:rsidRDefault="00C13094" w:rsidP="00395B28">
            <w:pPr>
              <w:spacing w:after="160" w:line="259" w:lineRule="auto"/>
              <w:jc w:val="center"/>
              <w:rPr>
                <w:sz w:val="40"/>
                <w:szCs w:val="40"/>
              </w:rPr>
            </w:pPr>
            <w:r w:rsidRPr="00C13094">
              <w:rPr>
                <w:b/>
                <w:color w:val="000099"/>
                <w:sz w:val="40"/>
                <w:szCs w:val="40"/>
              </w:rPr>
              <w:t>ACTUALIDAD REGIONAL</w:t>
            </w:r>
          </w:p>
        </w:tc>
      </w:tr>
      <w:tr w:rsidR="00C13094" w:rsidRPr="00B60CD3" w:rsidTr="00F11495">
        <w:trPr>
          <w:trHeight w:val="1269"/>
        </w:trPr>
        <w:tc>
          <w:tcPr>
            <w:tcW w:w="2946" w:type="dxa"/>
          </w:tcPr>
          <w:p w:rsidR="00C13094" w:rsidRPr="00781FF0" w:rsidRDefault="00C13094" w:rsidP="00BD01DC">
            <w:pPr>
              <w:spacing w:line="259" w:lineRule="auto"/>
              <w:rPr>
                <w:sz w:val="16"/>
              </w:rPr>
            </w:pPr>
            <w:r w:rsidRPr="00781FF0">
              <w:rPr>
                <w:rFonts w:ascii="Helvetica" w:hAnsi="Helvetica" w:cs="Helvetica"/>
                <w:i/>
                <w:noProof/>
                <w:color w:val="auto"/>
                <w:szCs w:val="18"/>
                <w:shd w:val="clear" w:color="auto" w:fill="FFFFFF"/>
              </w:rPr>
              <w:drawing>
                <wp:anchor distT="0" distB="0" distL="114300" distR="114300" simplePos="0" relativeHeight="251662848" behindDoc="0" locked="0" layoutInCell="1" allowOverlap="1" wp14:anchorId="36A63B7F" wp14:editId="22453A59">
                  <wp:simplePos x="0" y="0"/>
                  <wp:positionH relativeFrom="column">
                    <wp:posOffset>-68580</wp:posOffset>
                  </wp:positionH>
                  <wp:positionV relativeFrom="paragraph">
                    <wp:posOffset>238760</wp:posOffset>
                  </wp:positionV>
                  <wp:extent cx="1724025" cy="2590800"/>
                  <wp:effectExtent l="0" t="0" r="9525"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474BA.tmp"/>
                          <pic:cNvPicPr/>
                        </pic:nvPicPr>
                        <pic:blipFill rotWithShape="1">
                          <a:blip r:embed="rId11" cstate="print">
                            <a:extLst>
                              <a:ext uri="{28A0092B-C50C-407E-A947-70E740481C1C}">
                                <a14:useLocalDpi xmlns:a14="http://schemas.microsoft.com/office/drawing/2010/main" val="0"/>
                              </a:ext>
                            </a:extLst>
                          </a:blip>
                          <a:srcRect l="45739" t="9375" r="21320" b="6250"/>
                          <a:stretch/>
                        </pic:blipFill>
                        <pic:spPr bwMode="auto">
                          <a:xfrm>
                            <a:off x="0" y="0"/>
                            <a:ext cx="1724025" cy="25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3094" w:rsidRPr="00781FF0" w:rsidRDefault="00C13094" w:rsidP="00BD01DC">
            <w:pPr>
              <w:rPr>
                <w:rFonts w:ascii="Arial" w:hAnsi="Arial" w:cs="Arial"/>
                <w:sz w:val="16"/>
              </w:rPr>
            </w:pPr>
          </w:p>
          <w:p w:rsidR="00C13094" w:rsidRPr="00781FF0" w:rsidRDefault="00C13094" w:rsidP="00BD01DC">
            <w:pPr>
              <w:pStyle w:val="Ttulo4"/>
              <w:widowControl w:val="0"/>
              <w:spacing w:after="0"/>
              <w:jc w:val="center"/>
              <w:outlineLvl w:val="3"/>
              <w:rPr>
                <w:rFonts w:ascii="Arial" w:hAnsi="Arial" w:cs="Arial"/>
                <w:b w:val="0"/>
                <w:color w:val="006699"/>
                <w:sz w:val="12"/>
                <w:szCs w:val="12"/>
                <w:u w:val="single"/>
              </w:rPr>
            </w:pPr>
            <w:r w:rsidRPr="00781FF0">
              <w:rPr>
                <w:rFonts w:ascii="Arial" w:hAnsi="Arial" w:cs="Arial"/>
                <w:b w:val="0"/>
                <w:color w:val="006699"/>
                <w:sz w:val="12"/>
                <w:szCs w:val="12"/>
                <w:u w:val="single"/>
              </w:rPr>
              <w:t>DIRECCIÓN REGIONAL</w:t>
            </w:r>
          </w:p>
          <w:p w:rsidR="00C13094" w:rsidRPr="00781FF0" w:rsidRDefault="00C13094" w:rsidP="00BD01DC">
            <w:pPr>
              <w:pStyle w:val="Ttulo4"/>
              <w:widowControl w:val="0"/>
              <w:spacing w:after="0"/>
              <w:jc w:val="center"/>
              <w:outlineLvl w:val="3"/>
              <w:rPr>
                <w:rFonts w:ascii="Arial" w:hAnsi="Arial" w:cs="Arial"/>
                <w:b w:val="0"/>
                <w:color w:val="006699"/>
                <w:sz w:val="12"/>
                <w:szCs w:val="12"/>
                <w:u w:val="single"/>
              </w:rPr>
            </w:pPr>
            <w:r w:rsidRPr="00781FF0">
              <w:rPr>
                <w:rFonts w:ascii="Arial" w:hAnsi="Arial" w:cs="Arial"/>
                <w:b w:val="0"/>
                <w:color w:val="006699"/>
                <w:sz w:val="12"/>
                <w:szCs w:val="12"/>
                <w:u w:val="single"/>
              </w:rPr>
              <w:t>DE SALUD JUNÍN</w:t>
            </w:r>
          </w:p>
          <w:p w:rsidR="00C13094" w:rsidRPr="00781FF0" w:rsidRDefault="00C13094" w:rsidP="00BD01DC">
            <w:pPr>
              <w:pStyle w:val="Listaconvietas2"/>
              <w:widowControl w:val="0"/>
              <w:spacing w:after="0" w:line="180" w:lineRule="auto"/>
              <w:ind w:firstLine="0"/>
              <w:rPr>
                <w:rFonts w:ascii="Arial" w:hAnsi="Arial" w:cs="Arial"/>
                <w:b w:val="0"/>
                <w:bCs w:val="0"/>
                <w:sz w:val="12"/>
                <w:szCs w:val="12"/>
              </w:rPr>
            </w:pPr>
          </w:p>
          <w:p w:rsidR="00C13094" w:rsidRPr="00781FF0" w:rsidRDefault="00C13094" w:rsidP="00BD01DC">
            <w:pPr>
              <w:pStyle w:val="Ttulo4"/>
              <w:widowControl w:val="0"/>
              <w:spacing w:after="0"/>
              <w:outlineLvl w:val="3"/>
              <w:rPr>
                <w:rFonts w:ascii="Arial" w:hAnsi="Arial" w:cs="Arial"/>
                <w:b w:val="0"/>
                <w:bCs w:val="0"/>
                <w:sz w:val="14"/>
                <w:szCs w:val="14"/>
              </w:rPr>
            </w:pPr>
            <w:r w:rsidRPr="00781FF0">
              <w:rPr>
                <w:rFonts w:ascii="Arial" w:hAnsi="Arial" w:cs="Arial"/>
                <w:b w:val="0"/>
                <w:bCs w:val="0"/>
                <w:sz w:val="14"/>
                <w:szCs w:val="14"/>
              </w:rPr>
              <w:t>M.C. HENRY FRANCISCO AGUADO TAQUIRE.</w:t>
            </w:r>
          </w:p>
          <w:p w:rsidR="00C13094" w:rsidRPr="00781FF0" w:rsidRDefault="00C13094" w:rsidP="00BD01DC">
            <w:pPr>
              <w:pStyle w:val="Ttulo4"/>
              <w:widowControl w:val="0"/>
              <w:spacing w:after="0"/>
              <w:outlineLvl w:val="3"/>
              <w:rPr>
                <w:rFonts w:ascii="Arial" w:hAnsi="Arial" w:cs="Arial"/>
                <w:b w:val="0"/>
                <w:bCs w:val="0"/>
                <w:sz w:val="14"/>
                <w:szCs w:val="14"/>
              </w:rPr>
            </w:pPr>
            <w:r w:rsidRPr="00781FF0">
              <w:rPr>
                <w:rFonts w:ascii="Arial" w:hAnsi="Arial" w:cs="Arial"/>
                <w:b w:val="0"/>
                <w:bCs w:val="0"/>
                <w:sz w:val="14"/>
                <w:szCs w:val="14"/>
              </w:rPr>
              <w:t>Director Regional</w:t>
            </w:r>
          </w:p>
          <w:p w:rsidR="00C13094" w:rsidRPr="00781FF0" w:rsidRDefault="00C13094" w:rsidP="00BD01DC">
            <w:pPr>
              <w:pStyle w:val="Ttulo4"/>
              <w:widowControl w:val="0"/>
              <w:spacing w:after="0"/>
              <w:outlineLvl w:val="3"/>
              <w:rPr>
                <w:rFonts w:ascii="Arial" w:hAnsi="Arial" w:cs="Arial"/>
                <w:b w:val="0"/>
                <w:color w:val="006699"/>
                <w:sz w:val="12"/>
                <w:szCs w:val="12"/>
                <w:u w:val="single"/>
              </w:rPr>
            </w:pPr>
          </w:p>
          <w:p w:rsidR="00C13094" w:rsidRPr="00781FF0" w:rsidRDefault="00C13094" w:rsidP="00BD01DC">
            <w:pPr>
              <w:pStyle w:val="Ttulo4"/>
              <w:widowControl w:val="0"/>
              <w:spacing w:after="0"/>
              <w:jc w:val="center"/>
              <w:outlineLvl w:val="3"/>
              <w:rPr>
                <w:rFonts w:ascii="Arial" w:hAnsi="Arial" w:cs="Arial"/>
                <w:b w:val="0"/>
                <w:color w:val="006699"/>
                <w:sz w:val="12"/>
                <w:szCs w:val="12"/>
                <w:u w:val="single"/>
              </w:rPr>
            </w:pPr>
            <w:r w:rsidRPr="00781FF0">
              <w:rPr>
                <w:rFonts w:ascii="Arial" w:hAnsi="Arial" w:cs="Arial"/>
                <w:b w:val="0"/>
                <w:color w:val="006699"/>
                <w:sz w:val="12"/>
                <w:szCs w:val="12"/>
                <w:u w:val="single"/>
              </w:rPr>
              <w:t>EQUIPO DE EPIDEMIOLOGÍA</w:t>
            </w:r>
          </w:p>
          <w:p w:rsidR="00C13094" w:rsidRPr="00781FF0" w:rsidRDefault="00C13094" w:rsidP="00BD01DC">
            <w:pPr>
              <w:pStyle w:val="Ttulo4"/>
              <w:widowControl w:val="0"/>
              <w:spacing w:after="0"/>
              <w:outlineLvl w:val="3"/>
              <w:rPr>
                <w:rFonts w:ascii="Arial" w:hAnsi="Arial" w:cs="Arial"/>
                <w:b w:val="0"/>
                <w:bCs w:val="0"/>
                <w:sz w:val="14"/>
                <w:szCs w:val="14"/>
              </w:rPr>
            </w:pPr>
            <w:r w:rsidRPr="00781FF0">
              <w:rPr>
                <w:rFonts w:ascii="Arial" w:hAnsi="Arial" w:cs="Arial"/>
                <w:b w:val="0"/>
                <w:bCs w:val="0"/>
                <w:sz w:val="14"/>
                <w:szCs w:val="14"/>
              </w:rPr>
              <w:t>Mg. Ananí G. Basaldúa Galarza</w:t>
            </w:r>
          </w:p>
          <w:p w:rsidR="00C13094" w:rsidRPr="00781FF0" w:rsidRDefault="00C13094" w:rsidP="00BD01DC">
            <w:pPr>
              <w:pStyle w:val="Ttulo4"/>
              <w:widowControl w:val="0"/>
              <w:spacing w:after="0"/>
              <w:outlineLvl w:val="3"/>
              <w:rPr>
                <w:rFonts w:ascii="Arial" w:hAnsi="Arial" w:cs="Arial"/>
                <w:b w:val="0"/>
                <w:sz w:val="14"/>
                <w:szCs w:val="14"/>
              </w:rPr>
            </w:pPr>
            <w:r w:rsidRPr="00781FF0">
              <w:rPr>
                <w:rFonts w:ascii="Arial" w:hAnsi="Arial" w:cs="Arial"/>
                <w:b w:val="0"/>
                <w:sz w:val="14"/>
                <w:szCs w:val="14"/>
              </w:rPr>
              <w:t>Director de Epidemiología</w:t>
            </w:r>
          </w:p>
          <w:p w:rsidR="00C13094" w:rsidRPr="00781FF0" w:rsidRDefault="00C13094" w:rsidP="00BD01DC">
            <w:pPr>
              <w:pStyle w:val="Ttulo4"/>
              <w:widowControl w:val="0"/>
              <w:spacing w:after="0"/>
              <w:outlineLvl w:val="3"/>
              <w:rPr>
                <w:rFonts w:ascii="Arial" w:hAnsi="Arial" w:cs="Arial"/>
                <w:b w:val="0"/>
                <w:bCs w:val="0"/>
                <w:sz w:val="14"/>
                <w:szCs w:val="14"/>
              </w:rPr>
            </w:pPr>
            <w:r w:rsidRPr="00781FF0">
              <w:rPr>
                <w:rFonts w:ascii="Arial" w:hAnsi="Arial" w:cs="Arial"/>
                <w:b w:val="0"/>
                <w:bCs w:val="0"/>
                <w:sz w:val="14"/>
                <w:szCs w:val="14"/>
              </w:rPr>
              <w:t xml:space="preserve">Mg. Luis </w:t>
            </w:r>
            <w:proofErr w:type="spellStart"/>
            <w:r w:rsidRPr="00781FF0">
              <w:rPr>
                <w:rFonts w:ascii="Arial" w:hAnsi="Arial" w:cs="Arial"/>
                <w:b w:val="0"/>
                <w:bCs w:val="0"/>
                <w:sz w:val="14"/>
                <w:szCs w:val="14"/>
              </w:rPr>
              <w:t>Zuñiga.Villacresis</w:t>
            </w:r>
            <w:proofErr w:type="spellEnd"/>
            <w:r w:rsidRPr="00781FF0">
              <w:rPr>
                <w:rFonts w:ascii="Arial" w:hAnsi="Arial" w:cs="Arial"/>
                <w:b w:val="0"/>
                <w:bCs w:val="0"/>
                <w:sz w:val="14"/>
                <w:szCs w:val="14"/>
              </w:rPr>
              <w:t xml:space="preserve"> </w:t>
            </w:r>
            <w:proofErr w:type="spellStart"/>
            <w:r w:rsidRPr="00781FF0">
              <w:rPr>
                <w:rFonts w:ascii="Arial" w:hAnsi="Arial" w:cs="Arial"/>
                <w:b w:val="0"/>
                <w:bCs w:val="0"/>
                <w:sz w:val="14"/>
                <w:szCs w:val="14"/>
              </w:rPr>
              <w:t>Gutierrez</w:t>
            </w:r>
            <w:proofErr w:type="spellEnd"/>
          </w:p>
          <w:p w:rsidR="00C13094" w:rsidRPr="00781FF0" w:rsidRDefault="00C13094" w:rsidP="00BD01DC">
            <w:pPr>
              <w:pStyle w:val="Ttulo4"/>
              <w:widowControl w:val="0"/>
              <w:spacing w:after="0"/>
              <w:outlineLvl w:val="3"/>
              <w:rPr>
                <w:rFonts w:ascii="Arial" w:hAnsi="Arial" w:cs="Arial"/>
                <w:b w:val="0"/>
                <w:sz w:val="14"/>
                <w:szCs w:val="14"/>
              </w:rPr>
            </w:pPr>
            <w:r w:rsidRPr="00781FF0">
              <w:rPr>
                <w:rFonts w:ascii="Arial" w:hAnsi="Arial" w:cs="Arial"/>
                <w:b w:val="0"/>
                <w:sz w:val="14"/>
                <w:szCs w:val="14"/>
              </w:rPr>
              <w:t>Asesor Epidemiológico</w:t>
            </w:r>
          </w:p>
          <w:p w:rsidR="00C13094" w:rsidRPr="00781FF0" w:rsidRDefault="00C13094" w:rsidP="00BD01DC">
            <w:pPr>
              <w:pStyle w:val="Ttulo4"/>
              <w:widowControl w:val="0"/>
              <w:spacing w:after="0"/>
              <w:outlineLvl w:val="3"/>
              <w:rPr>
                <w:rFonts w:ascii="Arial" w:hAnsi="Arial" w:cs="Arial"/>
                <w:b w:val="0"/>
                <w:bCs w:val="0"/>
                <w:sz w:val="14"/>
                <w:szCs w:val="14"/>
              </w:rPr>
            </w:pPr>
            <w:r w:rsidRPr="00781FF0">
              <w:rPr>
                <w:rFonts w:ascii="Arial" w:hAnsi="Arial" w:cs="Arial"/>
                <w:b w:val="0"/>
                <w:bCs w:val="0"/>
                <w:sz w:val="14"/>
                <w:szCs w:val="14"/>
                <w:lang w:val="es-PR"/>
              </w:rPr>
              <w:t xml:space="preserve">Lic. </w:t>
            </w:r>
            <w:proofErr w:type="spellStart"/>
            <w:r w:rsidRPr="00781FF0">
              <w:rPr>
                <w:rFonts w:ascii="Arial" w:hAnsi="Arial" w:cs="Arial"/>
                <w:b w:val="0"/>
                <w:bCs w:val="0"/>
                <w:sz w:val="14"/>
                <w:szCs w:val="14"/>
                <w:lang w:val="es-PR"/>
              </w:rPr>
              <w:t>Enf</w:t>
            </w:r>
            <w:proofErr w:type="spellEnd"/>
            <w:r w:rsidRPr="00781FF0">
              <w:rPr>
                <w:rFonts w:ascii="Arial" w:hAnsi="Arial" w:cs="Arial"/>
                <w:b w:val="0"/>
                <w:bCs w:val="0"/>
                <w:sz w:val="14"/>
                <w:szCs w:val="14"/>
                <w:lang w:val="es-PR"/>
              </w:rPr>
              <w:t xml:space="preserve">. </w:t>
            </w:r>
            <w:r w:rsidRPr="00781FF0">
              <w:rPr>
                <w:rFonts w:ascii="Arial" w:hAnsi="Arial" w:cs="Arial"/>
                <w:b w:val="0"/>
                <w:bCs w:val="0"/>
                <w:sz w:val="14"/>
                <w:szCs w:val="14"/>
              </w:rPr>
              <w:t>Doris García Inga</w:t>
            </w:r>
          </w:p>
          <w:p w:rsidR="00C13094" w:rsidRPr="00781FF0" w:rsidRDefault="00C13094" w:rsidP="00BD01DC">
            <w:pPr>
              <w:pStyle w:val="Ttulo4"/>
              <w:widowControl w:val="0"/>
              <w:spacing w:after="0"/>
              <w:outlineLvl w:val="3"/>
              <w:rPr>
                <w:rFonts w:ascii="Arial" w:hAnsi="Arial" w:cs="Arial"/>
                <w:b w:val="0"/>
                <w:bCs w:val="0"/>
                <w:sz w:val="14"/>
                <w:szCs w:val="14"/>
              </w:rPr>
            </w:pPr>
            <w:proofErr w:type="spellStart"/>
            <w:r w:rsidRPr="00781FF0">
              <w:rPr>
                <w:rFonts w:ascii="Arial" w:hAnsi="Arial" w:cs="Arial"/>
                <w:b w:val="0"/>
                <w:bCs w:val="0"/>
                <w:sz w:val="14"/>
                <w:szCs w:val="14"/>
              </w:rPr>
              <w:t>Téc</w:t>
            </w:r>
            <w:proofErr w:type="spellEnd"/>
            <w:r w:rsidRPr="00781FF0">
              <w:rPr>
                <w:rFonts w:ascii="Arial" w:hAnsi="Arial" w:cs="Arial"/>
                <w:b w:val="0"/>
                <w:bCs w:val="0"/>
                <w:sz w:val="14"/>
                <w:szCs w:val="14"/>
              </w:rPr>
              <w:t xml:space="preserve">. </w:t>
            </w:r>
            <w:proofErr w:type="spellStart"/>
            <w:r w:rsidRPr="00781FF0">
              <w:rPr>
                <w:rFonts w:ascii="Arial" w:hAnsi="Arial" w:cs="Arial"/>
                <w:b w:val="0"/>
                <w:bCs w:val="0"/>
                <w:sz w:val="14"/>
                <w:szCs w:val="14"/>
              </w:rPr>
              <w:t>Inf</w:t>
            </w:r>
            <w:proofErr w:type="spellEnd"/>
            <w:r w:rsidRPr="00781FF0">
              <w:rPr>
                <w:rFonts w:ascii="Arial" w:hAnsi="Arial" w:cs="Arial"/>
                <w:b w:val="0"/>
                <w:bCs w:val="0"/>
                <w:sz w:val="14"/>
                <w:szCs w:val="14"/>
              </w:rPr>
              <w:t xml:space="preserve">. Eduardo </w:t>
            </w:r>
            <w:proofErr w:type="spellStart"/>
            <w:r w:rsidRPr="00781FF0">
              <w:rPr>
                <w:rFonts w:ascii="Arial" w:hAnsi="Arial" w:cs="Arial"/>
                <w:b w:val="0"/>
                <w:bCs w:val="0"/>
                <w:sz w:val="14"/>
                <w:szCs w:val="14"/>
              </w:rPr>
              <w:t>Surichaqui</w:t>
            </w:r>
            <w:proofErr w:type="spellEnd"/>
            <w:r w:rsidRPr="00781FF0">
              <w:rPr>
                <w:rFonts w:ascii="Arial" w:hAnsi="Arial" w:cs="Arial"/>
                <w:b w:val="0"/>
                <w:bCs w:val="0"/>
                <w:sz w:val="14"/>
                <w:szCs w:val="14"/>
              </w:rPr>
              <w:t xml:space="preserve"> Palacios</w:t>
            </w:r>
          </w:p>
          <w:p w:rsidR="00C13094" w:rsidRPr="00781FF0" w:rsidRDefault="00C13094" w:rsidP="00BD01DC">
            <w:pPr>
              <w:spacing w:line="240" w:lineRule="auto"/>
              <w:ind w:right="31"/>
              <w:rPr>
                <w:rFonts w:ascii="Arial" w:hAnsi="Arial" w:cs="Arial"/>
                <w:sz w:val="14"/>
                <w:szCs w:val="14"/>
              </w:rPr>
            </w:pPr>
            <w:r w:rsidRPr="00781FF0">
              <w:rPr>
                <w:rFonts w:ascii="Arial" w:hAnsi="Arial" w:cs="Arial"/>
                <w:sz w:val="14"/>
                <w:szCs w:val="14"/>
              </w:rPr>
              <w:t xml:space="preserve">Sec. María Ortega </w:t>
            </w:r>
            <w:proofErr w:type="spellStart"/>
            <w:r w:rsidRPr="00781FF0">
              <w:rPr>
                <w:rFonts w:ascii="Arial" w:hAnsi="Arial" w:cs="Arial"/>
                <w:sz w:val="14"/>
                <w:szCs w:val="14"/>
              </w:rPr>
              <w:t>Sendón</w:t>
            </w:r>
            <w:proofErr w:type="spellEnd"/>
          </w:p>
          <w:p w:rsidR="00C13094" w:rsidRPr="00781FF0" w:rsidRDefault="00C13094" w:rsidP="00BD01DC">
            <w:pPr>
              <w:spacing w:line="240" w:lineRule="auto"/>
              <w:ind w:right="31"/>
              <w:jc w:val="both"/>
              <w:rPr>
                <w:rFonts w:ascii="Arial" w:hAnsi="Arial" w:cs="Arial"/>
                <w:sz w:val="16"/>
                <w:szCs w:val="16"/>
              </w:rPr>
            </w:pPr>
          </w:p>
          <w:p w:rsidR="00C13094" w:rsidRPr="00781FF0" w:rsidRDefault="00C13094" w:rsidP="00BD01DC">
            <w:pPr>
              <w:pStyle w:val="Ttulo4"/>
              <w:widowControl w:val="0"/>
              <w:spacing w:after="0"/>
              <w:jc w:val="center"/>
              <w:outlineLvl w:val="3"/>
              <w:rPr>
                <w:rFonts w:ascii="Arial" w:hAnsi="Arial" w:cs="Arial"/>
                <w:b w:val="0"/>
                <w:color w:val="006699"/>
                <w:sz w:val="12"/>
                <w:szCs w:val="12"/>
                <w:u w:val="single"/>
              </w:rPr>
            </w:pPr>
            <w:r w:rsidRPr="00781FF0">
              <w:rPr>
                <w:rFonts w:ascii="Arial" w:hAnsi="Arial" w:cs="Arial"/>
                <w:b w:val="0"/>
                <w:color w:val="006699"/>
                <w:sz w:val="12"/>
                <w:szCs w:val="12"/>
                <w:u w:val="single"/>
              </w:rPr>
              <w:t>COMITÉ EDITOR</w:t>
            </w:r>
          </w:p>
          <w:p w:rsidR="00C13094" w:rsidRPr="00781FF0" w:rsidRDefault="00C13094" w:rsidP="00BD01DC">
            <w:pPr>
              <w:pStyle w:val="Ttulo4"/>
              <w:widowControl w:val="0"/>
              <w:spacing w:after="0"/>
              <w:jc w:val="both"/>
              <w:outlineLvl w:val="3"/>
              <w:rPr>
                <w:rFonts w:ascii="Arial" w:hAnsi="Arial" w:cs="Arial"/>
                <w:b w:val="0"/>
                <w:bCs w:val="0"/>
                <w:color w:val="auto"/>
                <w:sz w:val="14"/>
                <w:szCs w:val="12"/>
              </w:rPr>
            </w:pPr>
            <w:r w:rsidRPr="00781FF0">
              <w:rPr>
                <w:rFonts w:ascii="Arial" w:hAnsi="Arial" w:cs="Arial"/>
                <w:b w:val="0"/>
                <w:color w:val="auto"/>
                <w:sz w:val="14"/>
                <w:szCs w:val="12"/>
              </w:rPr>
              <w:t>Mg. Ananí G. Basaldúa Galarza</w:t>
            </w:r>
          </w:p>
          <w:p w:rsidR="00C13094" w:rsidRPr="00781FF0" w:rsidRDefault="00C13094" w:rsidP="00BD01DC">
            <w:pPr>
              <w:pStyle w:val="Ttulo4"/>
              <w:widowControl w:val="0"/>
              <w:spacing w:after="0"/>
              <w:jc w:val="both"/>
              <w:outlineLvl w:val="3"/>
              <w:rPr>
                <w:rFonts w:ascii="Arial" w:hAnsi="Arial" w:cs="Arial"/>
                <w:b w:val="0"/>
                <w:color w:val="auto"/>
                <w:sz w:val="14"/>
                <w:szCs w:val="12"/>
              </w:rPr>
            </w:pPr>
            <w:r w:rsidRPr="00781FF0">
              <w:rPr>
                <w:rFonts w:ascii="Arial" w:hAnsi="Arial" w:cs="Arial"/>
                <w:b w:val="0"/>
                <w:color w:val="auto"/>
                <w:sz w:val="14"/>
                <w:szCs w:val="12"/>
              </w:rPr>
              <w:t xml:space="preserve">Director de Epidemiología  </w:t>
            </w:r>
          </w:p>
          <w:p w:rsidR="00C13094" w:rsidRPr="00781FF0" w:rsidRDefault="00C13094" w:rsidP="00BD01DC">
            <w:pPr>
              <w:pStyle w:val="Ttulo4"/>
              <w:widowControl w:val="0"/>
              <w:spacing w:after="0"/>
              <w:jc w:val="both"/>
              <w:outlineLvl w:val="3"/>
              <w:rPr>
                <w:rFonts w:ascii="Arial" w:hAnsi="Arial" w:cs="Arial"/>
                <w:b w:val="0"/>
                <w:color w:val="auto"/>
                <w:sz w:val="14"/>
                <w:szCs w:val="12"/>
              </w:rPr>
            </w:pPr>
            <w:r w:rsidRPr="00781FF0">
              <w:rPr>
                <w:rFonts w:ascii="Arial" w:hAnsi="Arial" w:cs="Arial"/>
                <w:b w:val="0"/>
                <w:color w:val="auto"/>
                <w:sz w:val="14"/>
                <w:szCs w:val="12"/>
                <w:lang w:val="es-PR"/>
              </w:rPr>
              <w:t xml:space="preserve">Lic. </w:t>
            </w:r>
            <w:proofErr w:type="spellStart"/>
            <w:r w:rsidRPr="00781FF0">
              <w:rPr>
                <w:rFonts w:ascii="Arial" w:hAnsi="Arial" w:cs="Arial"/>
                <w:b w:val="0"/>
                <w:color w:val="auto"/>
                <w:sz w:val="14"/>
                <w:szCs w:val="12"/>
                <w:lang w:val="es-PR"/>
              </w:rPr>
              <w:t>Enf</w:t>
            </w:r>
            <w:proofErr w:type="spellEnd"/>
            <w:r w:rsidRPr="00781FF0">
              <w:rPr>
                <w:rFonts w:ascii="Arial" w:hAnsi="Arial" w:cs="Arial"/>
                <w:b w:val="0"/>
                <w:color w:val="auto"/>
                <w:sz w:val="14"/>
                <w:szCs w:val="12"/>
                <w:lang w:val="es-PR"/>
              </w:rPr>
              <w:t xml:space="preserve">. </w:t>
            </w:r>
            <w:r w:rsidRPr="00781FF0">
              <w:rPr>
                <w:rFonts w:ascii="Arial" w:hAnsi="Arial" w:cs="Arial"/>
                <w:b w:val="0"/>
                <w:color w:val="auto"/>
                <w:sz w:val="14"/>
                <w:szCs w:val="12"/>
              </w:rPr>
              <w:t>Doris García Inga</w:t>
            </w:r>
          </w:p>
          <w:p w:rsidR="00C13094" w:rsidRPr="00781FF0" w:rsidRDefault="00C13094" w:rsidP="00BD01DC">
            <w:pPr>
              <w:pStyle w:val="Ttulo4"/>
              <w:widowControl w:val="0"/>
              <w:spacing w:after="0"/>
              <w:jc w:val="both"/>
              <w:outlineLvl w:val="3"/>
              <w:rPr>
                <w:rFonts w:ascii="Arial" w:hAnsi="Arial" w:cs="Arial"/>
                <w:b w:val="0"/>
                <w:bCs w:val="0"/>
                <w:color w:val="auto"/>
                <w:sz w:val="14"/>
                <w:szCs w:val="12"/>
              </w:rPr>
            </w:pPr>
            <w:proofErr w:type="spellStart"/>
            <w:r w:rsidRPr="00781FF0">
              <w:rPr>
                <w:rFonts w:ascii="Arial" w:hAnsi="Arial" w:cs="Arial"/>
                <w:b w:val="0"/>
                <w:color w:val="auto"/>
                <w:sz w:val="14"/>
                <w:szCs w:val="12"/>
              </w:rPr>
              <w:t>Téc</w:t>
            </w:r>
            <w:proofErr w:type="spellEnd"/>
            <w:r w:rsidRPr="00781FF0">
              <w:rPr>
                <w:rFonts w:ascii="Arial" w:hAnsi="Arial" w:cs="Arial"/>
                <w:b w:val="0"/>
                <w:color w:val="auto"/>
                <w:sz w:val="14"/>
                <w:szCs w:val="12"/>
              </w:rPr>
              <w:t xml:space="preserve">. </w:t>
            </w:r>
            <w:proofErr w:type="spellStart"/>
            <w:r w:rsidRPr="00781FF0">
              <w:rPr>
                <w:rFonts w:ascii="Arial" w:hAnsi="Arial" w:cs="Arial"/>
                <w:b w:val="0"/>
                <w:color w:val="auto"/>
                <w:sz w:val="14"/>
                <w:szCs w:val="12"/>
              </w:rPr>
              <w:t>Inf</w:t>
            </w:r>
            <w:proofErr w:type="spellEnd"/>
            <w:r w:rsidRPr="00781FF0">
              <w:rPr>
                <w:rFonts w:ascii="Arial" w:hAnsi="Arial" w:cs="Arial"/>
                <w:b w:val="0"/>
                <w:color w:val="auto"/>
                <w:sz w:val="14"/>
                <w:szCs w:val="12"/>
              </w:rPr>
              <w:t xml:space="preserve">. Eduardo </w:t>
            </w:r>
            <w:proofErr w:type="spellStart"/>
            <w:r w:rsidRPr="00781FF0">
              <w:rPr>
                <w:rFonts w:ascii="Arial" w:hAnsi="Arial" w:cs="Arial"/>
                <w:b w:val="0"/>
                <w:color w:val="auto"/>
                <w:sz w:val="14"/>
                <w:szCs w:val="12"/>
              </w:rPr>
              <w:t>Surichaqui</w:t>
            </w:r>
            <w:proofErr w:type="spellEnd"/>
            <w:r w:rsidRPr="00781FF0">
              <w:rPr>
                <w:rFonts w:ascii="Arial" w:hAnsi="Arial" w:cs="Arial"/>
                <w:b w:val="0"/>
                <w:color w:val="auto"/>
                <w:sz w:val="14"/>
                <w:szCs w:val="12"/>
              </w:rPr>
              <w:t xml:space="preserve"> Palacios</w:t>
            </w:r>
          </w:p>
          <w:p w:rsidR="00C13094" w:rsidRPr="00781FF0" w:rsidRDefault="00C13094" w:rsidP="00BD01DC">
            <w:pPr>
              <w:spacing w:line="240" w:lineRule="auto"/>
              <w:ind w:right="31"/>
              <w:jc w:val="both"/>
              <w:rPr>
                <w:rFonts w:ascii="Arial" w:hAnsi="Arial" w:cs="Arial"/>
                <w:sz w:val="16"/>
                <w:szCs w:val="16"/>
              </w:rPr>
            </w:pPr>
          </w:p>
          <w:p w:rsidR="00C13094" w:rsidRPr="00781FF0" w:rsidRDefault="00C13094" w:rsidP="00BD01DC">
            <w:pPr>
              <w:pStyle w:val="Ttulo4"/>
              <w:widowControl w:val="0"/>
              <w:spacing w:after="0"/>
              <w:jc w:val="center"/>
              <w:outlineLvl w:val="3"/>
              <w:rPr>
                <w:rFonts w:ascii="Arial" w:hAnsi="Arial" w:cs="Arial"/>
                <w:b w:val="0"/>
                <w:color w:val="006699"/>
                <w:sz w:val="12"/>
                <w:szCs w:val="12"/>
                <w:u w:val="single"/>
              </w:rPr>
            </w:pPr>
            <w:r w:rsidRPr="00781FF0">
              <w:rPr>
                <w:rFonts w:ascii="Arial" w:hAnsi="Arial" w:cs="Arial"/>
                <w:b w:val="0"/>
                <w:color w:val="006699"/>
                <w:sz w:val="12"/>
                <w:szCs w:val="12"/>
                <w:u w:val="single"/>
              </w:rPr>
              <w:t>CONTENIDO</w:t>
            </w:r>
          </w:p>
          <w:p w:rsidR="00C13094" w:rsidRPr="00781FF0" w:rsidRDefault="00C13094" w:rsidP="00C042A9">
            <w:pPr>
              <w:pStyle w:val="Prrafodelista"/>
              <w:numPr>
                <w:ilvl w:val="0"/>
                <w:numId w:val="2"/>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Actualidad Regional</w:t>
            </w:r>
          </w:p>
          <w:p w:rsidR="00C13094" w:rsidRPr="00781FF0" w:rsidRDefault="00C13094" w:rsidP="00C042A9">
            <w:pPr>
              <w:pStyle w:val="Prrafodelista"/>
              <w:numPr>
                <w:ilvl w:val="0"/>
                <w:numId w:val="2"/>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Análisis de situación de salud</w:t>
            </w:r>
          </w:p>
          <w:p w:rsidR="00C13094" w:rsidRPr="00781FF0" w:rsidRDefault="00C13094" w:rsidP="00C042A9">
            <w:pPr>
              <w:pStyle w:val="Prrafodelista"/>
              <w:numPr>
                <w:ilvl w:val="0"/>
                <w:numId w:val="2"/>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Vigilancia de las enfermedades transmisibles</w:t>
            </w:r>
          </w:p>
          <w:p w:rsidR="00C13094" w:rsidRPr="00781FF0" w:rsidRDefault="00C13094" w:rsidP="00C042A9">
            <w:pPr>
              <w:pStyle w:val="Prrafodelista"/>
              <w:numPr>
                <w:ilvl w:val="0"/>
                <w:numId w:val="3"/>
              </w:numPr>
              <w:spacing w:line="240" w:lineRule="auto"/>
              <w:ind w:left="317" w:hanging="141"/>
              <w:rPr>
                <w:rFonts w:ascii="Arial" w:hAnsi="Arial" w:cs="Arial"/>
                <w:color w:val="auto"/>
                <w:kern w:val="0"/>
                <w:sz w:val="14"/>
                <w:szCs w:val="14"/>
              </w:rPr>
            </w:pPr>
            <w:r w:rsidRPr="00781FF0">
              <w:rPr>
                <w:rFonts w:ascii="Arial" w:hAnsi="Arial" w:cs="Arial"/>
                <w:color w:val="auto"/>
                <w:kern w:val="0"/>
                <w:sz w:val="14"/>
                <w:szCs w:val="14"/>
              </w:rPr>
              <w:t>Vigilancia de enfermedades prevenibles por vacuna</w:t>
            </w:r>
          </w:p>
          <w:p w:rsidR="00C13094" w:rsidRPr="00781FF0" w:rsidRDefault="00C13094" w:rsidP="00C042A9">
            <w:pPr>
              <w:pStyle w:val="Prrafodelista"/>
              <w:numPr>
                <w:ilvl w:val="0"/>
                <w:numId w:val="3"/>
              </w:numPr>
              <w:spacing w:line="240" w:lineRule="auto"/>
              <w:ind w:left="317" w:hanging="141"/>
              <w:rPr>
                <w:rFonts w:ascii="Arial" w:hAnsi="Arial" w:cs="Arial"/>
                <w:color w:val="auto"/>
                <w:kern w:val="0"/>
                <w:sz w:val="14"/>
                <w:szCs w:val="14"/>
              </w:rPr>
            </w:pPr>
            <w:r w:rsidRPr="00781FF0">
              <w:rPr>
                <w:rFonts w:ascii="Arial" w:hAnsi="Arial" w:cs="Arial"/>
                <w:color w:val="auto"/>
                <w:kern w:val="0"/>
                <w:sz w:val="14"/>
                <w:szCs w:val="14"/>
              </w:rPr>
              <w:t xml:space="preserve">Vigilancia de enfermedades </w:t>
            </w:r>
            <w:proofErr w:type="spellStart"/>
            <w:r w:rsidRPr="00781FF0">
              <w:rPr>
                <w:rFonts w:ascii="Arial" w:hAnsi="Arial" w:cs="Arial"/>
                <w:color w:val="auto"/>
                <w:kern w:val="0"/>
                <w:sz w:val="14"/>
                <w:szCs w:val="14"/>
              </w:rPr>
              <w:t>metaxenicas</w:t>
            </w:r>
            <w:proofErr w:type="spellEnd"/>
            <w:r w:rsidRPr="00781FF0">
              <w:rPr>
                <w:rFonts w:ascii="Arial" w:hAnsi="Arial" w:cs="Arial"/>
                <w:color w:val="auto"/>
                <w:kern w:val="0"/>
                <w:sz w:val="14"/>
                <w:szCs w:val="14"/>
              </w:rPr>
              <w:t xml:space="preserve"> u OVR</w:t>
            </w:r>
          </w:p>
          <w:p w:rsidR="00C13094" w:rsidRPr="00781FF0" w:rsidRDefault="00C13094" w:rsidP="00C042A9">
            <w:pPr>
              <w:pStyle w:val="Prrafodelista"/>
              <w:numPr>
                <w:ilvl w:val="0"/>
                <w:numId w:val="2"/>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Vigilancia de enfermedades no transmisibles</w:t>
            </w:r>
          </w:p>
          <w:p w:rsidR="00C13094" w:rsidRPr="00781FF0" w:rsidRDefault="00C13094" w:rsidP="00C042A9">
            <w:pPr>
              <w:pStyle w:val="Prrafodelista"/>
              <w:numPr>
                <w:ilvl w:val="0"/>
                <w:numId w:val="2"/>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Vigilancias especiales Regionales</w:t>
            </w:r>
          </w:p>
          <w:p w:rsidR="00C13094" w:rsidRPr="00781FF0" w:rsidRDefault="00C13094" w:rsidP="00C042A9">
            <w:pPr>
              <w:pStyle w:val="Prrafodelista"/>
              <w:numPr>
                <w:ilvl w:val="0"/>
                <w:numId w:val="2"/>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Brotes, Emergencias y/o Desastres</w:t>
            </w:r>
          </w:p>
          <w:p w:rsidR="00C13094" w:rsidRPr="00781FF0" w:rsidRDefault="00C13094" w:rsidP="00C042A9">
            <w:pPr>
              <w:pStyle w:val="Prrafodelista"/>
              <w:numPr>
                <w:ilvl w:val="0"/>
                <w:numId w:val="2"/>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Mapa epidemiológico semanal</w:t>
            </w:r>
          </w:p>
          <w:p w:rsidR="00C13094" w:rsidRPr="00781FF0" w:rsidRDefault="00C13094" w:rsidP="00C042A9">
            <w:pPr>
              <w:pStyle w:val="Prrafodelista"/>
              <w:numPr>
                <w:ilvl w:val="0"/>
                <w:numId w:val="2"/>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 xml:space="preserve">Monitoreo de la información del sistema </w:t>
            </w:r>
          </w:p>
          <w:p w:rsidR="00C13094" w:rsidRPr="00781FF0" w:rsidRDefault="00C13094" w:rsidP="00BD01DC">
            <w:pPr>
              <w:widowControl w:val="0"/>
              <w:ind w:left="176" w:hanging="219"/>
              <w:jc w:val="center"/>
              <w:rPr>
                <w:bCs/>
                <w:i/>
                <w:iCs/>
                <w:sz w:val="14"/>
                <w:szCs w:val="14"/>
              </w:rPr>
            </w:pPr>
          </w:p>
          <w:p w:rsidR="00F66CA1" w:rsidRDefault="00F66CA1"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r w:rsidRPr="00781FF0">
              <w:rPr>
                <w:rFonts w:ascii="Helvetica" w:hAnsi="Helvetica" w:cs="Helvetica"/>
                <w:i/>
                <w:noProof/>
                <w:color w:val="auto"/>
                <w:szCs w:val="18"/>
                <w:shd w:val="clear" w:color="auto" w:fill="FFFFFF"/>
              </w:rPr>
              <w:drawing>
                <wp:anchor distT="0" distB="0" distL="114300" distR="114300" simplePos="0" relativeHeight="251647488" behindDoc="0" locked="0" layoutInCell="1" allowOverlap="1" wp14:anchorId="50416D5C" wp14:editId="790D4C71">
                  <wp:simplePos x="0" y="0"/>
                  <wp:positionH relativeFrom="column">
                    <wp:posOffset>-1270</wp:posOffset>
                  </wp:positionH>
                  <wp:positionV relativeFrom="paragraph">
                    <wp:posOffset>121920</wp:posOffset>
                  </wp:positionV>
                  <wp:extent cx="1724025" cy="2590800"/>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474BA.tmp"/>
                          <pic:cNvPicPr/>
                        </pic:nvPicPr>
                        <pic:blipFill rotWithShape="1">
                          <a:blip r:embed="rId11" cstate="print">
                            <a:extLst>
                              <a:ext uri="{28A0092B-C50C-407E-A947-70E740481C1C}">
                                <a14:useLocalDpi xmlns:a14="http://schemas.microsoft.com/office/drawing/2010/main" val="0"/>
                              </a:ext>
                            </a:extLst>
                          </a:blip>
                          <a:srcRect l="45739" t="9375" r="21320" b="6250"/>
                          <a:stretch/>
                        </pic:blipFill>
                        <pic:spPr bwMode="auto">
                          <a:xfrm>
                            <a:off x="0" y="0"/>
                            <a:ext cx="1724025" cy="25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6CA1" w:rsidRDefault="00F66CA1" w:rsidP="00BD01DC">
            <w:pPr>
              <w:spacing w:line="240" w:lineRule="auto"/>
              <w:ind w:right="31"/>
              <w:jc w:val="both"/>
              <w:rPr>
                <w:sz w:val="16"/>
              </w:rPr>
            </w:pPr>
          </w:p>
          <w:p w:rsidR="006435F8" w:rsidRPr="00781FF0" w:rsidRDefault="006435F8" w:rsidP="006435F8">
            <w:pPr>
              <w:pStyle w:val="Ttulo4"/>
              <w:widowControl w:val="0"/>
              <w:spacing w:after="0"/>
              <w:jc w:val="center"/>
              <w:outlineLvl w:val="3"/>
              <w:rPr>
                <w:rFonts w:ascii="Arial" w:hAnsi="Arial" w:cs="Arial"/>
                <w:b w:val="0"/>
                <w:color w:val="006699"/>
                <w:sz w:val="12"/>
                <w:szCs w:val="12"/>
                <w:u w:val="single"/>
              </w:rPr>
            </w:pPr>
            <w:r w:rsidRPr="00781FF0">
              <w:rPr>
                <w:rFonts w:ascii="Arial" w:hAnsi="Arial" w:cs="Arial"/>
                <w:b w:val="0"/>
                <w:color w:val="006699"/>
                <w:sz w:val="12"/>
                <w:szCs w:val="12"/>
                <w:u w:val="single"/>
              </w:rPr>
              <w:t>DIRECCIÓN REGIONAL</w:t>
            </w:r>
          </w:p>
          <w:p w:rsidR="006435F8" w:rsidRPr="00781FF0" w:rsidRDefault="006435F8" w:rsidP="006435F8">
            <w:pPr>
              <w:pStyle w:val="Ttulo4"/>
              <w:widowControl w:val="0"/>
              <w:spacing w:after="0"/>
              <w:jc w:val="center"/>
              <w:outlineLvl w:val="3"/>
              <w:rPr>
                <w:rFonts w:ascii="Arial" w:hAnsi="Arial" w:cs="Arial"/>
                <w:b w:val="0"/>
                <w:color w:val="006699"/>
                <w:sz w:val="12"/>
                <w:szCs w:val="12"/>
                <w:u w:val="single"/>
              </w:rPr>
            </w:pPr>
            <w:r w:rsidRPr="00781FF0">
              <w:rPr>
                <w:rFonts w:ascii="Arial" w:hAnsi="Arial" w:cs="Arial"/>
                <w:b w:val="0"/>
                <w:color w:val="006699"/>
                <w:sz w:val="12"/>
                <w:szCs w:val="12"/>
                <w:u w:val="single"/>
              </w:rPr>
              <w:t>DE SALUD JUNÍN</w:t>
            </w:r>
          </w:p>
          <w:p w:rsidR="006435F8" w:rsidRPr="00781FF0" w:rsidRDefault="006435F8" w:rsidP="006435F8">
            <w:pPr>
              <w:pStyle w:val="Listaconvietas2"/>
              <w:widowControl w:val="0"/>
              <w:spacing w:after="0" w:line="180" w:lineRule="auto"/>
              <w:ind w:firstLine="0"/>
              <w:rPr>
                <w:rFonts w:ascii="Arial" w:hAnsi="Arial" w:cs="Arial"/>
                <w:b w:val="0"/>
                <w:bCs w:val="0"/>
                <w:sz w:val="12"/>
                <w:szCs w:val="12"/>
              </w:rPr>
            </w:pPr>
          </w:p>
          <w:p w:rsidR="006435F8" w:rsidRPr="00781FF0" w:rsidRDefault="006435F8" w:rsidP="006435F8">
            <w:pPr>
              <w:pStyle w:val="Ttulo4"/>
              <w:widowControl w:val="0"/>
              <w:spacing w:after="0"/>
              <w:outlineLvl w:val="3"/>
              <w:rPr>
                <w:rFonts w:ascii="Arial" w:hAnsi="Arial" w:cs="Arial"/>
                <w:b w:val="0"/>
                <w:bCs w:val="0"/>
                <w:sz w:val="14"/>
                <w:szCs w:val="14"/>
              </w:rPr>
            </w:pPr>
            <w:r w:rsidRPr="00781FF0">
              <w:rPr>
                <w:rFonts w:ascii="Arial" w:hAnsi="Arial" w:cs="Arial"/>
                <w:b w:val="0"/>
                <w:bCs w:val="0"/>
                <w:sz w:val="14"/>
                <w:szCs w:val="14"/>
              </w:rPr>
              <w:t>M.C. HENRY FRANCISCO AGUADO TAQUIRE.</w:t>
            </w:r>
          </w:p>
          <w:p w:rsidR="006435F8" w:rsidRPr="00781FF0" w:rsidRDefault="006435F8" w:rsidP="006435F8">
            <w:pPr>
              <w:pStyle w:val="Ttulo4"/>
              <w:widowControl w:val="0"/>
              <w:spacing w:after="0"/>
              <w:outlineLvl w:val="3"/>
              <w:rPr>
                <w:rFonts w:ascii="Arial" w:hAnsi="Arial" w:cs="Arial"/>
                <w:b w:val="0"/>
                <w:bCs w:val="0"/>
                <w:sz w:val="14"/>
                <w:szCs w:val="14"/>
              </w:rPr>
            </w:pPr>
            <w:r w:rsidRPr="00781FF0">
              <w:rPr>
                <w:rFonts w:ascii="Arial" w:hAnsi="Arial" w:cs="Arial"/>
                <w:b w:val="0"/>
                <w:bCs w:val="0"/>
                <w:sz w:val="14"/>
                <w:szCs w:val="14"/>
              </w:rPr>
              <w:t>Director Regional</w:t>
            </w:r>
          </w:p>
          <w:p w:rsidR="006435F8" w:rsidRPr="00781FF0" w:rsidRDefault="006435F8" w:rsidP="006435F8">
            <w:pPr>
              <w:pStyle w:val="Ttulo4"/>
              <w:widowControl w:val="0"/>
              <w:spacing w:after="0"/>
              <w:outlineLvl w:val="3"/>
              <w:rPr>
                <w:rFonts w:ascii="Arial" w:hAnsi="Arial" w:cs="Arial"/>
                <w:b w:val="0"/>
                <w:color w:val="006699"/>
                <w:sz w:val="12"/>
                <w:szCs w:val="12"/>
                <w:u w:val="single"/>
              </w:rPr>
            </w:pPr>
          </w:p>
          <w:p w:rsidR="006435F8" w:rsidRPr="00781FF0" w:rsidRDefault="006435F8" w:rsidP="006435F8">
            <w:pPr>
              <w:pStyle w:val="Ttulo4"/>
              <w:widowControl w:val="0"/>
              <w:spacing w:after="0"/>
              <w:jc w:val="center"/>
              <w:outlineLvl w:val="3"/>
              <w:rPr>
                <w:rFonts w:ascii="Arial" w:hAnsi="Arial" w:cs="Arial"/>
                <w:b w:val="0"/>
                <w:color w:val="006699"/>
                <w:sz w:val="12"/>
                <w:szCs w:val="12"/>
                <w:u w:val="single"/>
              </w:rPr>
            </w:pPr>
            <w:r w:rsidRPr="00781FF0">
              <w:rPr>
                <w:rFonts w:ascii="Arial" w:hAnsi="Arial" w:cs="Arial"/>
                <w:b w:val="0"/>
                <w:color w:val="006699"/>
                <w:sz w:val="12"/>
                <w:szCs w:val="12"/>
                <w:u w:val="single"/>
              </w:rPr>
              <w:t>EQUIPO DE EPIDEMIOLOGÍA</w:t>
            </w:r>
          </w:p>
          <w:p w:rsidR="006435F8" w:rsidRPr="00781FF0" w:rsidRDefault="006435F8" w:rsidP="006435F8">
            <w:pPr>
              <w:pStyle w:val="Ttulo4"/>
              <w:widowControl w:val="0"/>
              <w:spacing w:after="0"/>
              <w:outlineLvl w:val="3"/>
              <w:rPr>
                <w:rFonts w:ascii="Arial" w:hAnsi="Arial" w:cs="Arial"/>
                <w:b w:val="0"/>
                <w:bCs w:val="0"/>
                <w:sz w:val="14"/>
                <w:szCs w:val="14"/>
              </w:rPr>
            </w:pPr>
            <w:r w:rsidRPr="00781FF0">
              <w:rPr>
                <w:rFonts w:ascii="Arial" w:hAnsi="Arial" w:cs="Arial"/>
                <w:b w:val="0"/>
                <w:bCs w:val="0"/>
                <w:sz w:val="14"/>
                <w:szCs w:val="14"/>
              </w:rPr>
              <w:t xml:space="preserve">Mg. </w:t>
            </w:r>
            <w:proofErr w:type="spellStart"/>
            <w:r w:rsidRPr="00781FF0">
              <w:rPr>
                <w:rFonts w:ascii="Arial" w:hAnsi="Arial" w:cs="Arial"/>
                <w:b w:val="0"/>
                <w:bCs w:val="0"/>
                <w:sz w:val="14"/>
                <w:szCs w:val="14"/>
              </w:rPr>
              <w:t>Ananí</w:t>
            </w:r>
            <w:proofErr w:type="spellEnd"/>
            <w:r w:rsidRPr="00781FF0">
              <w:rPr>
                <w:rFonts w:ascii="Arial" w:hAnsi="Arial" w:cs="Arial"/>
                <w:b w:val="0"/>
                <w:bCs w:val="0"/>
                <w:sz w:val="14"/>
                <w:szCs w:val="14"/>
              </w:rPr>
              <w:t xml:space="preserve"> G. Basaldúa Galarza</w:t>
            </w:r>
          </w:p>
          <w:p w:rsidR="006435F8" w:rsidRPr="00781FF0" w:rsidRDefault="006435F8" w:rsidP="006435F8">
            <w:pPr>
              <w:pStyle w:val="Ttulo4"/>
              <w:widowControl w:val="0"/>
              <w:spacing w:after="0"/>
              <w:outlineLvl w:val="3"/>
              <w:rPr>
                <w:rFonts w:ascii="Arial" w:hAnsi="Arial" w:cs="Arial"/>
                <w:b w:val="0"/>
                <w:sz w:val="14"/>
                <w:szCs w:val="14"/>
              </w:rPr>
            </w:pPr>
            <w:r w:rsidRPr="00781FF0">
              <w:rPr>
                <w:rFonts w:ascii="Arial" w:hAnsi="Arial" w:cs="Arial"/>
                <w:b w:val="0"/>
                <w:sz w:val="14"/>
                <w:szCs w:val="14"/>
              </w:rPr>
              <w:t>Director de Epidemiología</w:t>
            </w:r>
          </w:p>
          <w:p w:rsidR="006435F8" w:rsidRPr="00781FF0" w:rsidRDefault="006435F8" w:rsidP="006435F8">
            <w:pPr>
              <w:pStyle w:val="Ttulo4"/>
              <w:widowControl w:val="0"/>
              <w:spacing w:after="0"/>
              <w:outlineLvl w:val="3"/>
              <w:rPr>
                <w:rFonts w:ascii="Arial" w:hAnsi="Arial" w:cs="Arial"/>
                <w:b w:val="0"/>
                <w:bCs w:val="0"/>
                <w:sz w:val="14"/>
                <w:szCs w:val="14"/>
              </w:rPr>
            </w:pPr>
            <w:r w:rsidRPr="00781FF0">
              <w:rPr>
                <w:rFonts w:ascii="Arial" w:hAnsi="Arial" w:cs="Arial"/>
                <w:b w:val="0"/>
                <w:bCs w:val="0"/>
                <w:sz w:val="14"/>
                <w:szCs w:val="14"/>
              </w:rPr>
              <w:t xml:space="preserve">Mg. Luis </w:t>
            </w:r>
            <w:proofErr w:type="spellStart"/>
            <w:r w:rsidRPr="00781FF0">
              <w:rPr>
                <w:rFonts w:ascii="Arial" w:hAnsi="Arial" w:cs="Arial"/>
                <w:b w:val="0"/>
                <w:bCs w:val="0"/>
                <w:sz w:val="14"/>
                <w:szCs w:val="14"/>
              </w:rPr>
              <w:t>Zuñiga.Villacresis</w:t>
            </w:r>
            <w:proofErr w:type="spellEnd"/>
            <w:r w:rsidRPr="00781FF0">
              <w:rPr>
                <w:rFonts w:ascii="Arial" w:hAnsi="Arial" w:cs="Arial"/>
                <w:b w:val="0"/>
                <w:bCs w:val="0"/>
                <w:sz w:val="14"/>
                <w:szCs w:val="14"/>
              </w:rPr>
              <w:t xml:space="preserve"> </w:t>
            </w:r>
            <w:proofErr w:type="spellStart"/>
            <w:r w:rsidRPr="00781FF0">
              <w:rPr>
                <w:rFonts w:ascii="Arial" w:hAnsi="Arial" w:cs="Arial"/>
                <w:b w:val="0"/>
                <w:bCs w:val="0"/>
                <w:sz w:val="14"/>
                <w:szCs w:val="14"/>
              </w:rPr>
              <w:t>Gutierrez</w:t>
            </w:r>
            <w:proofErr w:type="spellEnd"/>
          </w:p>
          <w:p w:rsidR="006435F8" w:rsidRPr="00781FF0" w:rsidRDefault="006435F8" w:rsidP="006435F8">
            <w:pPr>
              <w:pStyle w:val="Ttulo4"/>
              <w:widowControl w:val="0"/>
              <w:spacing w:after="0"/>
              <w:outlineLvl w:val="3"/>
              <w:rPr>
                <w:rFonts w:ascii="Arial" w:hAnsi="Arial" w:cs="Arial"/>
                <w:b w:val="0"/>
                <w:sz w:val="14"/>
                <w:szCs w:val="14"/>
              </w:rPr>
            </w:pPr>
            <w:r w:rsidRPr="00781FF0">
              <w:rPr>
                <w:rFonts w:ascii="Arial" w:hAnsi="Arial" w:cs="Arial"/>
                <w:b w:val="0"/>
                <w:sz w:val="14"/>
                <w:szCs w:val="14"/>
              </w:rPr>
              <w:t>Asesor Epidemiológico</w:t>
            </w:r>
          </w:p>
          <w:p w:rsidR="006435F8" w:rsidRPr="00781FF0" w:rsidRDefault="006435F8" w:rsidP="006435F8">
            <w:pPr>
              <w:pStyle w:val="Ttulo4"/>
              <w:widowControl w:val="0"/>
              <w:spacing w:after="0"/>
              <w:outlineLvl w:val="3"/>
              <w:rPr>
                <w:rFonts w:ascii="Arial" w:hAnsi="Arial" w:cs="Arial"/>
                <w:b w:val="0"/>
                <w:bCs w:val="0"/>
                <w:sz w:val="14"/>
                <w:szCs w:val="14"/>
              </w:rPr>
            </w:pPr>
            <w:r w:rsidRPr="00781FF0">
              <w:rPr>
                <w:rFonts w:ascii="Arial" w:hAnsi="Arial" w:cs="Arial"/>
                <w:b w:val="0"/>
                <w:bCs w:val="0"/>
                <w:sz w:val="14"/>
                <w:szCs w:val="14"/>
                <w:lang w:val="es-PR"/>
              </w:rPr>
              <w:t xml:space="preserve">Lic. </w:t>
            </w:r>
            <w:proofErr w:type="spellStart"/>
            <w:r w:rsidRPr="00781FF0">
              <w:rPr>
                <w:rFonts w:ascii="Arial" w:hAnsi="Arial" w:cs="Arial"/>
                <w:b w:val="0"/>
                <w:bCs w:val="0"/>
                <w:sz w:val="14"/>
                <w:szCs w:val="14"/>
                <w:lang w:val="es-PR"/>
              </w:rPr>
              <w:t>Enf</w:t>
            </w:r>
            <w:proofErr w:type="spellEnd"/>
            <w:r w:rsidRPr="00781FF0">
              <w:rPr>
                <w:rFonts w:ascii="Arial" w:hAnsi="Arial" w:cs="Arial"/>
                <w:b w:val="0"/>
                <w:bCs w:val="0"/>
                <w:sz w:val="14"/>
                <w:szCs w:val="14"/>
                <w:lang w:val="es-PR"/>
              </w:rPr>
              <w:t xml:space="preserve">. </w:t>
            </w:r>
            <w:r w:rsidRPr="00781FF0">
              <w:rPr>
                <w:rFonts w:ascii="Arial" w:hAnsi="Arial" w:cs="Arial"/>
                <w:b w:val="0"/>
                <w:bCs w:val="0"/>
                <w:sz w:val="14"/>
                <w:szCs w:val="14"/>
              </w:rPr>
              <w:t>Doris García Inga</w:t>
            </w:r>
          </w:p>
          <w:p w:rsidR="006435F8" w:rsidRPr="00781FF0" w:rsidRDefault="006435F8" w:rsidP="006435F8">
            <w:pPr>
              <w:pStyle w:val="Ttulo4"/>
              <w:widowControl w:val="0"/>
              <w:spacing w:after="0"/>
              <w:outlineLvl w:val="3"/>
              <w:rPr>
                <w:rFonts w:ascii="Arial" w:hAnsi="Arial" w:cs="Arial"/>
                <w:b w:val="0"/>
                <w:bCs w:val="0"/>
                <w:sz w:val="14"/>
                <w:szCs w:val="14"/>
              </w:rPr>
            </w:pPr>
            <w:proofErr w:type="spellStart"/>
            <w:r w:rsidRPr="00781FF0">
              <w:rPr>
                <w:rFonts w:ascii="Arial" w:hAnsi="Arial" w:cs="Arial"/>
                <w:b w:val="0"/>
                <w:bCs w:val="0"/>
                <w:sz w:val="14"/>
                <w:szCs w:val="14"/>
              </w:rPr>
              <w:t>Téc</w:t>
            </w:r>
            <w:proofErr w:type="spellEnd"/>
            <w:r w:rsidRPr="00781FF0">
              <w:rPr>
                <w:rFonts w:ascii="Arial" w:hAnsi="Arial" w:cs="Arial"/>
                <w:b w:val="0"/>
                <w:bCs w:val="0"/>
                <w:sz w:val="14"/>
                <w:szCs w:val="14"/>
              </w:rPr>
              <w:t xml:space="preserve">. </w:t>
            </w:r>
            <w:proofErr w:type="spellStart"/>
            <w:r w:rsidRPr="00781FF0">
              <w:rPr>
                <w:rFonts w:ascii="Arial" w:hAnsi="Arial" w:cs="Arial"/>
                <w:b w:val="0"/>
                <w:bCs w:val="0"/>
                <w:sz w:val="14"/>
                <w:szCs w:val="14"/>
              </w:rPr>
              <w:t>Inf</w:t>
            </w:r>
            <w:proofErr w:type="spellEnd"/>
            <w:r w:rsidRPr="00781FF0">
              <w:rPr>
                <w:rFonts w:ascii="Arial" w:hAnsi="Arial" w:cs="Arial"/>
                <w:b w:val="0"/>
                <w:bCs w:val="0"/>
                <w:sz w:val="14"/>
                <w:szCs w:val="14"/>
              </w:rPr>
              <w:t xml:space="preserve">. Eduardo </w:t>
            </w:r>
            <w:proofErr w:type="spellStart"/>
            <w:r w:rsidRPr="00781FF0">
              <w:rPr>
                <w:rFonts w:ascii="Arial" w:hAnsi="Arial" w:cs="Arial"/>
                <w:b w:val="0"/>
                <w:bCs w:val="0"/>
                <w:sz w:val="14"/>
                <w:szCs w:val="14"/>
              </w:rPr>
              <w:t>Surichaqui</w:t>
            </w:r>
            <w:proofErr w:type="spellEnd"/>
            <w:r w:rsidRPr="00781FF0">
              <w:rPr>
                <w:rFonts w:ascii="Arial" w:hAnsi="Arial" w:cs="Arial"/>
                <w:b w:val="0"/>
                <w:bCs w:val="0"/>
                <w:sz w:val="14"/>
                <w:szCs w:val="14"/>
              </w:rPr>
              <w:t xml:space="preserve"> Palacios</w:t>
            </w:r>
          </w:p>
          <w:p w:rsidR="006435F8" w:rsidRPr="00781FF0" w:rsidRDefault="006435F8" w:rsidP="006435F8">
            <w:pPr>
              <w:spacing w:line="240" w:lineRule="auto"/>
              <w:ind w:right="31"/>
              <w:rPr>
                <w:rFonts w:ascii="Arial" w:hAnsi="Arial" w:cs="Arial"/>
                <w:sz w:val="14"/>
                <w:szCs w:val="14"/>
              </w:rPr>
            </w:pPr>
            <w:r w:rsidRPr="00781FF0">
              <w:rPr>
                <w:rFonts w:ascii="Arial" w:hAnsi="Arial" w:cs="Arial"/>
                <w:sz w:val="14"/>
                <w:szCs w:val="14"/>
              </w:rPr>
              <w:t xml:space="preserve">Sec. María Ortega </w:t>
            </w:r>
            <w:proofErr w:type="spellStart"/>
            <w:r w:rsidRPr="00781FF0">
              <w:rPr>
                <w:rFonts w:ascii="Arial" w:hAnsi="Arial" w:cs="Arial"/>
                <w:sz w:val="14"/>
                <w:szCs w:val="14"/>
              </w:rPr>
              <w:t>Sendón</w:t>
            </w:r>
            <w:proofErr w:type="spellEnd"/>
          </w:p>
          <w:p w:rsidR="006435F8" w:rsidRPr="00781FF0" w:rsidRDefault="006435F8" w:rsidP="006435F8">
            <w:pPr>
              <w:spacing w:line="240" w:lineRule="auto"/>
              <w:ind w:right="31"/>
              <w:jc w:val="both"/>
              <w:rPr>
                <w:rFonts w:ascii="Arial" w:hAnsi="Arial" w:cs="Arial"/>
                <w:sz w:val="16"/>
                <w:szCs w:val="16"/>
              </w:rPr>
            </w:pPr>
          </w:p>
          <w:p w:rsidR="006435F8" w:rsidRPr="00781FF0" w:rsidRDefault="006435F8" w:rsidP="006435F8">
            <w:pPr>
              <w:pStyle w:val="Ttulo4"/>
              <w:widowControl w:val="0"/>
              <w:spacing w:after="0"/>
              <w:jc w:val="center"/>
              <w:outlineLvl w:val="3"/>
              <w:rPr>
                <w:rFonts w:ascii="Arial" w:hAnsi="Arial" w:cs="Arial"/>
                <w:b w:val="0"/>
                <w:color w:val="006699"/>
                <w:sz w:val="12"/>
                <w:szCs w:val="12"/>
                <w:u w:val="single"/>
              </w:rPr>
            </w:pPr>
            <w:r w:rsidRPr="00781FF0">
              <w:rPr>
                <w:rFonts w:ascii="Arial" w:hAnsi="Arial" w:cs="Arial"/>
                <w:b w:val="0"/>
                <w:color w:val="006699"/>
                <w:sz w:val="12"/>
                <w:szCs w:val="12"/>
                <w:u w:val="single"/>
              </w:rPr>
              <w:t>COMITÉ EDITOR</w:t>
            </w:r>
          </w:p>
          <w:p w:rsidR="006435F8" w:rsidRPr="00781FF0" w:rsidRDefault="006435F8" w:rsidP="006435F8">
            <w:pPr>
              <w:pStyle w:val="Ttulo4"/>
              <w:widowControl w:val="0"/>
              <w:spacing w:after="0"/>
              <w:jc w:val="both"/>
              <w:outlineLvl w:val="3"/>
              <w:rPr>
                <w:rFonts w:ascii="Arial" w:hAnsi="Arial" w:cs="Arial"/>
                <w:b w:val="0"/>
                <w:bCs w:val="0"/>
                <w:color w:val="auto"/>
                <w:sz w:val="14"/>
                <w:szCs w:val="12"/>
              </w:rPr>
            </w:pPr>
            <w:r w:rsidRPr="00781FF0">
              <w:rPr>
                <w:rFonts w:ascii="Arial" w:hAnsi="Arial" w:cs="Arial"/>
                <w:b w:val="0"/>
                <w:color w:val="auto"/>
                <w:sz w:val="14"/>
                <w:szCs w:val="12"/>
              </w:rPr>
              <w:t xml:space="preserve">Mg. </w:t>
            </w:r>
            <w:proofErr w:type="spellStart"/>
            <w:r w:rsidRPr="00781FF0">
              <w:rPr>
                <w:rFonts w:ascii="Arial" w:hAnsi="Arial" w:cs="Arial"/>
                <w:b w:val="0"/>
                <w:color w:val="auto"/>
                <w:sz w:val="14"/>
                <w:szCs w:val="12"/>
              </w:rPr>
              <w:t>Ananí</w:t>
            </w:r>
            <w:proofErr w:type="spellEnd"/>
            <w:r w:rsidRPr="00781FF0">
              <w:rPr>
                <w:rFonts w:ascii="Arial" w:hAnsi="Arial" w:cs="Arial"/>
                <w:b w:val="0"/>
                <w:color w:val="auto"/>
                <w:sz w:val="14"/>
                <w:szCs w:val="12"/>
              </w:rPr>
              <w:t xml:space="preserve"> G. Basaldúa Galarza</w:t>
            </w:r>
          </w:p>
          <w:p w:rsidR="006435F8" w:rsidRPr="00781FF0" w:rsidRDefault="006435F8" w:rsidP="006435F8">
            <w:pPr>
              <w:pStyle w:val="Ttulo4"/>
              <w:widowControl w:val="0"/>
              <w:spacing w:after="0"/>
              <w:jc w:val="both"/>
              <w:outlineLvl w:val="3"/>
              <w:rPr>
                <w:rFonts w:ascii="Arial" w:hAnsi="Arial" w:cs="Arial"/>
                <w:b w:val="0"/>
                <w:color w:val="auto"/>
                <w:sz w:val="14"/>
                <w:szCs w:val="12"/>
              </w:rPr>
            </w:pPr>
            <w:r w:rsidRPr="00781FF0">
              <w:rPr>
                <w:rFonts w:ascii="Arial" w:hAnsi="Arial" w:cs="Arial"/>
                <w:b w:val="0"/>
                <w:color w:val="auto"/>
                <w:sz w:val="14"/>
                <w:szCs w:val="12"/>
              </w:rPr>
              <w:t xml:space="preserve">Director de Epidemiología  </w:t>
            </w:r>
          </w:p>
          <w:p w:rsidR="006435F8" w:rsidRPr="00781FF0" w:rsidRDefault="006435F8" w:rsidP="006435F8">
            <w:pPr>
              <w:pStyle w:val="Ttulo4"/>
              <w:widowControl w:val="0"/>
              <w:spacing w:after="0"/>
              <w:jc w:val="both"/>
              <w:outlineLvl w:val="3"/>
              <w:rPr>
                <w:rFonts w:ascii="Arial" w:hAnsi="Arial" w:cs="Arial"/>
                <w:b w:val="0"/>
                <w:color w:val="auto"/>
                <w:sz w:val="14"/>
                <w:szCs w:val="12"/>
              </w:rPr>
            </w:pPr>
            <w:r w:rsidRPr="00781FF0">
              <w:rPr>
                <w:rFonts w:ascii="Arial" w:hAnsi="Arial" w:cs="Arial"/>
                <w:b w:val="0"/>
                <w:color w:val="auto"/>
                <w:sz w:val="14"/>
                <w:szCs w:val="12"/>
                <w:lang w:val="es-PR"/>
              </w:rPr>
              <w:t xml:space="preserve">Lic. </w:t>
            </w:r>
            <w:proofErr w:type="spellStart"/>
            <w:r w:rsidRPr="00781FF0">
              <w:rPr>
                <w:rFonts w:ascii="Arial" w:hAnsi="Arial" w:cs="Arial"/>
                <w:b w:val="0"/>
                <w:color w:val="auto"/>
                <w:sz w:val="14"/>
                <w:szCs w:val="12"/>
                <w:lang w:val="es-PR"/>
              </w:rPr>
              <w:t>Enf</w:t>
            </w:r>
            <w:proofErr w:type="spellEnd"/>
            <w:r w:rsidRPr="00781FF0">
              <w:rPr>
                <w:rFonts w:ascii="Arial" w:hAnsi="Arial" w:cs="Arial"/>
                <w:b w:val="0"/>
                <w:color w:val="auto"/>
                <w:sz w:val="14"/>
                <w:szCs w:val="12"/>
                <w:lang w:val="es-PR"/>
              </w:rPr>
              <w:t xml:space="preserve">. </w:t>
            </w:r>
            <w:r w:rsidRPr="00781FF0">
              <w:rPr>
                <w:rFonts w:ascii="Arial" w:hAnsi="Arial" w:cs="Arial"/>
                <w:b w:val="0"/>
                <w:color w:val="auto"/>
                <w:sz w:val="14"/>
                <w:szCs w:val="12"/>
              </w:rPr>
              <w:t>Doris García Inga</w:t>
            </w:r>
          </w:p>
          <w:p w:rsidR="006435F8" w:rsidRPr="00781FF0" w:rsidRDefault="006435F8" w:rsidP="006435F8">
            <w:pPr>
              <w:pStyle w:val="Ttulo4"/>
              <w:widowControl w:val="0"/>
              <w:spacing w:after="0"/>
              <w:jc w:val="both"/>
              <w:outlineLvl w:val="3"/>
              <w:rPr>
                <w:rFonts w:ascii="Arial" w:hAnsi="Arial" w:cs="Arial"/>
                <w:b w:val="0"/>
                <w:bCs w:val="0"/>
                <w:color w:val="auto"/>
                <w:sz w:val="14"/>
                <w:szCs w:val="12"/>
              </w:rPr>
            </w:pPr>
            <w:proofErr w:type="spellStart"/>
            <w:r w:rsidRPr="00781FF0">
              <w:rPr>
                <w:rFonts w:ascii="Arial" w:hAnsi="Arial" w:cs="Arial"/>
                <w:b w:val="0"/>
                <w:color w:val="auto"/>
                <w:sz w:val="14"/>
                <w:szCs w:val="12"/>
              </w:rPr>
              <w:t>Téc</w:t>
            </w:r>
            <w:proofErr w:type="spellEnd"/>
            <w:r w:rsidRPr="00781FF0">
              <w:rPr>
                <w:rFonts w:ascii="Arial" w:hAnsi="Arial" w:cs="Arial"/>
                <w:b w:val="0"/>
                <w:color w:val="auto"/>
                <w:sz w:val="14"/>
                <w:szCs w:val="12"/>
              </w:rPr>
              <w:t xml:space="preserve">. </w:t>
            </w:r>
            <w:proofErr w:type="spellStart"/>
            <w:r w:rsidRPr="00781FF0">
              <w:rPr>
                <w:rFonts w:ascii="Arial" w:hAnsi="Arial" w:cs="Arial"/>
                <w:b w:val="0"/>
                <w:color w:val="auto"/>
                <w:sz w:val="14"/>
                <w:szCs w:val="12"/>
              </w:rPr>
              <w:t>Inf</w:t>
            </w:r>
            <w:proofErr w:type="spellEnd"/>
            <w:r w:rsidRPr="00781FF0">
              <w:rPr>
                <w:rFonts w:ascii="Arial" w:hAnsi="Arial" w:cs="Arial"/>
                <w:b w:val="0"/>
                <w:color w:val="auto"/>
                <w:sz w:val="14"/>
                <w:szCs w:val="12"/>
              </w:rPr>
              <w:t xml:space="preserve">. Eduardo </w:t>
            </w:r>
            <w:proofErr w:type="spellStart"/>
            <w:r w:rsidRPr="00781FF0">
              <w:rPr>
                <w:rFonts w:ascii="Arial" w:hAnsi="Arial" w:cs="Arial"/>
                <w:b w:val="0"/>
                <w:color w:val="auto"/>
                <w:sz w:val="14"/>
                <w:szCs w:val="12"/>
              </w:rPr>
              <w:t>Surichaqui</w:t>
            </w:r>
            <w:proofErr w:type="spellEnd"/>
            <w:r w:rsidRPr="00781FF0">
              <w:rPr>
                <w:rFonts w:ascii="Arial" w:hAnsi="Arial" w:cs="Arial"/>
                <w:b w:val="0"/>
                <w:color w:val="auto"/>
                <w:sz w:val="14"/>
                <w:szCs w:val="12"/>
              </w:rPr>
              <w:t xml:space="preserve"> Palacios</w:t>
            </w:r>
          </w:p>
          <w:p w:rsidR="006435F8" w:rsidRPr="00781FF0" w:rsidRDefault="006435F8" w:rsidP="006435F8">
            <w:pPr>
              <w:spacing w:line="240" w:lineRule="auto"/>
              <w:ind w:right="31"/>
              <w:jc w:val="both"/>
              <w:rPr>
                <w:rFonts w:ascii="Arial" w:hAnsi="Arial" w:cs="Arial"/>
                <w:sz w:val="16"/>
                <w:szCs w:val="16"/>
              </w:rPr>
            </w:pPr>
          </w:p>
          <w:p w:rsidR="006435F8" w:rsidRPr="00781FF0" w:rsidRDefault="006435F8" w:rsidP="006435F8">
            <w:pPr>
              <w:pStyle w:val="Ttulo4"/>
              <w:widowControl w:val="0"/>
              <w:spacing w:after="0"/>
              <w:jc w:val="center"/>
              <w:outlineLvl w:val="3"/>
              <w:rPr>
                <w:rFonts w:ascii="Arial" w:hAnsi="Arial" w:cs="Arial"/>
                <w:b w:val="0"/>
                <w:color w:val="006699"/>
                <w:sz w:val="12"/>
                <w:szCs w:val="12"/>
                <w:u w:val="single"/>
              </w:rPr>
            </w:pPr>
            <w:r w:rsidRPr="00781FF0">
              <w:rPr>
                <w:rFonts w:ascii="Arial" w:hAnsi="Arial" w:cs="Arial"/>
                <w:b w:val="0"/>
                <w:color w:val="006699"/>
                <w:sz w:val="12"/>
                <w:szCs w:val="12"/>
                <w:u w:val="single"/>
              </w:rPr>
              <w:t>CONTENIDO</w:t>
            </w:r>
          </w:p>
          <w:p w:rsidR="006435F8" w:rsidRPr="00781FF0" w:rsidRDefault="006435F8" w:rsidP="006435F8">
            <w:pPr>
              <w:pStyle w:val="Prrafodelista"/>
              <w:numPr>
                <w:ilvl w:val="0"/>
                <w:numId w:val="2"/>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Actualidad Regional</w:t>
            </w:r>
          </w:p>
          <w:p w:rsidR="006435F8" w:rsidRPr="00781FF0" w:rsidRDefault="006435F8" w:rsidP="006435F8">
            <w:pPr>
              <w:pStyle w:val="Prrafodelista"/>
              <w:numPr>
                <w:ilvl w:val="0"/>
                <w:numId w:val="2"/>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Análisis de situación de salud</w:t>
            </w:r>
          </w:p>
          <w:p w:rsidR="006435F8" w:rsidRPr="00781FF0" w:rsidRDefault="006435F8" w:rsidP="006435F8">
            <w:pPr>
              <w:pStyle w:val="Prrafodelista"/>
              <w:numPr>
                <w:ilvl w:val="0"/>
                <w:numId w:val="2"/>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Vigilancia de las enfermedades transmisibles</w:t>
            </w:r>
          </w:p>
          <w:p w:rsidR="006435F8" w:rsidRPr="00781FF0" w:rsidRDefault="006435F8" w:rsidP="006435F8">
            <w:pPr>
              <w:pStyle w:val="Prrafodelista"/>
              <w:numPr>
                <w:ilvl w:val="0"/>
                <w:numId w:val="3"/>
              </w:numPr>
              <w:spacing w:line="240" w:lineRule="auto"/>
              <w:ind w:left="317" w:hanging="141"/>
              <w:rPr>
                <w:rFonts w:ascii="Arial" w:hAnsi="Arial" w:cs="Arial"/>
                <w:color w:val="auto"/>
                <w:kern w:val="0"/>
                <w:sz w:val="14"/>
                <w:szCs w:val="14"/>
              </w:rPr>
            </w:pPr>
            <w:r w:rsidRPr="00781FF0">
              <w:rPr>
                <w:rFonts w:ascii="Arial" w:hAnsi="Arial" w:cs="Arial"/>
                <w:color w:val="auto"/>
                <w:kern w:val="0"/>
                <w:sz w:val="14"/>
                <w:szCs w:val="14"/>
              </w:rPr>
              <w:t>Vigilancia de enfermedades prevenibles por vacuna</w:t>
            </w:r>
          </w:p>
          <w:p w:rsidR="006435F8" w:rsidRPr="00781FF0" w:rsidRDefault="006435F8" w:rsidP="006435F8">
            <w:pPr>
              <w:pStyle w:val="Prrafodelista"/>
              <w:numPr>
                <w:ilvl w:val="0"/>
                <w:numId w:val="3"/>
              </w:numPr>
              <w:spacing w:line="240" w:lineRule="auto"/>
              <w:ind w:left="317" w:hanging="141"/>
              <w:rPr>
                <w:rFonts w:ascii="Arial" w:hAnsi="Arial" w:cs="Arial"/>
                <w:color w:val="auto"/>
                <w:kern w:val="0"/>
                <w:sz w:val="14"/>
                <w:szCs w:val="14"/>
              </w:rPr>
            </w:pPr>
            <w:r w:rsidRPr="00781FF0">
              <w:rPr>
                <w:rFonts w:ascii="Arial" w:hAnsi="Arial" w:cs="Arial"/>
                <w:color w:val="auto"/>
                <w:kern w:val="0"/>
                <w:sz w:val="14"/>
                <w:szCs w:val="14"/>
              </w:rPr>
              <w:t xml:space="preserve">Vigilancia de enfermedades </w:t>
            </w:r>
            <w:proofErr w:type="spellStart"/>
            <w:r w:rsidRPr="00781FF0">
              <w:rPr>
                <w:rFonts w:ascii="Arial" w:hAnsi="Arial" w:cs="Arial"/>
                <w:color w:val="auto"/>
                <w:kern w:val="0"/>
                <w:sz w:val="14"/>
                <w:szCs w:val="14"/>
              </w:rPr>
              <w:t>metaxenicas</w:t>
            </w:r>
            <w:proofErr w:type="spellEnd"/>
            <w:r w:rsidRPr="00781FF0">
              <w:rPr>
                <w:rFonts w:ascii="Arial" w:hAnsi="Arial" w:cs="Arial"/>
                <w:color w:val="auto"/>
                <w:kern w:val="0"/>
                <w:sz w:val="14"/>
                <w:szCs w:val="14"/>
              </w:rPr>
              <w:t xml:space="preserve"> u OVR</w:t>
            </w:r>
          </w:p>
          <w:p w:rsidR="006435F8" w:rsidRPr="00781FF0" w:rsidRDefault="006435F8" w:rsidP="006435F8">
            <w:pPr>
              <w:pStyle w:val="Prrafodelista"/>
              <w:numPr>
                <w:ilvl w:val="0"/>
                <w:numId w:val="2"/>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Vigilancia de enfermedades no transmisibles</w:t>
            </w:r>
          </w:p>
          <w:p w:rsidR="006435F8" w:rsidRPr="00781FF0" w:rsidRDefault="006435F8" w:rsidP="006435F8">
            <w:pPr>
              <w:pStyle w:val="Prrafodelista"/>
              <w:numPr>
                <w:ilvl w:val="0"/>
                <w:numId w:val="2"/>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Vigilancias especiales Regionales</w:t>
            </w:r>
          </w:p>
          <w:p w:rsidR="006435F8" w:rsidRPr="00781FF0" w:rsidRDefault="006435F8" w:rsidP="006435F8">
            <w:pPr>
              <w:pStyle w:val="Prrafodelista"/>
              <w:numPr>
                <w:ilvl w:val="0"/>
                <w:numId w:val="2"/>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Brotes, Emergencias y/o Desastres</w:t>
            </w:r>
          </w:p>
          <w:p w:rsidR="006435F8" w:rsidRPr="00781FF0" w:rsidRDefault="006435F8" w:rsidP="006435F8">
            <w:pPr>
              <w:pStyle w:val="Prrafodelista"/>
              <w:numPr>
                <w:ilvl w:val="0"/>
                <w:numId w:val="2"/>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Mapa epidemiológico semanal</w:t>
            </w:r>
          </w:p>
          <w:p w:rsidR="006435F8" w:rsidRPr="00781FF0" w:rsidRDefault="006435F8" w:rsidP="006435F8">
            <w:pPr>
              <w:pStyle w:val="Prrafodelista"/>
              <w:numPr>
                <w:ilvl w:val="0"/>
                <w:numId w:val="2"/>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 xml:space="preserve">Monitoreo de la información del sistema </w:t>
            </w:r>
          </w:p>
          <w:p w:rsidR="002D6861" w:rsidRDefault="002D6861" w:rsidP="00BD01DC">
            <w:pPr>
              <w:spacing w:line="240" w:lineRule="auto"/>
              <w:ind w:right="31"/>
              <w:jc w:val="both"/>
              <w:rPr>
                <w:sz w:val="16"/>
              </w:rPr>
            </w:pPr>
          </w:p>
          <w:p w:rsidR="00510E79" w:rsidRDefault="00510E79"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r w:rsidRPr="00781FF0">
              <w:rPr>
                <w:rFonts w:ascii="Helvetica" w:hAnsi="Helvetica" w:cs="Helvetica"/>
                <w:i/>
                <w:noProof/>
                <w:color w:val="auto"/>
                <w:szCs w:val="18"/>
                <w:shd w:val="clear" w:color="auto" w:fill="FFFFFF"/>
              </w:rPr>
              <w:drawing>
                <wp:anchor distT="0" distB="0" distL="114300" distR="114300" simplePos="0" relativeHeight="251667968" behindDoc="0" locked="0" layoutInCell="1" allowOverlap="1" wp14:anchorId="69FBFDBA" wp14:editId="0341C149">
                  <wp:simplePos x="0" y="0"/>
                  <wp:positionH relativeFrom="column">
                    <wp:posOffset>-1270</wp:posOffset>
                  </wp:positionH>
                  <wp:positionV relativeFrom="paragraph">
                    <wp:posOffset>241935</wp:posOffset>
                  </wp:positionV>
                  <wp:extent cx="1724025" cy="2590800"/>
                  <wp:effectExtent l="0" t="0" r="952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474BA.tmp"/>
                          <pic:cNvPicPr/>
                        </pic:nvPicPr>
                        <pic:blipFill rotWithShape="1">
                          <a:blip r:embed="rId11" cstate="print">
                            <a:extLst>
                              <a:ext uri="{28A0092B-C50C-407E-A947-70E740481C1C}">
                                <a14:useLocalDpi xmlns:a14="http://schemas.microsoft.com/office/drawing/2010/main" val="0"/>
                              </a:ext>
                            </a:extLst>
                          </a:blip>
                          <a:srcRect l="45739" t="9375" r="21320" b="6250"/>
                          <a:stretch/>
                        </pic:blipFill>
                        <pic:spPr bwMode="auto">
                          <a:xfrm>
                            <a:off x="0" y="0"/>
                            <a:ext cx="1724025" cy="25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Pr="00781FF0" w:rsidRDefault="006435F8" w:rsidP="006435F8">
            <w:pPr>
              <w:pStyle w:val="Ttulo4"/>
              <w:widowControl w:val="0"/>
              <w:spacing w:after="0"/>
              <w:jc w:val="center"/>
              <w:outlineLvl w:val="3"/>
              <w:rPr>
                <w:rFonts w:ascii="Arial" w:hAnsi="Arial" w:cs="Arial"/>
                <w:b w:val="0"/>
                <w:color w:val="006699"/>
                <w:sz w:val="12"/>
                <w:szCs w:val="12"/>
                <w:u w:val="single"/>
              </w:rPr>
            </w:pPr>
            <w:r w:rsidRPr="00781FF0">
              <w:rPr>
                <w:rFonts w:ascii="Arial" w:hAnsi="Arial" w:cs="Arial"/>
                <w:b w:val="0"/>
                <w:color w:val="006699"/>
                <w:sz w:val="12"/>
                <w:szCs w:val="12"/>
                <w:u w:val="single"/>
              </w:rPr>
              <w:t>DIRECCIÓN REGIONAL</w:t>
            </w:r>
          </w:p>
          <w:p w:rsidR="006435F8" w:rsidRPr="00781FF0" w:rsidRDefault="006435F8" w:rsidP="006435F8">
            <w:pPr>
              <w:pStyle w:val="Ttulo4"/>
              <w:widowControl w:val="0"/>
              <w:spacing w:after="0"/>
              <w:jc w:val="center"/>
              <w:outlineLvl w:val="3"/>
              <w:rPr>
                <w:rFonts w:ascii="Arial" w:hAnsi="Arial" w:cs="Arial"/>
                <w:b w:val="0"/>
                <w:color w:val="006699"/>
                <w:sz w:val="12"/>
                <w:szCs w:val="12"/>
                <w:u w:val="single"/>
              </w:rPr>
            </w:pPr>
            <w:r w:rsidRPr="00781FF0">
              <w:rPr>
                <w:rFonts w:ascii="Arial" w:hAnsi="Arial" w:cs="Arial"/>
                <w:b w:val="0"/>
                <w:color w:val="006699"/>
                <w:sz w:val="12"/>
                <w:szCs w:val="12"/>
                <w:u w:val="single"/>
              </w:rPr>
              <w:t>DE SALUD JUNÍN</w:t>
            </w:r>
          </w:p>
          <w:p w:rsidR="006435F8" w:rsidRPr="00781FF0" w:rsidRDefault="006435F8" w:rsidP="006435F8">
            <w:pPr>
              <w:pStyle w:val="Listaconvietas2"/>
              <w:widowControl w:val="0"/>
              <w:spacing w:after="0" w:line="180" w:lineRule="auto"/>
              <w:ind w:firstLine="0"/>
              <w:rPr>
                <w:rFonts w:ascii="Arial" w:hAnsi="Arial" w:cs="Arial"/>
                <w:b w:val="0"/>
                <w:bCs w:val="0"/>
                <w:sz w:val="12"/>
                <w:szCs w:val="12"/>
              </w:rPr>
            </w:pPr>
          </w:p>
          <w:p w:rsidR="006435F8" w:rsidRPr="00781FF0" w:rsidRDefault="006435F8" w:rsidP="006435F8">
            <w:pPr>
              <w:pStyle w:val="Ttulo4"/>
              <w:widowControl w:val="0"/>
              <w:spacing w:after="0"/>
              <w:outlineLvl w:val="3"/>
              <w:rPr>
                <w:rFonts w:ascii="Arial" w:hAnsi="Arial" w:cs="Arial"/>
                <w:b w:val="0"/>
                <w:bCs w:val="0"/>
                <w:sz w:val="14"/>
                <w:szCs w:val="14"/>
              </w:rPr>
            </w:pPr>
            <w:r w:rsidRPr="00781FF0">
              <w:rPr>
                <w:rFonts w:ascii="Arial" w:hAnsi="Arial" w:cs="Arial"/>
                <w:b w:val="0"/>
                <w:bCs w:val="0"/>
                <w:sz w:val="14"/>
                <w:szCs w:val="14"/>
              </w:rPr>
              <w:t>M.C. HENRY FRANCISCO AGUADO TAQUIRE.</w:t>
            </w:r>
          </w:p>
          <w:p w:rsidR="006435F8" w:rsidRPr="00781FF0" w:rsidRDefault="006435F8" w:rsidP="006435F8">
            <w:pPr>
              <w:pStyle w:val="Ttulo4"/>
              <w:widowControl w:val="0"/>
              <w:spacing w:after="0"/>
              <w:outlineLvl w:val="3"/>
              <w:rPr>
                <w:rFonts w:ascii="Arial" w:hAnsi="Arial" w:cs="Arial"/>
                <w:b w:val="0"/>
                <w:bCs w:val="0"/>
                <w:sz w:val="14"/>
                <w:szCs w:val="14"/>
              </w:rPr>
            </w:pPr>
            <w:r w:rsidRPr="00781FF0">
              <w:rPr>
                <w:rFonts w:ascii="Arial" w:hAnsi="Arial" w:cs="Arial"/>
                <w:b w:val="0"/>
                <w:bCs w:val="0"/>
                <w:sz w:val="14"/>
                <w:szCs w:val="14"/>
              </w:rPr>
              <w:t>Director Regional</w:t>
            </w:r>
          </w:p>
          <w:p w:rsidR="006435F8" w:rsidRPr="00781FF0" w:rsidRDefault="006435F8" w:rsidP="006435F8">
            <w:pPr>
              <w:pStyle w:val="Ttulo4"/>
              <w:widowControl w:val="0"/>
              <w:spacing w:after="0"/>
              <w:outlineLvl w:val="3"/>
              <w:rPr>
                <w:rFonts w:ascii="Arial" w:hAnsi="Arial" w:cs="Arial"/>
                <w:b w:val="0"/>
                <w:color w:val="006699"/>
                <w:sz w:val="12"/>
                <w:szCs w:val="12"/>
                <w:u w:val="single"/>
              </w:rPr>
            </w:pPr>
          </w:p>
          <w:p w:rsidR="006435F8" w:rsidRPr="00781FF0" w:rsidRDefault="006435F8" w:rsidP="006435F8">
            <w:pPr>
              <w:pStyle w:val="Ttulo4"/>
              <w:widowControl w:val="0"/>
              <w:spacing w:after="0"/>
              <w:jc w:val="center"/>
              <w:outlineLvl w:val="3"/>
              <w:rPr>
                <w:rFonts w:ascii="Arial" w:hAnsi="Arial" w:cs="Arial"/>
                <w:b w:val="0"/>
                <w:color w:val="006699"/>
                <w:sz w:val="12"/>
                <w:szCs w:val="12"/>
                <w:u w:val="single"/>
              </w:rPr>
            </w:pPr>
            <w:r w:rsidRPr="00781FF0">
              <w:rPr>
                <w:rFonts w:ascii="Arial" w:hAnsi="Arial" w:cs="Arial"/>
                <w:b w:val="0"/>
                <w:color w:val="006699"/>
                <w:sz w:val="12"/>
                <w:szCs w:val="12"/>
                <w:u w:val="single"/>
              </w:rPr>
              <w:t>EQUIPO DE EPIDEMIOLOGÍA</w:t>
            </w:r>
          </w:p>
          <w:p w:rsidR="006435F8" w:rsidRPr="00781FF0" w:rsidRDefault="006435F8" w:rsidP="006435F8">
            <w:pPr>
              <w:pStyle w:val="Ttulo4"/>
              <w:widowControl w:val="0"/>
              <w:spacing w:after="0"/>
              <w:outlineLvl w:val="3"/>
              <w:rPr>
                <w:rFonts w:ascii="Arial" w:hAnsi="Arial" w:cs="Arial"/>
                <w:b w:val="0"/>
                <w:bCs w:val="0"/>
                <w:sz w:val="14"/>
                <w:szCs w:val="14"/>
              </w:rPr>
            </w:pPr>
            <w:r w:rsidRPr="00781FF0">
              <w:rPr>
                <w:rFonts w:ascii="Arial" w:hAnsi="Arial" w:cs="Arial"/>
                <w:b w:val="0"/>
                <w:bCs w:val="0"/>
                <w:sz w:val="14"/>
                <w:szCs w:val="14"/>
              </w:rPr>
              <w:t xml:space="preserve">Mg. </w:t>
            </w:r>
            <w:proofErr w:type="spellStart"/>
            <w:r w:rsidRPr="00781FF0">
              <w:rPr>
                <w:rFonts w:ascii="Arial" w:hAnsi="Arial" w:cs="Arial"/>
                <w:b w:val="0"/>
                <w:bCs w:val="0"/>
                <w:sz w:val="14"/>
                <w:szCs w:val="14"/>
              </w:rPr>
              <w:t>Ananí</w:t>
            </w:r>
            <w:proofErr w:type="spellEnd"/>
            <w:r w:rsidRPr="00781FF0">
              <w:rPr>
                <w:rFonts w:ascii="Arial" w:hAnsi="Arial" w:cs="Arial"/>
                <w:b w:val="0"/>
                <w:bCs w:val="0"/>
                <w:sz w:val="14"/>
                <w:szCs w:val="14"/>
              </w:rPr>
              <w:t xml:space="preserve"> G. Basaldúa Galarza</w:t>
            </w:r>
          </w:p>
          <w:p w:rsidR="006435F8" w:rsidRPr="00781FF0" w:rsidRDefault="006435F8" w:rsidP="006435F8">
            <w:pPr>
              <w:pStyle w:val="Ttulo4"/>
              <w:widowControl w:val="0"/>
              <w:spacing w:after="0"/>
              <w:outlineLvl w:val="3"/>
              <w:rPr>
                <w:rFonts w:ascii="Arial" w:hAnsi="Arial" w:cs="Arial"/>
                <w:b w:val="0"/>
                <w:sz w:val="14"/>
                <w:szCs w:val="14"/>
              </w:rPr>
            </w:pPr>
            <w:r w:rsidRPr="00781FF0">
              <w:rPr>
                <w:rFonts w:ascii="Arial" w:hAnsi="Arial" w:cs="Arial"/>
                <w:b w:val="0"/>
                <w:sz w:val="14"/>
                <w:szCs w:val="14"/>
              </w:rPr>
              <w:t>Director de Epidemiología</w:t>
            </w:r>
          </w:p>
          <w:p w:rsidR="006435F8" w:rsidRPr="00781FF0" w:rsidRDefault="006435F8" w:rsidP="006435F8">
            <w:pPr>
              <w:pStyle w:val="Ttulo4"/>
              <w:widowControl w:val="0"/>
              <w:spacing w:after="0"/>
              <w:outlineLvl w:val="3"/>
              <w:rPr>
                <w:rFonts w:ascii="Arial" w:hAnsi="Arial" w:cs="Arial"/>
                <w:b w:val="0"/>
                <w:bCs w:val="0"/>
                <w:sz w:val="14"/>
                <w:szCs w:val="14"/>
              </w:rPr>
            </w:pPr>
            <w:r w:rsidRPr="00781FF0">
              <w:rPr>
                <w:rFonts w:ascii="Arial" w:hAnsi="Arial" w:cs="Arial"/>
                <w:b w:val="0"/>
                <w:bCs w:val="0"/>
                <w:sz w:val="14"/>
                <w:szCs w:val="14"/>
              </w:rPr>
              <w:t xml:space="preserve">Mg. Luis </w:t>
            </w:r>
            <w:proofErr w:type="spellStart"/>
            <w:r w:rsidRPr="00781FF0">
              <w:rPr>
                <w:rFonts w:ascii="Arial" w:hAnsi="Arial" w:cs="Arial"/>
                <w:b w:val="0"/>
                <w:bCs w:val="0"/>
                <w:sz w:val="14"/>
                <w:szCs w:val="14"/>
              </w:rPr>
              <w:t>Zuñiga.Villacresis</w:t>
            </w:r>
            <w:proofErr w:type="spellEnd"/>
            <w:r w:rsidRPr="00781FF0">
              <w:rPr>
                <w:rFonts w:ascii="Arial" w:hAnsi="Arial" w:cs="Arial"/>
                <w:b w:val="0"/>
                <w:bCs w:val="0"/>
                <w:sz w:val="14"/>
                <w:szCs w:val="14"/>
              </w:rPr>
              <w:t xml:space="preserve"> </w:t>
            </w:r>
            <w:proofErr w:type="spellStart"/>
            <w:r w:rsidRPr="00781FF0">
              <w:rPr>
                <w:rFonts w:ascii="Arial" w:hAnsi="Arial" w:cs="Arial"/>
                <w:b w:val="0"/>
                <w:bCs w:val="0"/>
                <w:sz w:val="14"/>
                <w:szCs w:val="14"/>
              </w:rPr>
              <w:t>Gutierrez</w:t>
            </w:r>
            <w:proofErr w:type="spellEnd"/>
          </w:p>
          <w:p w:rsidR="006435F8" w:rsidRPr="00781FF0" w:rsidRDefault="006435F8" w:rsidP="006435F8">
            <w:pPr>
              <w:pStyle w:val="Ttulo4"/>
              <w:widowControl w:val="0"/>
              <w:spacing w:after="0"/>
              <w:outlineLvl w:val="3"/>
              <w:rPr>
                <w:rFonts w:ascii="Arial" w:hAnsi="Arial" w:cs="Arial"/>
                <w:b w:val="0"/>
                <w:sz w:val="14"/>
                <w:szCs w:val="14"/>
              </w:rPr>
            </w:pPr>
            <w:r w:rsidRPr="00781FF0">
              <w:rPr>
                <w:rFonts w:ascii="Arial" w:hAnsi="Arial" w:cs="Arial"/>
                <w:b w:val="0"/>
                <w:sz w:val="14"/>
                <w:szCs w:val="14"/>
              </w:rPr>
              <w:t>Asesor Epidemiológico</w:t>
            </w:r>
          </w:p>
          <w:p w:rsidR="006435F8" w:rsidRPr="00781FF0" w:rsidRDefault="006435F8" w:rsidP="006435F8">
            <w:pPr>
              <w:pStyle w:val="Ttulo4"/>
              <w:widowControl w:val="0"/>
              <w:spacing w:after="0"/>
              <w:outlineLvl w:val="3"/>
              <w:rPr>
                <w:rFonts w:ascii="Arial" w:hAnsi="Arial" w:cs="Arial"/>
                <w:b w:val="0"/>
                <w:bCs w:val="0"/>
                <w:sz w:val="14"/>
                <w:szCs w:val="14"/>
              </w:rPr>
            </w:pPr>
            <w:r w:rsidRPr="00781FF0">
              <w:rPr>
                <w:rFonts w:ascii="Arial" w:hAnsi="Arial" w:cs="Arial"/>
                <w:b w:val="0"/>
                <w:bCs w:val="0"/>
                <w:sz w:val="14"/>
                <w:szCs w:val="14"/>
                <w:lang w:val="es-PR"/>
              </w:rPr>
              <w:t xml:space="preserve">Lic. </w:t>
            </w:r>
            <w:proofErr w:type="spellStart"/>
            <w:r w:rsidRPr="00781FF0">
              <w:rPr>
                <w:rFonts w:ascii="Arial" w:hAnsi="Arial" w:cs="Arial"/>
                <w:b w:val="0"/>
                <w:bCs w:val="0"/>
                <w:sz w:val="14"/>
                <w:szCs w:val="14"/>
                <w:lang w:val="es-PR"/>
              </w:rPr>
              <w:t>Enf</w:t>
            </w:r>
            <w:proofErr w:type="spellEnd"/>
            <w:r w:rsidRPr="00781FF0">
              <w:rPr>
                <w:rFonts w:ascii="Arial" w:hAnsi="Arial" w:cs="Arial"/>
                <w:b w:val="0"/>
                <w:bCs w:val="0"/>
                <w:sz w:val="14"/>
                <w:szCs w:val="14"/>
                <w:lang w:val="es-PR"/>
              </w:rPr>
              <w:t xml:space="preserve">. </w:t>
            </w:r>
            <w:r w:rsidRPr="00781FF0">
              <w:rPr>
                <w:rFonts w:ascii="Arial" w:hAnsi="Arial" w:cs="Arial"/>
                <w:b w:val="0"/>
                <w:bCs w:val="0"/>
                <w:sz w:val="14"/>
                <w:szCs w:val="14"/>
              </w:rPr>
              <w:t>Doris García Inga</w:t>
            </w:r>
          </w:p>
          <w:p w:rsidR="006435F8" w:rsidRPr="00781FF0" w:rsidRDefault="006435F8" w:rsidP="006435F8">
            <w:pPr>
              <w:pStyle w:val="Ttulo4"/>
              <w:widowControl w:val="0"/>
              <w:spacing w:after="0"/>
              <w:outlineLvl w:val="3"/>
              <w:rPr>
                <w:rFonts w:ascii="Arial" w:hAnsi="Arial" w:cs="Arial"/>
                <w:b w:val="0"/>
                <w:bCs w:val="0"/>
                <w:sz w:val="14"/>
                <w:szCs w:val="14"/>
              </w:rPr>
            </w:pPr>
            <w:proofErr w:type="spellStart"/>
            <w:r w:rsidRPr="00781FF0">
              <w:rPr>
                <w:rFonts w:ascii="Arial" w:hAnsi="Arial" w:cs="Arial"/>
                <w:b w:val="0"/>
                <w:bCs w:val="0"/>
                <w:sz w:val="14"/>
                <w:szCs w:val="14"/>
              </w:rPr>
              <w:t>Téc</w:t>
            </w:r>
            <w:proofErr w:type="spellEnd"/>
            <w:r w:rsidRPr="00781FF0">
              <w:rPr>
                <w:rFonts w:ascii="Arial" w:hAnsi="Arial" w:cs="Arial"/>
                <w:b w:val="0"/>
                <w:bCs w:val="0"/>
                <w:sz w:val="14"/>
                <w:szCs w:val="14"/>
              </w:rPr>
              <w:t xml:space="preserve">. </w:t>
            </w:r>
            <w:proofErr w:type="spellStart"/>
            <w:r w:rsidRPr="00781FF0">
              <w:rPr>
                <w:rFonts w:ascii="Arial" w:hAnsi="Arial" w:cs="Arial"/>
                <w:b w:val="0"/>
                <w:bCs w:val="0"/>
                <w:sz w:val="14"/>
                <w:szCs w:val="14"/>
              </w:rPr>
              <w:t>Inf</w:t>
            </w:r>
            <w:proofErr w:type="spellEnd"/>
            <w:r w:rsidRPr="00781FF0">
              <w:rPr>
                <w:rFonts w:ascii="Arial" w:hAnsi="Arial" w:cs="Arial"/>
                <w:b w:val="0"/>
                <w:bCs w:val="0"/>
                <w:sz w:val="14"/>
                <w:szCs w:val="14"/>
              </w:rPr>
              <w:t xml:space="preserve">. Eduardo </w:t>
            </w:r>
            <w:proofErr w:type="spellStart"/>
            <w:r w:rsidRPr="00781FF0">
              <w:rPr>
                <w:rFonts w:ascii="Arial" w:hAnsi="Arial" w:cs="Arial"/>
                <w:b w:val="0"/>
                <w:bCs w:val="0"/>
                <w:sz w:val="14"/>
                <w:szCs w:val="14"/>
              </w:rPr>
              <w:t>Surichaqui</w:t>
            </w:r>
            <w:proofErr w:type="spellEnd"/>
            <w:r w:rsidRPr="00781FF0">
              <w:rPr>
                <w:rFonts w:ascii="Arial" w:hAnsi="Arial" w:cs="Arial"/>
                <w:b w:val="0"/>
                <w:bCs w:val="0"/>
                <w:sz w:val="14"/>
                <w:szCs w:val="14"/>
              </w:rPr>
              <w:t xml:space="preserve"> Palacios</w:t>
            </w:r>
          </w:p>
          <w:p w:rsidR="006435F8" w:rsidRPr="00781FF0" w:rsidRDefault="006435F8" w:rsidP="006435F8">
            <w:pPr>
              <w:spacing w:line="240" w:lineRule="auto"/>
              <w:ind w:right="31"/>
              <w:rPr>
                <w:rFonts w:ascii="Arial" w:hAnsi="Arial" w:cs="Arial"/>
                <w:sz w:val="14"/>
                <w:szCs w:val="14"/>
              </w:rPr>
            </w:pPr>
            <w:r w:rsidRPr="00781FF0">
              <w:rPr>
                <w:rFonts w:ascii="Arial" w:hAnsi="Arial" w:cs="Arial"/>
                <w:sz w:val="14"/>
                <w:szCs w:val="14"/>
              </w:rPr>
              <w:t xml:space="preserve">Sec. María Ortega </w:t>
            </w:r>
            <w:proofErr w:type="spellStart"/>
            <w:r w:rsidRPr="00781FF0">
              <w:rPr>
                <w:rFonts w:ascii="Arial" w:hAnsi="Arial" w:cs="Arial"/>
                <w:sz w:val="14"/>
                <w:szCs w:val="14"/>
              </w:rPr>
              <w:t>Sendón</w:t>
            </w:r>
            <w:proofErr w:type="spellEnd"/>
          </w:p>
          <w:p w:rsidR="006435F8" w:rsidRPr="00781FF0" w:rsidRDefault="006435F8" w:rsidP="006435F8">
            <w:pPr>
              <w:spacing w:line="240" w:lineRule="auto"/>
              <w:ind w:right="31"/>
              <w:jc w:val="both"/>
              <w:rPr>
                <w:rFonts w:ascii="Arial" w:hAnsi="Arial" w:cs="Arial"/>
                <w:sz w:val="16"/>
                <w:szCs w:val="16"/>
              </w:rPr>
            </w:pPr>
          </w:p>
          <w:p w:rsidR="006435F8" w:rsidRPr="00781FF0" w:rsidRDefault="006435F8" w:rsidP="006435F8">
            <w:pPr>
              <w:pStyle w:val="Ttulo4"/>
              <w:widowControl w:val="0"/>
              <w:spacing w:after="0"/>
              <w:jc w:val="center"/>
              <w:outlineLvl w:val="3"/>
              <w:rPr>
                <w:rFonts w:ascii="Arial" w:hAnsi="Arial" w:cs="Arial"/>
                <w:b w:val="0"/>
                <w:color w:val="006699"/>
                <w:sz w:val="12"/>
                <w:szCs w:val="12"/>
                <w:u w:val="single"/>
              </w:rPr>
            </w:pPr>
            <w:r w:rsidRPr="00781FF0">
              <w:rPr>
                <w:rFonts w:ascii="Arial" w:hAnsi="Arial" w:cs="Arial"/>
                <w:b w:val="0"/>
                <w:color w:val="006699"/>
                <w:sz w:val="12"/>
                <w:szCs w:val="12"/>
                <w:u w:val="single"/>
              </w:rPr>
              <w:t>COMITÉ EDITOR</w:t>
            </w:r>
          </w:p>
          <w:p w:rsidR="006435F8" w:rsidRPr="00781FF0" w:rsidRDefault="006435F8" w:rsidP="006435F8">
            <w:pPr>
              <w:pStyle w:val="Ttulo4"/>
              <w:widowControl w:val="0"/>
              <w:spacing w:after="0"/>
              <w:jc w:val="both"/>
              <w:outlineLvl w:val="3"/>
              <w:rPr>
                <w:rFonts w:ascii="Arial" w:hAnsi="Arial" w:cs="Arial"/>
                <w:b w:val="0"/>
                <w:bCs w:val="0"/>
                <w:color w:val="auto"/>
                <w:sz w:val="14"/>
                <w:szCs w:val="12"/>
              </w:rPr>
            </w:pPr>
            <w:r w:rsidRPr="00781FF0">
              <w:rPr>
                <w:rFonts w:ascii="Arial" w:hAnsi="Arial" w:cs="Arial"/>
                <w:b w:val="0"/>
                <w:color w:val="auto"/>
                <w:sz w:val="14"/>
                <w:szCs w:val="12"/>
              </w:rPr>
              <w:t xml:space="preserve">Mg. </w:t>
            </w:r>
            <w:proofErr w:type="spellStart"/>
            <w:r w:rsidRPr="00781FF0">
              <w:rPr>
                <w:rFonts w:ascii="Arial" w:hAnsi="Arial" w:cs="Arial"/>
                <w:b w:val="0"/>
                <w:color w:val="auto"/>
                <w:sz w:val="14"/>
                <w:szCs w:val="12"/>
              </w:rPr>
              <w:t>Ananí</w:t>
            </w:r>
            <w:proofErr w:type="spellEnd"/>
            <w:r w:rsidRPr="00781FF0">
              <w:rPr>
                <w:rFonts w:ascii="Arial" w:hAnsi="Arial" w:cs="Arial"/>
                <w:b w:val="0"/>
                <w:color w:val="auto"/>
                <w:sz w:val="14"/>
                <w:szCs w:val="12"/>
              </w:rPr>
              <w:t xml:space="preserve"> G. Basaldúa Galarza</w:t>
            </w:r>
          </w:p>
          <w:p w:rsidR="006435F8" w:rsidRPr="00781FF0" w:rsidRDefault="006435F8" w:rsidP="006435F8">
            <w:pPr>
              <w:pStyle w:val="Ttulo4"/>
              <w:widowControl w:val="0"/>
              <w:spacing w:after="0"/>
              <w:jc w:val="both"/>
              <w:outlineLvl w:val="3"/>
              <w:rPr>
                <w:rFonts w:ascii="Arial" w:hAnsi="Arial" w:cs="Arial"/>
                <w:b w:val="0"/>
                <w:color w:val="auto"/>
                <w:sz w:val="14"/>
                <w:szCs w:val="12"/>
              </w:rPr>
            </w:pPr>
            <w:r w:rsidRPr="00781FF0">
              <w:rPr>
                <w:rFonts w:ascii="Arial" w:hAnsi="Arial" w:cs="Arial"/>
                <w:b w:val="0"/>
                <w:color w:val="auto"/>
                <w:sz w:val="14"/>
                <w:szCs w:val="12"/>
              </w:rPr>
              <w:t xml:space="preserve">Director de Epidemiología  </w:t>
            </w:r>
          </w:p>
          <w:p w:rsidR="006435F8" w:rsidRPr="00781FF0" w:rsidRDefault="006435F8" w:rsidP="006435F8">
            <w:pPr>
              <w:pStyle w:val="Ttulo4"/>
              <w:widowControl w:val="0"/>
              <w:spacing w:after="0"/>
              <w:jc w:val="both"/>
              <w:outlineLvl w:val="3"/>
              <w:rPr>
                <w:rFonts w:ascii="Arial" w:hAnsi="Arial" w:cs="Arial"/>
                <w:b w:val="0"/>
                <w:color w:val="auto"/>
                <w:sz w:val="14"/>
                <w:szCs w:val="12"/>
              </w:rPr>
            </w:pPr>
            <w:r w:rsidRPr="00781FF0">
              <w:rPr>
                <w:rFonts w:ascii="Arial" w:hAnsi="Arial" w:cs="Arial"/>
                <w:b w:val="0"/>
                <w:color w:val="auto"/>
                <w:sz w:val="14"/>
                <w:szCs w:val="12"/>
                <w:lang w:val="es-PR"/>
              </w:rPr>
              <w:t xml:space="preserve">Lic. </w:t>
            </w:r>
            <w:proofErr w:type="spellStart"/>
            <w:r w:rsidRPr="00781FF0">
              <w:rPr>
                <w:rFonts w:ascii="Arial" w:hAnsi="Arial" w:cs="Arial"/>
                <w:b w:val="0"/>
                <w:color w:val="auto"/>
                <w:sz w:val="14"/>
                <w:szCs w:val="12"/>
                <w:lang w:val="es-PR"/>
              </w:rPr>
              <w:t>Enf</w:t>
            </w:r>
            <w:proofErr w:type="spellEnd"/>
            <w:r w:rsidRPr="00781FF0">
              <w:rPr>
                <w:rFonts w:ascii="Arial" w:hAnsi="Arial" w:cs="Arial"/>
                <w:b w:val="0"/>
                <w:color w:val="auto"/>
                <w:sz w:val="14"/>
                <w:szCs w:val="12"/>
                <w:lang w:val="es-PR"/>
              </w:rPr>
              <w:t xml:space="preserve">. </w:t>
            </w:r>
            <w:r w:rsidRPr="00781FF0">
              <w:rPr>
                <w:rFonts w:ascii="Arial" w:hAnsi="Arial" w:cs="Arial"/>
                <w:b w:val="0"/>
                <w:color w:val="auto"/>
                <w:sz w:val="14"/>
                <w:szCs w:val="12"/>
              </w:rPr>
              <w:t>Doris García Inga</w:t>
            </w:r>
          </w:p>
          <w:p w:rsidR="006435F8" w:rsidRPr="00781FF0" w:rsidRDefault="006435F8" w:rsidP="006435F8">
            <w:pPr>
              <w:pStyle w:val="Ttulo4"/>
              <w:widowControl w:val="0"/>
              <w:spacing w:after="0"/>
              <w:jc w:val="both"/>
              <w:outlineLvl w:val="3"/>
              <w:rPr>
                <w:rFonts w:ascii="Arial" w:hAnsi="Arial" w:cs="Arial"/>
                <w:b w:val="0"/>
                <w:bCs w:val="0"/>
                <w:color w:val="auto"/>
                <w:sz w:val="14"/>
                <w:szCs w:val="12"/>
              </w:rPr>
            </w:pPr>
            <w:proofErr w:type="spellStart"/>
            <w:r w:rsidRPr="00781FF0">
              <w:rPr>
                <w:rFonts w:ascii="Arial" w:hAnsi="Arial" w:cs="Arial"/>
                <w:b w:val="0"/>
                <w:color w:val="auto"/>
                <w:sz w:val="14"/>
                <w:szCs w:val="12"/>
              </w:rPr>
              <w:t>Téc</w:t>
            </w:r>
            <w:proofErr w:type="spellEnd"/>
            <w:r w:rsidRPr="00781FF0">
              <w:rPr>
                <w:rFonts w:ascii="Arial" w:hAnsi="Arial" w:cs="Arial"/>
                <w:b w:val="0"/>
                <w:color w:val="auto"/>
                <w:sz w:val="14"/>
                <w:szCs w:val="12"/>
              </w:rPr>
              <w:t xml:space="preserve">. </w:t>
            </w:r>
            <w:proofErr w:type="spellStart"/>
            <w:r w:rsidRPr="00781FF0">
              <w:rPr>
                <w:rFonts w:ascii="Arial" w:hAnsi="Arial" w:cs="Arial"/>
                <w:b w:val="0"/>
                <w:color w:val="auto"/>
                <w:sz w:val="14"/>
                <w:szCs w:val="12"/>
              </w:rPr>
              <w:t>Inf</w:t>
            </w:r>
            <w:proofErr w:type="spellEnd"/>
            <w:r w:rsidRPr="00781FF0">
              <w:rPr>
                <w:rFonts w:ascii="Arial" w:hAnsi="Arial" w:cs="Arial"/>
                <w:b w:val="0"/>
                <w:color w:val="auto"/>
                <w:sz w:val="14"/>
                <w:szCs w:val="12"/>
              </w:rPr>
              <w:t xml:space="preserve">. Eduardo </w:t>
            </w:r>
            <w:proofErr w:type="spellStart"/>
            <w:r w:rsidRPr="00781FF0">
              <w:rPr>
                <w:rFonts w:ascii="Arial" w:hAnsi="Arial" w:cs="Arial"/>
                <w:b w:val="0"/>
                <w:color w:val="auto"/>
                <w:sz w:val="14"/>
                <w:szCs w:val="12"/>
              </w:rPr>
              <w:t>Surichaqui</w:t>
            </w:r>
            <w:proofErr w:type="spellEnd"/>
            <w:r w:rsidRPr="00781FF0">
              <w:rPr>
                <w:rFonts w:ascii="Arial" w:hAnsi="Arial" w:cs="Arial"/>
                <w:b w:val="0"/>
                <w:color w:val="auto"/>
                <w:sz w:val="14"/>
                <w:szCs w:val="12"/>
              </w:rPr>
              <w:t xml:space="preserve"> Palacios</w:t>
            </w:r>
          </w:p>
          <w:p w:rsidR="006435F8" w:rsidRPr="00781FF0" w:rsidRDefault="006435F8" w:rsidP="006435F8">
            <w:pPr>
              <w:spacing w:line="240" w:lineRule="auto"/>
              <w:ind w:right="31"/>
              <w:jc w:val="both"/>
              <w:rPr>
                <w:rFonts w:ascii="Arial" w:hAnsi="Arial" w:cs="Arial"/>
                <w:sz w:val="16"/>
                <w:szCs w:val="16"/>
              </w:rPr>
            </w:pPr>
          </w:p>
          <w:p w:rsidR="006435F8" w:rsidRPr="00781FF0" w:rsidRDefault="006435F8" w:rsidP="006435F8">
            <w:pPr>
              <w:pStyle w:val="Ttulo4"/>
              <w:widowControl w:val="0"/>
              <w:spacing w:after="0"/>
              <w:jc w:val="center"/>
              <w:outlineLvl w:val="3"/>
              <w:rPr>
                <w:rFonts w:ascii="Arial" w:hAnsi="Arial" w:cs="Arial"/>
                <w:b w:val="0"/>
                <w:color w:val="006699"/>
                <w:sz w:val="12"/>
                <w:szCs w:val="12"/>
                <w:u w:val="single"/>
              </w:rPr>
            </w:pPr>
            <w:r w:rsidRPr="00781FF0">
              <w:rPr>
                <w:rFonts w:ascii="Arial" w:hAnsi="Arial" w:cs="Arial"/>
                <w:b w:val="0"/>
                <w:color w:val="006699"/>
                <w:sz w:val="12"/>
                <w:szCs w:val="12"/>
                <w:u w:val="single"/>
              </w:rPr>
              <w:t>CONTENIDO</w:t>
            </w:r>
          </w:p>
          <w:p w:rsidR="006435F8" w:rsidRPr="00781FF0" w:rsidRDefault="006435F8" w:rsidP="006435F8">
            <w:pPr>
              <w:pStyle w:val="Prrafodelista"/>
              <w:numPr>
                <w:ilvl w:val="0"/>
                <w:numId w:val="2"/>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Actualidad Regional</w:t>
            </w:r>
          </w:p>
          <w:p w:rsidR="006435F8" w:rsidRPr="00781FF0" w:rsidRDefault="006435F8" w:rsidP="006435F8">
            <w:pPr>
              <w:pStyle w:val="Prrafodelista"/>
              <w:numPr>
                <w:ilvl w:val="0"/>
                <w:numId w:val="2"/>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Análisis de situación de salud</w:t>
            </w:r>
          </w:p>
          <w:p w:rsidR="006435F8" w:rsidRPr="00781FF0" w:rsidRDefault="006435F8" w:rsidP="006435F8">
            <w:pPr>
              <w:pStyle w:val="Prrafodelista"/>
              <w:numPr>
                <w:ilvl w:val="0"/>
                <w:numId w:val="2"/>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Vigilancia de las enfermedades transmisibles</w:t>
            </w:r>
          </w:p>
          <w:p w:rsidR="006435F8" w:rsidRPr="00781FF0" w:rsidRDefault="006435F8" w:rsidP="006435F8">
            <w:pPr>
              <w:pStyle w:val="Prrafodelista"/>
              <w:numPr>
                <w:ilvl w:val="0"/>
                <w:numId w:val="3"/>
              </w:numPr>
              <w:spacing w:line="240" w:lineRule="auto"/>
              <w:ind w:left="317" w:hanging="141"/>
              <w:rPr>
                <w:rFonts w:ascii="Arial" w:hAnsi="Arial" w:cs="Arial"/>
                <w:color w:val="auto"/>
                <w:kern w:val="0"/>
                <w:sz w:val="14"/>
                <w:szCs w:val="14"/>
              </w:rPr>
            </w:pPr>
            <w:r w:rsidRPr="00781FF0">
              <w:rPr>
                <w:rFonts w:ascii="Arial" w:hAnsi="Arial" w:cs="Arial"/>
                <w:color w:val="auto"/>
                <w:kern w:val="0"/>
                <w:sz w:val="14"/>
                <w:szCs w:val="14"/>
              </w:rPr>
              <w:t>Vigilancia de enfermedades prevenibles por vacuna</w:t>
            </w:r>
          </w:p>
          <w:p w:rsidR="006435F8" w:rsidRPr="00781FF0" w:rsidRDefault="006435F8" w:rsidP="006435F8">
            <w:pPr>
              <w:pStyle w:val="Prrafodelista"/>
              <w:numPr>
                <w:ilvl w:val="0"/>
                <w:numId w:val="3"/>
              </w:numPr>
              <w:spacing w:line="240" w:lineRule="auto"/>
              <w:ind w:left="317" w:hanging="141"/>
              <w:rPr>
                <w:rFonts w:ascii="Arial" w:hAnsi="Arial" w:cs="Arial"/>
                <w:color w:val="auto"/>
                <w:kern w:val="0"/>
                <w:sz w:val="14"/>
                <w:szCs w:val="14"/>
              </w:rPr>
            </w:pPr>
            <w:r w:rsidRPr="00781FF0">
              <w:rPr>
                <w:rFonts w:ascii="Arial" w:hAnsi="Arial" w:cs="Arial"/>
                <w:color w:val="auto"/>
                <w:kern w:val="0"/>
                <w:sz w:val="14"/>
                <w:szCs w:val="14"/>
              </w:rPr>
              <w:t xml:space="preserve">Vigilancia de enfermedades </w:t>
            </w:r>
            <w:proofErr w:type="spellStart"/>
            <w:r w:rsidRPr="00781FF0">
              <w:rPr>
                <w:rFonts w:ascii="Arial" w:hAnsi="Arial" w:cs="Arial"/>
                <w:color w:val="auto"/>
                <w:kern w:val="0"/>
                <w:sz w:val="14"/>
                <w:szCs w:val="14"/>
              </w:rPr>
              <w:t>metaxenicas</w:t>
            </w:r>
            <w:proofErr w:type="spellEnd"/>
            <w:r w:rsidRPr="00781FF0">
              <w:rPr>
                <w:rFonts w:ascii="Arial" w:hAnsi="Arial" w:cs="Arial"/>
                <w:color w:val="auto"/>
                <w:kern w:val="0"/>
                <w:sz w:val="14"/>
                <w:szCs w:val="14"/>
              </w:rPr>
              <w:t xml:space="preserve"> u OVR</w:t>
            </w:r>
          </w:p>
          <w:p w:rsidR="006435F8" w:rsidRPr="00781FF0" w:rsidRDefault="006435F8" w:rsidP="006435F8">
            <w:pPr>
              <w:pStyle w:val="Prrafodelista"/>
              <w:numPr>
                <w:ilvl w:val="0"/>
                <w:numId w:val="2"/>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Vigilancia de enfermedades no transmisibles</w:t>
            </w:r>
          </w:p>
          <w:p w:rsidR="006435F8" w:rsidRPr="00781FF0" w:rsidRDefault="006435F8" w:rsidP="006435F8">
            <w:pPr>
              <w:pStyle w:val="Prrafodelista"/>
              <w:numPr>
                <w:ilvl w:val="0"/>
                <w:numId w:val="2"/>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Vigilancias especiales Regionales</w:t>
            </w:r>
          </w:p>
          <w:p w:rsidR="006435F8" w:rsidRPr="00781FF0" w:rsidRDefault="006435F8" w:rsidP="006435F8">
            <w:pPr>
              <w:pStyle w:val="Prrafodelista"/>
              <w:numPr>
                <w:ilvl w:val="0"/>
                <w:numId w:val="2"/>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Brotes, Emergencias y/o Desastres</w:t>
            </w:r>
          </w:p>
          <w:p w:rsidR="006435F8" w:rsidRPr="00781FF0" w:rsidRDefault="006435F8" w:rsidP="006435F8">
            <w:pPr>
              <w:pStyle w:val="Prrafodelista"/>
              <w:numPr>
                <w:ilvl w:val="0"/>
                <w:numId w:val="2"/>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Mapa epidemiológico semanal</w:t>
            </w:r>
          </w:p>
          <w:p w:rsidR="006435F8" w:rsidRPr="00781FF0" w:rsidRDefault="006435F8" w:rsidP="006435F8">
            <w:pPr>
              <w:pStyle w:val="Prrafodelista"/>
              <w:numPr>
                <w:ilvl w:val="0"/>
                <w:numId w:val="2"/>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 xml:space="preserve">Monitoreo de la información del sistema </w:t>
            </w: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6435F8" w:rsidRDefault="006435F8" w:rsidP="00BD01DC">
            <w:pPr>
              <w:spacing w:line="240" w:lineRule="auto"/>
              <w:ind w:right="31"/>
              <w:jc w:val="both"/>
              <w:rPr>
                <w:sz w:val="16"/>
              </w:rPr>
            </w:pPr>
          </w:p>
          <w:p w:rsidR="00E37806" w:rsidRPr="00F11495" w:rsidRDefault="00E37806" w:rsidP="00F11495">
            <w:pPr>
              <w:rPr>
                <w:sz w:val="16"/>
              </w:rPr>
            </w:pPr>
          </w:p>
        </w:tc>
        <w:tc>
          <w:tcPr>
            <w:tcW w:w="8608" w:type="dxa"/>
            <w:gridSpan w:val="3"/>
          </w:tcPr>
          <w:p w:rsidR="00434523" w:rsidRPr="00246AC6" w:rsidRDefault="00E872E4" w:rsidP="00246AC6">
            <w:pPr>
              <w:pStyle w:val="Prrafodelista"/>
              <w:shd w:val="clear" w:color="auto" w:fill="FFFFFF"/>
              <w:spacing w:line="270" w:lineRule="atLeast"/>
              <w:ind w:right="300"/>
              <w:jc w:val="center"/>
              <w:textAlignment w:val="baseline"/>
              <w:rPr>
                <w:rFonts w:ascii="Times New Roman" w:hAnsi="Times New Roman"/>
                <w:b/>
                <w:sz w:val="22"/>
                <w:szCs w:val="16"/>
              </w:rPr>
            </w:pPr>
            <w:r w:rsidRPr="00246AC6">
              <w:rPr>
                <w:rFonts w:ascii="Times New Roman" w:hAnsi="Times New Roman"/>
                <w:b/>
                <w:sz w:val="22"/>
                <w:szCs w:val="16"/>
              </w:rPr>
              <w:lastRenderedPageBreak/>
              <w:t>SITUACIÓN EPIDEMIOLOGICA DEL SARAMPION EN EL MUNDO, REPRESENTA UN RIESGO PARA EL PAIS Y LA REGIÓN.</w:t>
            </w:r>
          </w:p>
          <w:p w:rsidR="00E872E4" w:rsidRDefault="00E872E4" w:rsidP="00A93794">
            <w:pPr>
              <w:pStyle w:val="Prrafodelista"/>
              <w:shd w:val="clear" w:color="auto" w:fill="FFFFFF"/>
              <w:spacing w:line="270" w:lineRule="atLeast"/>
              <w:ind w:right="300"/>
              <w:jc w:val="both"/>
              <w:textAlignment w:val="baseline"/>
              <w:rPr>
                <w:rFonts w:ascii="Times New Roman" w:hAnsi="Times New Roman"/>
                <w:sz w:val="22"/>
                <w:szCs w:val="16"/>
              </w:rPr>
            </w:pPr>
          </w:p>
          <w:p w:rsidR="00577A17" w:rsidRPr="00577A17" w:rsidRDefault="00577A17" w:rsidP="00577A17">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r w:rsidRPr="00577A17">
              <w:rPr>
                <w:rFonts w:ascii="CenturyGothic" w:eastAsiaTheme="minorHAnsi" w:hAnsi="CenturyGothic" w:cs="CenturyGothic"/>
                <w:color w:val="auto"/>
                <w:kern w:val="0"/>
                <w:sz w:val="18"/>
                <w:szCs w:val="18"/>
                <w:lang w:eastAsia="en-US"/>
              </w:rPr>
              <w:t>Durante el 2016 se notificaron 93 casos confirmados de sarampión en tres países de la</w:t>
            </w:r>
            <w:r>
              <w:rPr>
                <w:rFonts w:ascii="CenturyGothic" w:eastAsiaTheme="minorHAnsi" w:hAnsi="CenturyGothic" w:cs="CenturyGothic"/>
                <w:color w:val="auto"/>
                <w:kern w:val="0"/>
                <w:sz w:val="18"/>
                <w:szCs w:val="18"/>
                <w:lang w:eastAsia="en-US"/>
              </w:rPr>
              <w:t xml:space="preserve"> </w:t>
            </w:r>
            <w:r w:rsidRPr="00577A17">
              <w:rPr>
                <w:rFonts w:ascii="CenturyGothic" w:eastAsiaTheme="minorHAnsi" w:hAnsi="CenturyGothic" w:cs="CenturyGothic"/>
                <w:color w:val="auto"/>
                <w:kern w:val="0"/>
                <w:sz w:val="18"/>
                <w:szCs w:val="18"/>
                <w:lang w:eastAsia="en-US"/>
              </w:rPr>
              <w:t>Región de las Américas, alcanzándose la tasa de incidencia regional de casos</w:t>
            </w:r>
            <w:r>
              <w:rPr>
                <w:rFonts w:ascii="CenturyGothic" w:eastAsiaTheme="minorHAnsi" w:hAnsi="CenturyGothic" w:cs="CenturyGothic"/>
                <w:color w:val="auto"/>
                <w:kern w:val="0"/>
                <w:sz w:val="18"/>
                <w:szCs w:val="18"/>
                <w:lang w:eastAsia="en-US"/>
              </w:rPr>
              <w:t xml:space="preserve"> </w:t>
            </w:r>
            <w:r w:rsidRPr="00577A17">
              <w:rPr>
                <w:rFonts w:ascii="CenturyGothic" w:eastAsiaTheme="minorHAnsi" w:hAnsi="CenturyGothic" w:cs="CenturyGothic"/>
                <w:color w:val="auto"/>
                <w:kern w:val="0"/>
                <w:sz w:val="18"/>
                <w:szCs w:val="18"/>
                <w:lang w:eastAsia="en-US"/>
              </w:rPr>
              <w:t>confirmados de sarampión más baja en la historia de las Américas (0,093/1.000.000</w:t>
            </w:r>
            <w:r>
              <w:rPr>
                <w:rFonts w:ascii="CenturyGothic" w:eastAsiaTheme="minorHAnsi" w:hAnsi="CenturyGothic" w:cs="CenturyGothic"/>
                <w:color w:val="auto"/>
                <w:kern w:val="0"/>
                <w:sz w:val="18"/>
                <w:szCs w:val="18"/>
                <w:lang w:eastAsia="en-US"/>
              </w:rPr>
              <w:t xml:space="preserve"> </w:t>
            </w:r>
            <w:r w:rsidRPr="00577A17">
              <w:rPr>
                <w:rFonts w:ascii="CenturyGothic" w:eastAsiaTheme="minorHAnsi" w:hAnsi="CenturyGothic" w:cs="CenturyGothic"/>
                <w:color w:val="auto"/>
                <w:kern w:val="0"/>
                <w:sz w:val="18"/>
                <w:szCs w:val="18"/>
                <w:lang w:eastAsia="en-US"/>
              </w:rPr>
              <w:t>habitantes). Sin embargo, en ese mismo año se registró un drástico descenso en la tasa de</w:t>
            </w:r>
            <w:r>
              <w:rPr>
                <w:rFonts w:ascii="CenturyGothic" w:eastAsiaTheme="minorHAnsi" w:hAnsi="CenturyGothic" w:cs="CenturyGothic"/>
                <w:color w:val="auto"/>
                <w:kern w:val="0"/>
                <w:sz w:val="18"/>
                <w:szCs w:val="18"/>
                <w:lang w:eastAsia="en-US"/>
              </w:rPr>
              <w:t xml:space="preserve"> </w:t>
            </w:r>
            <w:r w:rsidRPr="00577A17">
              <w:rPr>
                <w:rFonts w:ascii="CenturyGothic" w:eastAsiaTheme="minorHAnsi" w:hAnsi="CenturyGothic" w:cs="CenturyGothic"/>
                <w:color w:val="auto"/>
                <w:kern w:val="0"/>
                <w:sz w:val="18"/>
                <w:szCs w:val="18"/>
                <w:lang w:eastAsia="en-US"/>
              </w:rPr>
              <w:t>notificación de casos sospechosos, alcanzando su punto más bajo con 1,9 por 100.000</w:t>
            </w:r>
            <w:r>
              <w:rPr>
                <w:rFonts w:ascii="CenturyGothic" w:eastAsiaTheme="minorHAnsi" w:hAnsi="CenturyGothic" w:cs="CenturyGothic"/>
                <w:color w:val="auto"/>
                <w:kern w:val="0"/>
                <w:sz w:val="18"/>
                <w:szCs w:val="18"/>
                <w:lang w:eastAsia="en-US"/>
              </w:rPr>
              <w:t xml:space="preserve"> </w:t>
            </w:r>
            <w:r w:rsidRPr="00577A17">
              <w:rPr>
                <w:rFonts w:ascii="CenturyGothic" w:eastAsiaTheme="minorHAnsi" w:hAnsi="CenturyGothic" w:cs="CenturyGothic"/>
                <w:color w:val="auto"/>
                <w:kern w:val="0"/>
                <w:sz w:val="18"/>
                <w:szCs w:val="18"/>
                <w:lang w:eastAsia="en-US"/>
              </w:rPr>
              <w:t>habitantes. Mantener altas tasas de notificación de casos sospechosos de sarampión y</w:t>
            </w:r>
          </w:p>
          <w:p w:rsidR="00E872E4" w:rsidRDefault="00246AC6" w:rsidP="00577A17">
            <w:pPr>
              <w:autoSpaceDE w:val="0"/>
              <w:autoSpaceDN w:val="0"/>
              <w:adjustRightInd w:val="0"/>
              <w:spacing w:line="240" w:lineRule="auto"/>
              <w:jc w:val="both"/>
              <w:rPr>
                <w:rFonts w:eastAsiaTheme="minorHAnsi" w:cs="Calibri"/>
                <w:color w:val="auto"/>
                <w:kern w:val="0"/>
                <w:sz w:val="18"/>
                <w:szCs w:val="18"/>
                <w:lang w:eastAsia="en-US"/>
              </w:rPr>
            </w:pPr>
            <w:r w:rsidRPr="00577A17">
              <w:rPr>
                <w:rFonts w:ascii="CenturyGothic" w:eastAsiaTheme="minorHAnsi" w:hAnsi="CenturyGothic" w:cs="CenturyGothic"/>
                <w:color w:val="auto"/>
                <w:kern w:val="0"/>
                <w:sz w:val="18"/>
                <w:szCs w:val="18"/>
                <w:lang w:eastAsia="en-US"/>
              </w:rPr>
              <w:t>Rubéola</w:t>
            </w:r>
            <w:r w:rsidR="00577A17" w:rsidRPr="00577A17">
              <w:rPr>
                <w:rFonts w:ascii="CenturyGothic" w:eastAsiaTheme="minorHAnsi" w:hAnsi="CenturyGothic" w:cs="CenturyGothic"/>
                <w:color w:val="auto"/>
                <w:kern w:val="0"/>
                <w:sz w:val="18"/>
                <w:szCs w:val="18"/>
                <w:lang w:eastAsia="en-US"/>
              </w:rPr>
              <w:t xml:space="preserve"> permitirá detectar a tiempo cualquier caso importado desde otras regiones del</w:t>
            </w:r>
            <w:r w:rsidR="00577A17">
              <w:rPr>
                <w:rFonts w:ascii="CenturyGothic" w:eastAsiaTheme="minorHAnsi" w:hAnsi="CenturyGothic" w:cs="CenturyGothic"/>
                <w:color w:val="auto"/>
                <w:kern w:val="0"/>
                <w:sz w:val="18"/>
                <w:szCs w:val="18"/>
                <w:lang w:eastAsia="en-US"/>
              </w:rPr>
              <w:t xml:space="preserve"> </w:t>
            </w:r>
            <w:r w:rsidR="00577A17" w:rsidRPr="00577A17">
              <w:rPr>
                <w:rFonts w:ascii="CenturyGothic" w:eastAsiaTheme="minorHAnsi" w:hAnsi="CenturyGothic" w:cs="CenturyGothic"/>
                <w:color w:val="auto"/>
                <w:kern w:val="0"/>
                <w:sz w:val="18"/>
                <w:szCs w:val="18"/>
                <w:lang w:eastAsia="en-US"/>
              </w:rPr>
              <w:t>mundo</w:t>
            </w:r>
            <w:r w:rsidR="00577A17" w:rsidRPr="00577A17">
              <w:rPr>
                <w:rFonts w:eastAsiaTheme="minorHAnsi" w:cs="Calibri"/>
                <w:color w:val="auto"/>
                <w:kern w:val="0"/>
                <w:sz w:val="18"/>
                <w:szCs w:val="18"/>
                <w:lang w:eastAsia="en-US"/>
              </w:rPr>
              <w:t>.</w:t>
            </w:r>
          </w:p>
          <w:p w:rsidR="00577A17" w:rsidRDefault="00577A17" w:rsidP="00577A17">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r w:rsidRPr="00577A17">
              <w:rPr>
                <w:rFonts w:ascii="CenturyGothic" w:eastAsiaTheme="minorHAnsi" w:hAnsi="CenturyGothic" w:cs="CenturyGothic"/>
                <w:color w:val="auto"/>
                <w:kern w:val="0"/>
                <w:sz w:val="18"/>
                <w:szCs w:val="18"/>
                <w:lang w:eastAsia="en-US"/>
              </w:rPr>
              <w:t>Entre las semanas epidemiológicas (SE) 1 al 17 del 2017 se notificaron 84 casos confirmados</w:t>
            </w:r>
            <w:r>
              <w:rPr>
                <w:rFonts w:ascii="CenturyGothic" w:eastAsiaTheme="minorHAnsi" w:hAnsi="CenturyGothic" w:cs="CenturyGothic"/>
                <w:color w:val="auto"/>
                <w:kern w:val="0"/>
                <w:sz w:val="18"/>
                <w:szCs w:val="18"/>
                <w:lang w:eastAsia="en-US"/>
              </w:rPr>
              <w:t xml:space="preserve"> </w:t>
            </w:r>
            <w:r w:rsidRPr="00577A17">
              <w:rPr>
                <w:rFonts w:ascii="CenturyGothic" w:eastAsiaTheme="minorHAnsi" w:hAnsi="CenturyGothic" w:cs="CenturyGothic"/>
                <w:color w:val="auto"/>
                <w:kern w:val="0"/>
                <w:sz w:val="18"/>
                <w:szCs w:val="18"/>
                <w:lang w:eastAsia="en-US"/>
              </w:rPr>
              <w:t>en tres países de la Región de las Américas: Argentina (2 casos), Canadá (39 casos) y</w:t>
            </w:r>
            <w:r>
              <w:rPr>
                <w:rFonts w:ascii="CenturyGothic" w:eastAsiaTheme="minorHAnsi" w:hAnsi="CenturyGothic" w:cs="CenturyGothic"/>
                <w:color w:val="auto"/>
                <w:kern w:val="0"/>
                <w:sz w:val="18"/>
                <w:szCs w:val="18"/>
                <w:lang w:eastAsia="en-US"/>
              </w:rPr>
              <w:t xml:space="preserve"> </w:t>
            </w:r>
            <w:r w:rsidRPr="00577A17">
              <w:rPr>
                <w:rFonts w:ascii="CenturyGothic" w:eastAsiaTheme="minorHAnsi" w:hAnsi="CenturyGothic" w:cs="CenturyGothic"/>
                <w:color w:val="auto"/>
                <w:kern w:val="0"/>
                <w:sz w:val="18"/>
                <w:szCs w:val="18"/>
                <w:lang w:eastAsia="en-US"/>
              </w:rPr>
              <w:t>Estados Unidos (43 casos). Todos los casos confirmados en 2016 y 2017 fueron casos</w:t>
            </w:r>
            <w:r>
              <w:rPr>
                <w:rFonts w:ascii="CenturyGothic" w:eastAsiaTheme="minorHAnsi" w:hAnsi="CenturyGothic" w:cs="CenturyGothic"/>
                <w:color w:val="auto"/>
                <w:kern w:val="0"/>
                <w:sz w:val="18"/>
                <w:szCs w:val="18"/>
                <w:lang w:eastAsia="en-US"/>
              </w:rPr>
              <w:t xml:space="preserve"> </w:t>
            </w:r>
            <w:r w:rsidRPr="00577A17">
              <w:rPr>
                <w:rFonts w:ascii="CenturyGothic" w:eastAsiaTheme="minorHAnsi" w:hAnsi="CenturyGothic" w:cs="CenturyGothic"/>
                <w:color w:val="auto"/>
                <w:kern w:val="0"/>
                <w:sz w:val="18"/>
                <w:szCs w:val="18"/>
                <w:lang w:eastAsia="en-US"/>
              </w:rPr>
              <w:t>importados de otras regiones del mundo, relacionados a importación o con fuente de</w:t>
            </w:r>
            <w:r>
              <w:rPr>
                <w:rFonts w:ascii="CenturyGothic" w:eastAsiaTheme="minorHAnsi" w:hAnsi="CenturyGothic" w:cs="CenturyGothic"/>
                <w:color w:val="auto"/>
                <w:kern w:val="0"/>
                <w:sz w:val="18"/>
                <w:szCs w:val="18"/>
                <w:lang w:eastAsia="en-US"/>
              </w:rPr>
              <w:t xml:space="preserve"> </w:t>
            </w:r>
            <w:r w:rsidRPr="00577A17">
              <w:rPr>
                <w:rFonts w:ascii="CenturyGothic" w:eastAsiaTheme="minorHAnsi" w:hAnsi="CenturyGothic" w:cs="CenturyGothic"/>
                <w:color w:val="auto"/>
                <w:kern w:val="0"/>
                <w:sz w:val="18"/>
                <w:szCs w:val="18"/>
                <w:lang w:eastAsia="en-US"/>
              </w:rPr>
              <w:t>infección desconocida. A continuación, las principales características de los casos</w:t>
            </w:r>
            <w:r>
              <w:rPr>
                <w:rFonts w:ascii="CenturyGothic" w:eastAsiaTheme="minorHAnsi" w:hAnsi="CenturyGothic" w:cs="CenturyGothic"/>
                <w:color w:val="auto"/>
                <w:kern w:val="0"/>
                <w:sz w:val="18"/>
                <w:szCs w:val="18"/>
                <w:lang w:eastAsia="en-US"/>
              </w:rPr>
              <w:t xml:space="preserve"> </w:t>
            </w:r>
            <w:r w:rsidRPr="00577A17">
              <w:rPr>
                <w:rFonts w:ascii="CenturyGothic" w:eastAsiaTheme="minorHAnsi" w:hAnsi="CenturyGothic" w:cs="CenturyGothic"/>
                <w:color w:val="auto"/>
                <w:kern w:val="0"/>
                <w:sz w:val="18"/>
                <w:szCs w:val="18"/>
                <w:lang w:eastAsia="en-US"/>
              </w:rPr>
              <w:t>confirmados registrados en las Américas durante 2017, según la información disponible</w:t>
            </w:r>
            <w:r>
              <w:rPr>
                <w:rFonts w:ascii="CenturyGothic" w:eastAsiaTheme="minorHAnsi" w:hAnsi="CenturyGothic" w:cs="CenturyGothic"/>
                <w:color w:val="auto"/>
                <w:kern w:val="0"/>
                <w:sz w:val="18"/>
                <w:szCs w:val="18"/>
                <w:lang w:eastAsia="en-US"/>
              </w:rPr>
              <w:t>:</w:t>
            </w:r>
          </w:p>
          <w:p w:rsidR="00577A17" w:rsidRDefault="00577A17" w:rsidP="00577A17">
            <w:pPr>
              <w:pStyle w:val="Prrafodelista"/>
              <w:numPr>
                <w:ilvl w:val="0"/>
                <w:numId w:val="15"/>
              </w:num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r w:rsidRPr="00577A17">
              <w:rPr>
                <w:rFonts w:ascii="CenturyGothic" w:eastAsiaTheme="minorHAnsi" w:hAnsi="CenturyGothic" w:cs="CenturyGothic"/>
                <w:color w:val="auto"/>
                <w:kern w:val="0"/>
                <w:sz w:val="18"/>
                <w:szCs w:val="18"/>
                <w:lang w:eastAsia="en-US"/>
              </w:rPr>
              <w:t>47% (37 casos) eran vacunados, 40% (31 casos) eran no vacunados y en 12% (10 casos) se desconocía la historia de vacunación. En 6 casos no se contaba con información sobre el antecedente de vacunación.</w:t>
            </w:r>
          </w:p>
          <w:p w:rsidR="00577A17" w:rsidRDefault="00577A17" w:rsidP="00577A17">
            <w:pPr>
              <w:pStyle w:val="Prrafodelista"/>
              <w:numPr>
                <w:ilvl w:val="0"/>
                <w:numId w:val="15"/>
              </w:num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r w:rsidRPr="00577A17">
              <w:rPr>
                <w:rFonts w:ascii="CenturyGothic" w:eastAsiaTheme="minorHAnsi" w:hAnsi="CenturyGothic" w:cs="CenturyGothic"/>
                <w:color w:val="auto"/>
                <w:kern w:val="0"/>
                <w:sz w:val="18"/>
                <w:szCs w:val="18"/>
                <w:lang w:eastAsia="en-US"/>
              </w:rPr>
              <w:t>49% (37 casos) eran adolescentes y adultos jóvenes entre 15 y 39 años de edad, de los 76 casos en los que se disponía de información sobre la edad.</w:t>
            </w:r>
          </w:p>
          <w:p w:rsidR="00577A17" w:rsidRDefault="00577A17" w:rsidP="00577A17">
            <w:pPr>
              <w:pStyle w:val="Prrafodelista"/>
              <w:numPr>
                <w:ilvl w:val="0"/>
                <w:numId w:val="15"/>
              </w:num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r w:rsidRPr="00577A17">
              <w:rPr>
                <w:rFonts w:ascii="CenturyGothic" w:eastAsiaTheme="minorHAnsi" w:hAnsi="CenturyGothic" w:cs="CenturyGothic"/>
                <w:color w:val="auto"/>
                <w:kern w:val="0"/>
                <w:sz w:val="18"/>
                <w:szCs w:val="18"/>
                <w:lang w:eastAsia="en-US"/>
              </w:rPr>
              <w:t xml:space="preserve">59% (43 casos) eran del sexo masculino, de los 73 casos con información disponible sobre el sexo. </w:t>
            </w:r>
          </w:p>
          <w:p w:rsidR="00577A17" w:rsidRPr="00577A17" w:rsidRDefault="00577A17" w:rsidP="00577A17">
            <w:pPr>
              <w:pStyle w:val="Prrafodelista"/>
              <w:numPr>
                <w:ilvl w:val="0"/>
                <w:numId w:val="15"/>
              </w:num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r w:rsidRPr="00577A17">
              <w:rPr>
                <w:rFonts w:ascii="CenturyGothic" w:eastAsiaTheme="minorHAnsi" w:hAnsi="CenturyGothic" w:cs="CenturyGothic"/>
                <w:color w:val="auto"/>
                <w:kern w:val="0"/>
                <w:sz w:val="18"/>
                <w:szCs w:val="18"/>
                <w:lang w:eastAsia="en-US"/>
              </w:rPr>
              <w:t>57% (26 casos) procedía de la India, de los 46 casos con lugar probable de infección disponible</w:t>
            </w:r>
          </w:p>
          <w:p w:rsidR="00577A17" w:rsidRDefault="00577A17" w:rsidP="00577A17">
            <w:pPr>
              <w:pStyle w:val="Prrafodelista"/>
              <w:numPr>
                <w:ilvl w:val="0"/>
                <w:numId w:val="15"/>
              </w:num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r w:rsidRPr="00577A17">
              <w:rPr>
                <w:rFonts w:ascii="CenturyGothic" w:eastAsiaTheme="minorHAnsi" w:hAnsi="CenturyGothic" w:cs="CenturyGothic"/>
                <w:color w:val="auto"/>
                <w:kern w:val="0"/>
                <w:sz w:val="18"/>
                <w:szCs w:val="18"/>
                <w:lang w:eastAsia="en-US"/>
              </w:rPr>
              <w:t>Los genotipos identificados son D8 en Argentina, B3 y D8 en Canadá y D8, B3 y H1 en Estados Unidos</w:t>
            </w:r>
            <w:r>
              <w:rPr>
                <w:rFonts w:ascii="CenturyGothic" w:eastAsiaTheme="minorHAnsi" w:hAnsi="CenturyGothic" w:cs="CenturyGothic"/>
                <w:color w:val="auto"/>
                <w:kern w:val="0"/>
                <w:sz w:val="18"/>
                <w:szCs w:val="18"/>
                <w:lang w:eastAsia="en-US"/>
              </w:rPr>
              <w:t>.</w:t>
            </w:r>
          </w:p>
          <w:p w:rsidR="00577A17" w:rsidRDefault="00577A17" w:rsidP="00577A17">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r w:rsidRPr="00577A17">
              <w:rPr>
                <w:rFonts w:ascii="CenturyGothic" w:eastAsiaTheme="minorHAnsi" w:hAnsi="CenturyGothic" w:cs="CenturyGothic"/>
                <w:color w:val="auto"/>
                <w:kern w:val="0"/>
                <w:sz w:val="18"/>
                <w:szCs w:val="18"/>
                <w:lang w:eastAsia="en-US"/>
              </w:rPr>
              <w:t>Desde principios de enero de 2016 y al 1 de mayo de 2017, un total de 7,847 casos de</w:t>
            </w:r>
            <w:r>
              <w:rPr>
                <w:rFonts w:ascii="CenturyGothic" w:eastAsiaTheme="minorHAnsi" w:hAnsi="CenturyGothic" w:cs="CenturyGothic"/>
                <w:color w:val="auto"/>
                <w:kern w:val="0"/>
                <w:sz w:val="18"/>
                <w:szCs w:val="18"/>
                <w:lang w:eastAsia="en-US"/>
              </w:rPr>
              <w:t xml:space="preserve"> </w:t>
            </w:r>
            <w:r w:rsidRPr="00577A17">
              <w:rPr>
                <w:rFonts w:ascii="CenturyGothic" w:eastAsiaTheme="minorHAnsi" w:hAnsi="CenturyGothic" w:cs="CenturyGothic"/>
                <w:color w:val="auto"/>
                <w:kern w:val="0"/>
                <w:sz w:val="18"/>
                <w:szCs w:val="18"/>
                <w:lang w:eastAsia="en-US"/>
              </w:rPr>
              <w:t>sarampión fueron notificados por 37 países de Europa; el 34% de estos casos fueron</w:t>
            </w:r>
            <w:r>
              <w:rPr>
                <w:rFonts w:ascii="CenturyGothic" w:eastAsiaTheme="minorHAnsi" w:hAnsi="CenturyGothic" w:cs="CenturyGothic"/>
                <w:color w:val="auto"/>
                <w:kern w:val="0"/>
                <w:sz w:val="18"/>
                <w:szCs w:val="18"/>
                <w:lang w:eastAsia="en-US"/>
              </w:rPr>
              <w:t xml:space="preserve"> </w:t>
            </w:r>
            <w:r w:rsidRPr="00577A17">
              <w:rPr>
                <w:rFonts w:ascii="CenturyGothic" w:eastAsiaTheme="minorHAnsi" w:hAnsi="CenturyGothic" w:cs="CenturyGothic"/>
                <w:color w:val="auto"/>
                <w:kern w:val="0"/>
                <w:sz w:val="18"/>
                <w:szCs w:val="18"/>
                <w:lang w:eastAsia="en-US"/>
              </w:rPr>
              <w:t>notificados en el 2017. La mayoría de los casos fueron notificados por Rumania (3.181</w:t>
            </w:r>
            <w:r>
              <w:rPr>
                <w:rFonts w:ascii="CenturyGothic" w:eastAsiaTheme="minorHAnsi" w:hAnsi="CenturyGothic" w:cs="CenturyGothic"/>
                <w:color w:val="auto"/>
                <w:kern w:val="0"/>
                <w:sz w:val="18"/>
                <w:szCs w:val="18"/>
                <w:lang w:eastAsia="en-US"/>
              </w:rPr>
              <w:t xml:space="preserve"> </w:t>
            </w:r>
            <w:r w:rsidRPr="00577A17">
              <w:rPr>
                <w:rFonts w:ascii="CenturyGothic" w:eastAsiaTheme="minorHAnsi" w:hAnsi="CenturyGothic" w:cs="CenturyGothic"/>
                <w:color w:val="auto"/>
                <w:kern w:val="0"/>
                <w:sz w:val="18"/>
                <w:szCs w:val="18"/>
                <w:lang w:eastAsia="en-US"/>
              </w:rPr>
              <w:t>casos) e Italia (1.549 casos) (Tabla1) (1). A continuación las principales características de</w:t>
            </w:r>
            <w:r>
              <w:rPr>
                <w:rFonts w:ascii="CenturyGothic" w:eastAsiaTheme="minorHAnsi" w:hAnsi="CenturyGothic" w:cs="CenturyGothic"/>
                <w:color w:val="auto"/>
                <w:kern w:val="0"/>
                <w:sz w:val="18"/>
                <w:szCs w:val="18"/>
                <w:lang w:eastAsia="en-US"/>
              </w:rPr>
              <w:t xml:space="preserve"> </w:t>
            </w:r>
            <w:r w:rsidRPr="00577A17">
              <w:rPr>
                <w:rFonts w:ascii="CenturyGothic" w:eastAsiaTheme="minorHAnsi" w:hAnsi="CenturyGothic" w:cs="CenturyGothic"/>
                <w:color w:val="auto"/>
                <w:kern w:val="0"/>
                <w:sz w:val="18"/>
                <w:szCs w:val="18"/>
                <w:lang w:eastAsia="en-US"/>
              </w:rPr>
              <w:t>los brotes registrados en Europa en 2016-2017, según la información disponible</w:t>
            </w:r>
            <w:r>
              <w:rPr>
                <w:rFonts w:ascii="CenturyGothic" w:eastAsiaTheme="minorHAnsi" w:hAnsi="CenturyGothic" w:cs="CenturyGothic"/>
                <w:color w:val="auto"/>
                <w:kern w:val="0"/>
                <w:sz w:val="18"/>
                <w:szCs w:val="18"/>
                <w:lang w:eastAsia="en-US"/>
              </w:rPr>
              <w:t>:;</w:t>
            </w:r>
          </w:p>
          <w:p w:rsidR="00577A17" w:rsidRPr="00577A17" w:rsidRDefault="00577A17" w:rsidP="00577A17">
            <w:pPr>
              <w:pStyle w:val="Prrafodelista"/>
              <w:numPr>
                <w:ilvl w:val="0"/>
                <w:numId w:val="15"/>
              </w:num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r w:rsidRPr="00577A17">
              <w:rPr>
                <w:rFonts w:ascii="CenturyGothic" w:eastAsiaTheme="minorHAnsi" w:hAnsi="CenturyGothic" w:cs="CenturyGothic"/>
                <w:color w:val="auto"/>
                <w:kern w:val="0"/>
                <w:sz w:val="18"/>
                <w:szCs w:val="18"/>
                <w:lang w:eastAsia="en-US"/>
              </w:rPr>
              <w:t>87% eran no vacunados, de los 4.646 casos con información disponible sobre el antecedente de vacunación.</w:t>
            </w:r>
          </w:p>
          <w:p w:rsidR="00577A17" w:rsidRPr="00577A17" w:rsidRDefault="00577A17" w:rsidP="00577A17">
            <w:pPr>
              <w:pStyle w:val="Prrafodelista"/>
              <w:numPr>
                <w:ilvl w:val="0"/>
                <w:numId w:val="15"/>
              </w:num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r w:rsidRPr="00577A17">
              <w:rPr>
                <w:rFonts w:ascii="CenturyGothic" w:eastAsiaTheme="minorHAnsi" w:hAnsi="CenturyGothic" w:cs="CenturyGothic"/>
                <w:color w:val="auto"/>
                <w:kern w:val="0"/>
                <w:sz w:val="18"/>
                <w:szCs w:val="18"/>
                <w:lang w:eastAsia="en-US"/>
              </w:rPr>
              <w:t>31% de los casos se presentaron en niños entre 1-4 años, seguido por adultos mayores de 20 años (27%), de los 5.101 casos con información de edad.</w:t>
            </w:r>
          </w:p>
          <w:p w:rsidR="00577A17" w:rsidRPr="00577A17" w:rsidRDefault="00577A17" w:rsidP="00577A17">
            <w:pPr>
              <w:pStyle w:val="Prrafodelista"/>
              <w:numPr>
                <w:ilvl w:val="0"/>
                <w:numId w:val="15"/>
              </w:num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r w:rsidRPr="00577A17">
              <w:rPr>
                <w:rFonts w:ascii="CenturyGothic" w:eastAsiaTheme="minorHAnsi" w:hAnsi="CenturyGothic" w:cs="CenturyGothic"/>
                <w:color w:val="auto"/>
                <w:kern w:val="0"/>
                <w:sz w:val="18"/>
                <w:szCs w:val="18"/>
                <w:lang w:eastAsia="en-US"/>
              </w:rPr>
              <w:t>Los genotipos identificados según los datos disponibles son D8 (identificado en 669</w:t>
            </w:r>
            <w:r>
              <w:rPr>
                <w:rFonts w:ascii="CenturyGothic" w:eastAsiaTheme="minorHAnsi" w:hAnsi="CenturyGothic" w:cs="CenturyGothic"/>
                <w:color w:val="auto"/>
                <w:kern w:val="0"/>
                <w:sz w:val="18"/>
                <w:szCs w:val="18"/>
                <w:lang w:eastAsia="en-US"/>
              </w:rPr>
              <w:t xml:space="preserve"> </w:t>
            </w:r>
            <w:r w:rsidRPr="00577A17">
              <w:rPr>
                <w:rFonts w:ascii="CenturyGothic" w:eastAsiaTheme="minorHAnsi" w:hAnsi="CenturyGothic" w:cs="CenturyGothic"/>
                <w:color w:val="auto"/>
                <w:kern w:val="0"/>
                <w:sz w:val="18"/>
                <w:szCs w:val="18"/>
                <w:lang w:eastAsia="en-US"/>
              </w:rPr>
              <w:t xml:space="preserve">casos), B3 (323 casos), </w:t>
            </w:r>
            <w:r>
              <w:rPr>
                <w:rFonts w:ascii="CenturyGothic" w:eastAsiaTheme="minorHAnsi" w:hAnsi="CenturyGothic" w:cs="CenturyGothic"/>
                <w:color w:val="auto"/>
                <w:kern w:val="0"/>
                <w:sz w:val="18"/>
                <w:szCs w:val="18"/>
                <w:lang w:eastAsia="en-US"/>
              </w:rPr>
              <w:t>H1 (28 casos) y D4 (2 casos)</w:t>
            </w:r>
            <w:r w:rsidRPr="00577A17">
              <w:rPr>
                <w:rFonts w:ascii="CenturyGothic" w:eastAsiaTheme="minorHAnsi" w:hAnsi="CenturyGothic" w:cs="CenturyGothic"/>
                <w:color w:val="auto"/>
                <w:kern w:val="0"/>
                <w:sz w:val="18"/>
                <w:szCs w:val="18"/>
                <w:lang w:eastAsia="en-US"/>
              </w:rPr>
              <w:t>.</w:t>
            </w:r>
          </w:p>
          <w:p w:rsidR="00577A17" w:rsidRPr="00577A17" w:rsidRDefault="00577A17" w:rsidP="00577A17">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r w:rsidRPr="00577A17">
              <w:rPr>
                <w:rFonts w:ascii="CenturyGothic" w:eastAsiaTheme="minorHAnsi" w:hAnsi="CenturyGothic" w:cs="CenturyGothic"/>
                <w:color w:val="auto"/>
                <w:kern w:val="0"/>
                <w:sz w:val="18"/>
                <w:szCs w:val="18"/>
                <w:lang w:eastAsia="en-US"/>
              </w:rPr>
              <w:t>Asimismo, del total de casos notificados durante el mismo periodo, 25 defunciones fueron</w:t>
            </w:r>
            <w:r>
              <w:rPr>
                <w:rFonts w:ascii="CenturyGothic" w:eastAsiaTheme="minorHAnsi" w:hAnsi="CenturyGothic" w:cs="CenturyGothic"/>
                <w:color w:val="auto"/>
                <w:kern w:val="0"/>
                <w:sz w:val="18"/>
                <w:szCs w:val="18"/>
                <w:lang w:eastAsia="en-US"/>
              </w:rPr>
              <w:t xml:space="preserve"> </w:t>
            </w:r>
            <w:r w:rsidRPr="00577A17">
              <w:rPr>
                <w:rFonts w:ascii="CenturyGothic" w:eastAsiaTheme="minorHAnsi" w:hAnsi="CenturyGothic" w:cs="CenturyGothic"/>
                <w:color w:val="auto"/>
                <w:kern w:val="0"/>
                <w:sz w:val="18"/>
                <w:szCs w:val="18"/>
                <w:lang w:eastAsia="en-US"/>
              </w:rPr>
              <w:t>registradas en cuatro países europeos; una defunción en Portugal, 22 en Rumania, una</w:t>
            </w:r>
            <w:r>
              <w:rPr>
                <w:rFonts w:ascii="CenturyGothic" w:eastAsiaTheme="minorHAnsi" w:hAnsi="CenturyGothic" w:cs="CenturyGothic"/>
                <w:color w:val="auto"/>
                <w:kern w:val="0"/>
                <w:sz w:val="18"/>
                <w:szCs w:val="18"/>
                <w:lang w:eastAsia="en-US"/>
              </w:rPr>
              <w:t xml:space="preserve"> </w:t>
            </w:r>
            <w:r w:rsidRPr="00577A17">
              <w:rPr>
                <w:rFonts w:ascii="CenturyGothic" w:eastAsiaTheme="minorHAnsi" w:hAnsi="CenturyGothic" w:cs="CenturyGothic"/>
                <w:color w:val="auto"/>
                <w:kern w:val="0"/>
                <w:sz w:val="18"/>
                <w:szCs w:val="18"/>
                <w:lang w:eastAsia="en-US"/>
              </w:rPr>
              <w:t>defunción en Reino Unido y una en Suiza (1, 2).</w:t>
            </w:r>
          </w:p>
          <w:p w:rsidR="00577A17" w:rsidRPr="00577A17" w:rsidRDefault="00577A17" w:rsidP="00577A17">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r w:rsidRPr="00577A17">
              <w:rPr>
                <w:rFonts w:ascii="CenturyGothic" w:eastAsiaTheme="minorHAnsi" w:hAnsi="CenturyGothic" w:cs="CenturyGothic"/>
                <w:color w:val="auto"/>
                <w:kern w:val="0"/>
                <w:sz w:val="18"/>
                <w:szCs w:val="18"/>
                <w:lang w:eastAsia="en-US"/>
              </w:rPr>
              <w:t>Países de otros continentes (China, Etiopía, India, Indonesia, Laos, Mongolia, Filipinas,</w:t>
            </w:r>
            <w:r>
              <w:rPr>
                <w:rFonts w:ascii="CenturyGothic" w:eastAsiaTheme="minorHAnsi" w:hAnsi="CenturyGothic" w:cs="CenturyGothic"/>
                <w:color w:val="auto"/>
                <w:kern w:val="0"/>
                <w:sz w:val="18"/>
                <w:szCs w:val="18"/>
                <w:lang w:eastAsia="en-US"/>
              </w:rPr>
              <w:t xml:space="preserve"> </w:t>
            </w:r>
            <w:r w:rsidRPr="00577A17">
              <w:rPr>
                <w:rFonts w:ascii="CenturyGothic" w:eastAsiaTheme="minorHAnsi" w:hAnsi="CenturyGothic" w:cs="CenturyGothic"/>
                <w:color w:val="auto"/>
                <w:kern w:val="0"/>
                <w:sz w:val="18"/>
                <w:szCs w:val="18"/>
                <w:lang w:eastAsia="en-US"/>
              </w:rPr>
              <w:t>Nigeria, Sri Lanka, Sudan, Vietnam, Tailandia, entre otros) también notificaron brotes de</w:t>
            </w:r>
            <w:r>
              <w:rPr>
                <w:rFonts w:ascii="CenturyGothic" w:eastAsiaTheme="minorHAnsi" w:hAnsi="CenturyGothic" w:cs="CenturyGothic"/>
                <w:color w:val="auto"/>
                <w:kern w:val="0"/>
                <w:sz w:val="18"/>
                <w:szCs w:val="18"/>
                <w:lang w:eastAsia="en-US"/>
              </w:rPr>
              <w:t xml:space="preserve"> </w:t>
            </w:r>
            <w:r w:rsidRPr="00577A17">
              <w:rPr>
                <w:rFonts w:ascii="CenturyGothic" w:eastAsiaTheme="minorHAnsi" w:hAnsi="CenturyGothic" w:cs="CenturyGothic"/>
                <w:color w:val="auto"/>
                <w:kern w:val="0"/>
                <w:sz w:val="18"/>
                <w:szCs w:val="18"/>
                <w:lang w:eastAsia="en-US"/>
              </w:rPr>
              <w:t>sarampión entre 2016 y 2017.</w:t>
            </w:r>
          </w:p>
          <w:p w:rsidR="00577A17" w:rsidRPr="00577A17" w:rsidRDefault="00577A17" w:rsidP="00577A17">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r w:rsidRPr="00577A17">
              <w:rPr>
                <w:rFonts w:ascii="CenturyGothic" w:eastAsiaTheme="minorHAnsi" w:hAnsi="CenturyGothic" w:cs="CenturyGothic"/>
                <w:color w:val="auto"/>
                <w:kern w:val="0"/>
                <w:sz w:val="18"/>
                <w:szCs w:val="18"/>
                <w:lang w:eastAsia="en-US"/>
              </w:rPr>
              <w:t>Siendo las Américas la primera Región declarada por un Comité Internacional de Expertos</w:t>
            </w:r>
            <w:r>
              <w:rPr>
                <w:rFonts w:ascii="CenturyGothic" w:eastAsiaTheme="minorHAnsi" w:hAnsi="CenturyGothic" w:cs="CenturyGothic"/>
                <w:color w:val="auto"/>
                <w:kern w:val="0"/>
                <w:sz w:val="18"/>
                <w:szCs w:val="18"/>
                <w:lang w:eastAsia="en-US"/>
              </w:rPr>
              <w:t xml:space="preserve"> </w:t>
            </w:r>
            <w:r w:rsidRPr="00577A17">
              <w:rPr>
                <w:rFonts w:ascii="CenturyGothic" w:eastAsiaTheme="minorHAnsi" w:hAnsi="CenturyGothic" w:cs="CenturyGothic"/>
                <w:color w:val="auto"/>
                <w:kern w:val="0"/>
                <w:sz w:val="18"/>
                <w:szCs w:val="18"/>
                <w:lang w:eastAsia="en-US"/>
              </w:rPr>
              <w:t>(CIE) (3,4) como libre de los virus de la rubéola y el sarampión en 2015 y 2016</w:t>
            </w:r>
            <w:r>
              <w:rPr>
                <w:rFonts w:ascii="CenturyGothic" w:eastAsiaTheme="minorHAnsi" w:hAnsi="CenturyGothic" w:cs="CenturyGothic"/>
                <w:color w:val="auto"/>
                <w:kern w:val="0"/>
                <w:sz w:val="18"/>
                <w:szCs w:val="18"/>
                <w:lang w:eastAsia="en-US"/>
              </w:rPr>
              <w:t xml:space="preserve">. </w:t>
            </w:r>
            <w:proofErr w:type="gramStart"/>
            <w:r w:rsidRPr="00577A17">
              <w:rPr>
                <w:rFonts w:ascii="CenturyGothic" w:eastAsiaTheme="minorHAnsi" w:hAnsi="CenturyGothic" w:cs="CenturyGothic"/>
                <w:color w:val="auto"/>
                <w:kern w:val="0"/>
                <w:sz w:val="18"/>
                <w:szCs w:val="18"/>
                <w:lang w:eastAsia="en-US"/>
              </w:rPr>
              <w:t>respectivamente</w:t>
            </w:r>
            <w:proofErr w:type="gramEnd"/>
            <w:r w:rsidRPr="00577A17">
              <w:rPr>
                <w:rFonts w:ascii="CenturyGothic" w:eastAsiaTheme="minorHAnsi" w:hAnsi="CenturyGothic" w:cs="CenturyGothic"/>
                <w:color w:val="auto"/>
                <w:kern w:val="0"/>
                <w:sz w:val="18"/>
                <w:szCs w:val="18"/>
                <w:lang w:eastAsia="en-US"/>
              </w:rPr>
              <w:t>, es fundamental continuar con los esfuerzos para sostener estos logros en</w:t>
            </w:r>
            <w:r>
              <w:rPr>
                <w:rFonts w:ascii="CenturyGothic" w:eastAsiaTheme="minorHAnsi" w:hAnsi="CenturyGothic" w:cs="CenturyGothic"/>
                <w:color w:val="auto"/>
                <w:kern w:val="0"/>
                <w:sz w:val="18"/>
                <w:szCs w:val="18"/>
                <w:lang w:eastAsia="en-US"/>
              </w:rPr>
              <w:t xml:space="preserve"> </w:t>
            </w:r>
            <w:r w:rsidRPr="00577A17">
              <w:rPr>
                <w:rFonts w:ascii="CenturyGothic" w:eastAsiaTheme="minorHAnsi" w:hAnsi="CenturyGothic" w:cs="CenturyGothic"/>
                <w:color w:val="auto"/>
                <w:kern w:val="0"/>
                <w:sz w:val="18"/>
                <w:szCs w:val="18"/>
                <w:lang w:eastAsia="en-US"/>
              </w:rPr>
              <w:t>materia de eliminación. La principal medida para evitar la introducción y diseminación de</w:t>
            </w:r>
            <w:r>
              <w:rPr>
                <w:rFonts w:ascii="CenturyGothic" w:eastAsiaTheme="minorHAnsi" w:hAnsi="CenturyGothic" w:cs="CenturyGothic"/>
                <w:color w:val="auto"/>
                <w:kern w:val="0"/>
                <w:sz w:val="18"/>
                <w:szCs w:val="18"/>
                <w:lang w:eastAsia="en-US"/>
              </w:rPr>
              <w:t xml:space="preserve"> </w:t>
            </w:r>
            <w:r w:rsidRPr="00577A17">
              <w:rPr>
                <w:rFonts w:ascii="CenturyGothic" w:eastAsiaTheme="minorHAnsi" w:hAnsi="CenturyGothic" w:cs="CenturyGothic"/>
                <w:color w:val="auto"/>
                <w:kern w:val="0"/>
                <w:sz w:val="18"/>
                <w:szCs w:val="18"/>
                <w:lang w:eastAsia="en-US"/>
              </w:rPr>
              <w:t>estos virus es la vacunación de la población susceptible, junto con un sistema de vigilancia</w:t>
            </w:r>
            <w:r>
              <w:rPr>
                <w:rFonts w:ascii="CenturyGothic" w:eastAsiaTheme="minorHAnsi" w:hAnsi="CenturyGothic" w:cs="CenturyGothic"/>
                <w:color w:val="auto"/>
                <w:kern w:val="0"/>
                <w:sz w:val="18"/>
                <w:szCs w:val="18"/>
                <w:lang w:eastAsia="en-US"/>
              </w:rPr>
              <w:t xml:space="preserve"> </w:t>
            </w:r>
            <w:r w:rsidRPr="00577A17">
              <w:rPr>
                <w:rFonts w:ascii="CenturyGothic" w:eastAsiaTheme="minorHAnsi" w:hAnsi="CenturyGothic" w:cs="CenturyGothic"/>
                <w:color w:val="auto"/>
                <w:kern w:val="0"/>
                <w:sz w:val="18"/>
                <w:szCs w:val="18"/>
                <w:lang w:eastAsia="en-US"/>
              </w:rPr>
              <w:t>de alta calidad y suficientemente sensible para detectar oportunamente todo caso</w:t>
            </w:r>
            <w:r>
              <w:rPr>
                <w:rFonts w:ascii="CenturyGothic" w:eastAsiaTheme="minorHAnsi" w:hAnsi="CenturyGothic" w:cs="CenturyGothic"/>
                <w:color w:val="auto"/>
                <w:kern w:val="0"/>
                <w:sz w:val="18"/>
                <w:szCs w:val="18"/>
                <w:lang w:eastAsia="en-US"/>
              </w:rPr>
              <w:t xml:space="preserve"> </w:t>
            </w:r>
            <w:r w:rsidRPr="00577A17">
              <w:rPr>
                <w:rFonts w:ascii="CenturyGothic" w:eastAsiaTheme="minorHAnsi" w:hAnsi="CenturyGothic" w:cs="CenturyGothic"/>
                <w:color w:val="auto"/>
                <w:kern w:val="0"/>
                <w:sz w:val="18"/>
                <w:szCs w:val="18"/>
                <w:lang w:eastAsia="en-US"/>
              </w:rPr>
              <w:t>sospechoso de sarampión o rubéola.</w:t>
            </w:r>
          </w:p>
          <w:p w:rsidR="00577A17" w:rsidRDefault="00577A17" w:rsidP="00577A17">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r w:rsidRPr="00577A17">
              <w:rPr>
                <w:rFonts w:ascii="CenturyGothic" w:eastAsiaTheme="minorHAnsi" w:hAnsi="CenturyGothic" w:cs="CenturyGothic"/>
                <w:color w:val="auto"/>
                <w:kern w:val="0"/>
                <w:sz w:val="18"/>
                <w:szCs w:val="18"/>
                <w:lang w:eastAsia="en-US"/>
              </w:rPr>
              <w:t>Considerando que los virus del sarampión y la rubéola aun circulan en otros continentes;</w:t>
            </w:r>
            <w:r>
              <w:rPr>
                <w:rFonts w:ascii="CenturyGothic" w:eastAsiaTheme="minorHAnsi" w:hAnsi="CenturyGothic" w:cs="CenturyGothic"/>
                <w:color w:val="auto"/>
                <w:kern w:val="0"/>
                <w:sz w:val="18"/>
                <w:szCs w:val="18"/>
                <w:lang w:eastAsia="en-US"/>
              </w:rPr>
              <w:t xml:space="preserve"> </w:t>
            </w:r>
            <w:r w:rsidRPr="00577A17">
              <w:rPr>
                <w:rFonts w:ascii="CenturyGothic" w:eastAsiaTheme="minorHAnsi" w:hAnsi="CenturyGothic" w:cs="CenturyGothic"/>
                <w:color w:val="auto"/>
                <w:kern w:val="0"/>
                <w:sz w:val="18"/>
                <w:szCs w:val="18"/>
                <w:lang w:eastAsia="en-US"/>
              </w:rPr>
              <w:t>que la llegada de los viajeros internacionales a las Américas se incrementó en un 4% en el</w:t>
            </w:r>
            <w:r>
              <w:rPr>
                <w:rFonts w:ascii="CenturyGothic" w:eastAsiaTheme="minorHAnsi" w:hAnsi="CenturyGothic" w:cs="CenturyGothic"/>
                <w:color w:val="auto"/>
                <w:kern w:val="0"/>
                <w:sz w:val="18"/>
                <w:szCs w:val="18"/>
                <w:lang w:eastAsia="en-US"/>
              </w:rPr>
              <w:t xml:space="preserve"> </w:t>
            </w:r>
            <w:r w:rsidRPr="00577A17">
              <w:rPr>
                <w:rFonts w:ascii="CenturyGothic" w:eastAsiaTheme="minorHAnsi" w:hAnsi="CenturyGothic" w:cs="CenturyGothic"/>
                <w:color w:val="auto"/>
                <w:kern w:val="0"/>
                <w:sz w:val="18"/>
                <w:szCs w:val="18"/>
                <w:lang w:eastAsia="en-US"/>
              </w:rPr>
              <w:t>2016 principalmente en Sudamérica (7%) y Centroamérica (6%)1 (5); y que la temporada</w:t>
            </w:r>
            <w:r>
              <w:rPr>
                <w:rFonts w:ascii="CenturyGothic" w:eastAsiaTheme="minorHAnsi" w:hAnsi="CenturyGothic" w:cs="CenturyGothic"/>
                <w:color w:val="auto"/>
                <w:kern w:val="0"/>
                <w:sz w:val="18"/>
                <w:szCs w:val="18"/>
                <w:lang w:eastAsia="en-US"/>
              </w:rPr>
              <w:t xml:space="preserve"> </w:t>
            </w:r>
            <w:r w:rsidRPr="00577A17">
              <w:rPr>
                <w:rFonts w:ascii="CenturyGothic" w:eastAsiaTheme="minorHAnsi" w:hAnsi="CenturyGothic" w:cs="CenturyGothic"/>
                <w:color w:val="auto"/>
                <w:kern w:val="0"/>
                <w:sz w:val="18"/>
                <w:szCs w:val="18"/>
                <w:lang w:eastAsia="en-US"/>
              </w:rPr>
              <w:t>de vacaciones se aproxima para los países del hemisferio norte, se espera la ocurrencia de</w:t>
            </w:r>
            <w:r w:rsidR="00DF2ACF">
              <w:rPr>
                <w:rFonts w:ascii="CenturyGothic" w:eastAsiaTheme="minorHAnsi" w:hAnsi="CenturyGothic" w:cs="CenturyGothic"/>
                <w:color w:val="auto"/>
                <w:kern w:val="0"/>
                <w:sz w:val="18"/>
                <w:szCs w:val="18"/>
                <w:lang w:eastAsia="en-US"/>
              </w:rPr>
              <w:t xml:space="preserve"> </w:t>
            </w:r>
            <w:r w:rsidRPr="00577A17">
              <w:rPr>
                <w:rFonts w:ascii="CenturyGothic" w:eastAsiaTheme="minorHAnsi" w:hAnsi="CenturyGothic" w:cs="CenturyGothic"/>
                <w:color w:val="auto"/>
                <w:kern w:val="0"/>
                <w:sz w:val="18"/>
                <w:szCs w:val="18"/>
                <w:lang w:eastAsia="en-US"/>
              </w:rPr>
              <w:t>casos en viajeros no vacunados. Por ello se ofrece a continuación una serie de</w:t>
            </w:r>
            <w:r w:rsidR="00DF2ACF">
              <w:rPr>
                <w:rFonts w:ascii="CenturyGothic" w:eastAsiaTheme="minorHAnsi" w:hAnsi="CenturyGothic" w:cs="CenturyGothic"/>
                <w:color w:val="auto"/>
                <w:kern w:val="0"/>
                <w:sz w:val="18"/>
                <w:szCs w:val="18"/>
                <w:lang w:eastAsia="en-US"/>
              </w:rPr>
              <w:t xml:space="preserve"> </w:t>
            </w:r>
            <w:r w:rsidRPr="00577A17">
              <w:rPr>
                <w:rFonts w:ascii="CenturyGothic" w:eastAsiaTheme="minorHAnsi" w:hAnsi="CenturyGothic" w:cs="CenturyGothic"/>
                <w:color w:val="auto"/>
                <w:kern w:val="0"/>
                <w:sz w:val="18"/>
                <w:szCs w:val="18"/>
                <w:lang w:eastAsia="en-US"/>
              </w:rPr>
              <w:t>orientaciones a las autoridades de salud en relación a la prevención y respuesta ante un</w:t>
            </w:r>
            <w:r w:rsidR="00DF2ACF">
              <w:rPr>
                <w:rFonts w:ascii="CenturyGothic" w:eastAsiaTheme="minorHAnsi" w:hAnsi="CenturyGothic" w:cs="CenturyGothic"/>
                <w:color w:val="auto"/>
                <w:kern w:val="0"/>
                <w:sz w:val="18"/>
                <w:szCs w:val="18"/>
                <w:lang w:eastAsia="en-US"/>
              </w:rPr>
              <w:t xml:space="preserve"> </w:t>
            </w:r>
            <w:r w:rsidRPr="00577A17">
              <w:rPr>
                <w:rFonts w:ascii="CenturyGothic" w:eastAsiaTheme="minorHAnsi" w:hAnsi="CenturyGothic" w:cs="CenturyGothic"/>
                <w:color w:val="auto"/>
                <w:kern w:val="0"/>
                <w:sz w:val="18"/>
                <w:szCs w:val="18"/>
                <w:lang w:eastAsia="en-US"/>
              </w:rPr>
              <w:t>caso importado de sarampión.</w:t>
            </w:r>
          </w:p>
          <w:p w:rsidR="00246AC6" w:rsidRDefault="00246AC6" w:rsidP="00577A17">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6435F8" w:rsidRDefault="006435F8" w:rsidP="00577A17">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6435F8" w:rsidRDefault="006435F8" w:rsidP="00577A17">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6435F8" w:rsidRDefault="006435F8" w:rsidP="00577A17">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6435F8" w:rsidRDefault="006435F8" w:rsidP="00577A17">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6435F8" w:rsidRDefault="006435F8" w:rsidP="00577A17">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6435F8" w:rsidRDefault="006435F8" w:rsidP="00577A17">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6435F8" w:rsidRDefault="006435F8" w:rsidP="00577A17">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6435F8" w:rsidRDefault="006435F8" w:rsidP="00577A17">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DF2ACF" w:rsidRPr="00DF2ACF" w:rsidRDefault="00DF2ACF" w:rsidP="00577A17">
            <w:pPr>
              <w:autoSpaceDE w:val="0"/>
              <w:autoSpaceDN w:val="0"/>
              <w:adjustRightInd w:val="0"/>
              <w:spacing w:line="240" w:lineRule="auto"/>
              <w:jc w:val="both"/>
              <w:rPr>
                <w:rFonts w:ascii="CenturyGothic" w:eastAsiaTheme="minorHAnsi" w:hAnsi="CenturyGothic" w:cs="CenturyGothic"/>
                <w:b/>
                <w:color w:val="auto"/>
                <w:kern w:val="0"/>
                <w:szCs w:val="18"/>
                <w:lang w:eastAsia="en-US"/>
              </w:rPr>
            </w:pPr>
            <w:r w:rsidRPr="00DF2ACF">
              <w:rPr>
                <w:rFonts w:ascii="CenturyGothic" w:eastAsiaTheme="minorHAnsi" w:hAnsi="CenturyGothic" w:cs="CenturyGothic"/>
                <w:b/>
                <w:color w:val="auto"/>
                <w:kern w:val="0"/>
                <w:szCs w:val="18"/>
                <w:lang w:eastAsia="en-US"/>
              </w:rPr>
              <w:t>ORIENTACIONES PARA LAS AUTORIDADES NACIONALES</w:t>
            </w:r>
          </w:p>
          <w:p w:rsidR="00DF2ACF" w:rsidRPr="00DF2ACF" w:rsidRDefault="00DF2ACF" w:rsidP="00892A5B">
            <w:pPr>
              <w:pStyle w:val="Prrafodelista"/>
              <w:numPr>
                <w:ilvl w:val="0"/>
                <w:numId w:val="17"/>
              </w:numPr>
              <w:autoSpaceDE w:val="0"/>
              <w:autoSpaceDN w:val="0"/>
              <w:adjustRightInd w:val="0"/>
              <w:spacing w:line="240" w:lineRule="auto"/>
              <w:ind w:left="456"/>
              <w:jc w:val="both"/>
              <w:rPr>
                <w:rFonts w:ascii="CenturyGothic" w:eastAsiaTheme="minorHAnsi" w:hAnsi="CenturyGothic" w:cs="CenturyGothic"/>
                <w:b/>
                <w:color w:val="auto"/>
                <w:kern w:val="0"/>
                <w:sz w:val="18"/>
                <w:szCs w:val="18"/>
                <w:lang w:eastAsia="en-US"/>
              </w:rPr>
            </w:pPr>
            <w:r w:rsidRPr="00DF2ACF">
              <w:rPr>
                <w:rFonts w:ascii="CenturyGothic" w:eastAsiaTheme="minorHAnsi" w:hAnsi="CenturyGothic" w:cs="CenturyGothic"/>
                <w:b/>
                <w:color w:val="auto"/>
                <w:kern w:val="0"/>
                <w:sz w:val="18"/>
                <w:szCs w:val="18"/>
                <w:lang w:eastAsia="en-US"/>
              </w:rPr>
              <w:t>EN RELACIÓN A VIAJEROS:</w:t>
            </w:r>
          </w:p>
          <w:p w:rsidR="00DF2ACF" w:rsidRDefault="00DF2ACF" w:rsidP="00892A5B">
            <w:pPr>
              <w:pStyle w:val="Prrafodelista"/>
              <w:autoSpaceDE w:val="0"/>
              <w:autoSpaceDN w:val="0"/>
              <w:adjustRightInd w:val="0"/>
              <w:spacing w:line="240" w:lineRule="auto"/>
              <w:ind w:left="456"/>
              <w:jc w:val="both"/>
              <w:rPr>
                <w:rFonts w:ascii="CenturyGothic" w:eastAsiaTheme="minorHAnsi" w:hAnsi="CenturyGothic" w:cs="CenturyGothic"/>
                <w:color w:val="auto"/>
                <w:kern w:val="0"/>
                <w:sz w:val="18"/>
                <w:szCs w:val="18"/>
                <w:lang w:eastAsia="en-US"/>
              </w:rPr>
            </w:pPr>
            <w:r w:rsidRPr="00DF2ACF">
              <w:rPr>
                <w:rFonts w:ascii="CenturyGothic" w:eastAsiaTheme="minorHAnsi" w:hAnsi="CenturyGothic" w:cs="CenturyGothic"/>
                <w:b/>
                <w:color w:val="auto"/>
                <w:kern w:val="0"/>
                <w:sz w:val="18"/>
                <w:szCs w:val="18"/>
                <w:u w:val="double"/>
                <w:lang w:eastAsia="en-US"/>
              </w:rPr>
              <w:t>ANTES DEL VIAJE</w:t>
            </w:r>
            <w:r w:rsidRPr="00DF2ACF">
              <w:rPr>
                <w:rFonts w:ascii="CenturyGothic" w:eastAsiaTheme="minorHAnsi" w:hAnsi="CenturyGothic" w:cs="CenturyGothic"/>
                <w:color w:val="auto"/>
                <w:kern w:val="0"/>
                <w:sz w:val="18"/>
                <w:szCs w:val="18"/>
                <w:u w:val="double"/>
                <w:lang w:eastAsia="en-US"/>
              </w:rPr>
              <w:t>:</w:t>
            </w:r>
            <w:r w:rsidR="00892A5B">
              <w:rPr>
                <w:rFonts w:ascii="CenturyGothic" w:eastAsiaTheme="minorHAnsi" w:hAnsi="CenturyGothic" w:cs="CenturyGothic"/>
                <w:color w:val="auto"/>
                <w:kern w:val="0"/>
                <w:sz w:val="18"/>
                <w:szCs w:val="18"/>
                <w:u w:val="double"/>
                <w:lang w:eastAsia="en-US"/>
              </w:rPr>
              <w:t xml:space="preserve"> </w:t>
            </w:r>
            <w:r w:rsidRPr="00DF2ACF">
              <w:rPr>
                <w:rFonts w:ascii="CenturyGothic" w:eastAsiaTheme="minorHAnsi" w:hAnsi="CenturyGothic" w:cs="CenturyGothic"/>
                <w:color w:val="auto"/>
                <w:kern w:val="0"/>
                <w:sz w:val="18"/>
                <w:szCs w:val="18"/>
                <w:lang w:eastAsia="en-US"/>
              </w:rPr>
              <w:t xml:space="preserve">La </w:t>
            </w:r>
            <w:r>
              <w:rPr>
                <w:rFonts w:ascii="CenturyGothic" w:eastAsiaTheme="minorHAnsi" w:hAnsi="CenturyGothic" w:cs="CenturyGothic"/>
                <w:color w:val="auto"/>
                <w:kern w:val="0"/>
                <w:sz w:val="18"/>
                <w:szCs w:val="18"/>
                <w:lang w:eastAsia="en-US"/>
              </w:rPr>
              <w:t>OPS/OMS recomienda</w:t>
            </w:r>
            <w:r w:rsidR="00892A5B">
              <w:rPr>
                <w:rFonts w:ascii="CenturyGothic" w:eastAsiaTheme="minorHAnsi" w:hAnsi="CenturyGothic" w:cs="CenturyGothic"/>
                <w:color w:val="auto"/>
                <w:kern w:val="0"/>
                <w:sz w:val="18"/>
                <w:szCs w:val="18"/>
                <w:lang w:eastAsia="en-US"/>
              </w:rPr>
              <w:t>:</w:t>
            </w:r>
          </w:p>
          <w:p w:rsidR="00DF2ACF" w:rsidRDefault="00DF2ACF" w:rsidP="00892A5B">
            <w:pPr>
              <w:pStyle w:val="Prrafodelista"/>
              <w:numPr>
                <w:ilvl w:val="0"/>
                <w:numId w:val="3"/>
              </w:numPr>
              <w:autoSpaceDE w:val="0"/>
              <w:autoSpaceDN w:val="0"/>
              <w:adjustRightInd w:val="0"/>
              <w:spacing w:line="240" w:lineRule="auto"/>
              <w:ind w:left="740"/>
              <w:jc w:val="both"/>
              <w:rPr>
                <w:rFonts w:ascii="CenturyGothic" w:eastAsiaTheme="minorHAnsi" w:hAnsi="CenturyGothic" w:cs="CenturyGothic"/>
                <w:color w:val="auto"/>
                <w:kern w:val="0"/>
                <w:sz w:val="18"/>
                <w:szCs w:val="18"/>
                <w:lang w:eastAsia="en-US"/>
              </w:rPr>
            </w:pPr>
            <w:r>
              <w:rPr>
                <w:rFonts w:ascii="CenturyGothic" w:eastAsiaTheme="minorHAnsi" w:hAnsi="CenturyGothic" w:cs="CenturyGothic"/>
                <w:color w:val="auto"/>
                <w:kern w:val="0"/>
                <w:sz w:val="18"/>
                <w:szCs w:val="18"/>
                <w:lang w:eastAsia="en-US"/>
              </w:rPr>
              <w:t xml:space="preserve">Todo viajero mayor de 6 meses de edad que no pueda mostrar su estado </w:t>
            </w:r>
            <w:proofErr w:type="spellStart"/>
            <w:r>
              <w:rPr>
                <w:rFonts w:ascii="CenturyGothic" w:eastAsiaTheme="minorHAnsi" w:hAnsi="CenturyGothic" w:cs="CenturyGothic"/>
                <w:color w:val="auto"/>
                <w:kern w:val="0"/>
                <w:sz w:val="18"/>
                <w:szCs w:val="18"/>
                <w:lang w:eastAsia="en-US"/>
              </w:rPr>
              <w:t>vacunal</w:t>
            </w:r>
            <w:proofErr w:type="spellEnd"/>
            <w:r>
              <w:rPr>
                <w:rFonts w:ascii="CenturyGothic" w:eastAsiaTheme="minorHAnsi" w:hAnsi="CenturyGothic" w:cs="CenturyGothic"/>
                <w:color w:val="auto"/>
                <w:kern w:val="0"/>
                <w:sz w:val="18"/>
                <w:szCs w:val="18"/>
                <w:lang w:eastAsia="en-US"/>
              </w:rPr>
              <w:t xml:space="preserve"> preferentemente con</w:t>
            </w:r>
            <w:r w:rsidR="00ED725D">
              <w:rPr>
                <w:rFonts w:ascii="CenturyGothic" w:eastAsiaTheme="minorHAnsi" w:hAnsi="CenturyGothic" w:cs="CenturyGothic"/>
                <w:color w:val="auto"/>
                <w:kern w:val="0"/>
                <w:sz w:val="18"/>
                <w:szCs w:val="18"/>
                <w:lang w:eastAsia="en-US"/>
              </w:rPr>
              <w:t xml:space="preserve">  </w:t>
            </w:r>
            <w:r>
              <w:rPr>
                <w:rFonts w:ascii="CenturyGothic" w:eastAsiaTheme="minorHAnsi" w:hAnsi="CenturyGothic" w:cs="CenturyGothic"/>
                <w:color w:val="auto"/>
                <w:kern w:val="0"/>
                <w:sz w:val="18"/>
                <w:szCs w:val="18"/>
                <w:lang w:eastAsia="en-US"/>
              </w:rPr>
              <w:t>la triple viral al menos 2 semanas antes de viajar a áreas donde se ha documentado la transmisión se sarampión.</w:t>
            </w:r>
          </w:p>
          <w:p w:rsidR="00DF2ACF" w:rsidRDefault="00DF2ACF" w:rsidP="00892A5B">
            <w:pPr>
              <w:pStyle w:val="Prrafodelista"/>
              <w:numPr>
                <w:ilvl w:val="0"/>
                <w:numId w:val="3"/>
              </w:numPr>
              <w:autoSpaceDE w:val="0"/>
              <w:autoSpaceDN w:val="0"/>
              <w:adjustRightInd w:val="0"/>
              <w:spacing w:line="240" w:lineRule="auto"/>
              <w:ind w:left="740"/>
              <w:jc w:val="both"/>
              <w:rPr>
                <w:rFonts w:ascii="CenturyGothic" w:eastAsiaTheme="minorHAnsi" w:hAnsi="CenturyGothic" w:cs="CenturyGothic"/>
                <w:color w:val="auto"/>
                <w:kern w:val="0"/>
                <w:sz w:val="18"/>
                <w:szCs w:val="18"/>
                <w:lang w:eastAsia="en-US"/>
              </w:rPr>
            </w:pPr>
            <w:r>
              <w:rPr>
                <w:rFonts w:ascii="CenturyGothic" w:eastAsiaTheme="minorHAnsi" w:hAnsi="CenturyGothic" w:cs="CenturyGothic"/>
                <w:color w:val="auto"/>
                <w:kern w:val="0"/>
                <w:sz w:val="18"/>
                <w:szCs w:val="18"/>
                <w:lang w:eastAsia="en-US"/>
              </w:rPr>
              <w:t>Los niños que reciben la triple viral antes del primer año deben ser revacunados según calendario, no se recomienda la vacunación al menor de 6 meses de edad.</w:t>
            </w:r>
          </w:p>
          <w:p w:rsidR="007A5499" w:rsidRDefault="00DF2ACF" w:rsidP="00892A5B">
            <w:pPr>
              <w:pStyle w:val="Prrafodelista"/>
              <w:numPr>
                <w:ilvl w:val="0"/>
                <w:numId w:val="3"/>
              </w:numPr>
              <w:autoSpaceDE w:val="0"/>
              <w:autoSpaceDN w:val="0"/>
              <w:adjustRightInd w:val="0"/>
              <w:spacing w:line="240" w:lineRule="auto"/>
              <w:ind w:left="740"/>
              <w:jc w:val="both"/>
              <w:rPr>
                <w:rFonts w:ascii="CenturyGothic" w:eastAsiaTheme="minorHAnsi" w:hAnsi="CenturyGothic" w:cs="CenturyGothic"/>
                <w:color w:val="auto"/>
                <w:kern w:val="0"/>
                <w:sz w:val="18"/>
                <w:szCs w:val="18"/>
                <w:lang w:eastAsia="en-US"/>
              </w:rPr>
            </w:pPr>
            <w:r>
              <w:rPr>
                <w:rFonts w:ascii="CenturyGothic" w:eastAsiaTheme="minorHAnsi" w:hAnsi="CenturyGothic" w:cs="CenturyGothic"/>
                <w:color w:val="auto"/>
                <w:kern w:val="0"/>
                <w:sz w:val="18"/>
                <w:szCs w:val="18"/>
                <w:lang w:eastAsia="en-US"/>
              </w:rPr>
              <w:t xml:space="preserve">Los viajeros no vacunados con la </w:t>
            </w:r>
            <w:proofErr w:type="spellStart"/>
            <w:r>
              <w:rPr>
                <w:rFonts w:ascii="CenturyGothic" w:eastAsiaTheme="minorHAnsi" w:hAnsi="CenturyGothic" w:cs="CenturyGothic"/>
                <w:color w:val="auto"/>
                <w:kern w:val="0"/>
                <w:sz w:val="18"/>
                <w:szCs w:val="18"/>
                <w:lang w:eastAsia="en-US"/>
              </w:rPr>
              <w:t>tripleviral</w:t>
            </w:r>
            <w:proofErr w:type="spellEnd"/>
            <w:r>
              <w:rPr>
                <w:rFonts w:ascii="CenturyGothic" w:eastAsiaTheme="minorHAnsi" w:hAnsi="CenturyGothic" w:cs="CenturyGothic"/>
                <w:color w:val="auto"/>
                <w:kern w:val="0"/>
                <w:sz w:val="18"/>
                <w:szCs w:val="18"/>
                <w:lang w:eastAsia="en-US"/>
              </w:rPr>
              <w:t>. Pueden estar en riesgo de contraer la enfermedad al entrar en contacto con personas enfermas</w:t>
            </w:r>
            <w:r w:rsidR="007A5499">
              <w:rPr>
                <w:rFonts w:ascii="CenturyGothic" w:eastAsiaTheme="minorHAnsi" w:hAnsi="CenturyGothic" w:cs="CenturyGothic"/>
                <w:color w:val="auto"/>
                <w:kern w:val="0"/>
                <w:sz w:val="18"/>
                <w:szCs w:val="18"/>
                <w:lang w:eastAsia="en-US"/>
              </w:rPr>
              <w:t>.</w:t>
            </w:r>
          </w:p>
          <w:p w:rsidR="00DF2ACF" w:rsidRDefault="007A5499" w:rsidP="00892A5B">
            <w:pPr>
              <w:pStyle w:val="Prrafodelista"/>
              <w:numPr>
                <w:ilvl w:val="0"/>
                <w:numId w:val="3"/>
              </w:numPr>
              <w:autoSpaceDE w:val="0"/>
              <w:autoSpaceDN w:val="0"/>
              <w:adjustRightInd w:val="0"/>
              <w:spacing w:line="240" w:lineRule="auto"/>
              <w:ind w:left="740"/>
              <w:jc w:val="both"/>
              <w:rPr>
                <w:rFonts w:ascii="CenturyGothic" w:eastAsiaTheme="minorHAnsi" w:hAnsi="CenturyGothic" w:cs="CenturyGothic"/>
                <w:color w:val="auto"/>
                <w:kern w:val="0"/>
                <w:sz w:val="18"/>
                <w:szCs w:val="18"/>
                <w:lang w:eastAsia="en-US"/>
              </w:rPr>
            </w:pPr>
            <w:r>
              <w:rPr>
                <w:rFonts w:ascii="CenturyGothic" w:eastAsiaTheme="minorHAnsi" w:hAnsi="CenturyGothic" w:cs="CenturyGothic"/>
                <w:color w:val="auto"/>
                <w:kern w:val="0"/>
                <w:sz w:val="18"/>
                <w:szCs w:val="18"/>
                <w:lang w:eastAsia="en-US"/>
              </w:rPr>
              <w:t>A esta recomendación están exceptuados aquellas personas que tienen indicación médica</w:t>
            </w:r>
            <w:r w:rsidR="00DF2ACF">
              <w:rPr>
                <w:rFonts w:ascii="CenturyGothic" w:eastAsiaTheme="minorHAnsi" w:hAnsi="CenturyGothic" w:cs="CenturyGothic"/>
                <w:color w:val="auto"/>
                <w:kern w:val="0"/>
                <w:sz w:val="18"/>
                <w:szCs w:val="18"/>
                <w:lang w:eastAsia="en-US"/>
              </w:rPr>
              <w:t xml:space="preserve"> </w:t>
            </w:r>
            <w:r>
              <w:rPr>
                <w:rFonts w:ascii="CenturyGothic" w:eastAsiaTheme="minorHAnsi" w:hAnsi="CenturyGothic" w:cs="CenturyGothic"/>
                <w:color w:val="auto"/>
                <w:kern w:val="0"/>
                <w:sz w:val="18"/>
                <w:szCs w:val="18"/>
                <w:lang w:eastAsia="en-US"/>
              </w:rPr>
              <w:t>de no vacunación.</w:t>
            </w:r>
          </w:p>
          <w:p w:rsidR="007A5499" w:rsidRDefault="007A5499" w:rsidP="00892A5B">
            <w:pPr>
              <w:pStyle w:val="Prrafodelista"/>
              <w:numPr>
                <w:ilvl w:val="0"/>
                <w:numId w:val="3"/>
              </w:numPr>
              <w:autoSpaceDE w:val="0"/>
              <w:autoSpaceDN w:val="0"/>
              <w:adjustRightInd w:val="0"/>
              <w:spacing w:line="240" w:lineRule="auto"/>
              <w:ind w:left="740"/>
              <w:jc w:val="both"/>
              <w:rPr>
                <w:rFonts w:ascii="CenturyGothic" w:eastAsiaTheme="minorHAnsi" w:hAnsi="CenturyGothic" w:cs="CenturyGothic"/>
                <w:color w:val="auto"/>
                <w:kern w:val="0"/>
                <w:sz w:val="18"/>
                <w:szCs w:val="18"/>
                <w:lang w:eastAsia="en-US"/>
              </w:rPr>
            </w:pPr>
            <w:r>
              <w:rPr>
                <w:rFonts w:ascii="CenturyGothic" w:eastAsiaTheme="minorHAnsi" w:hAnsi="CenturyGothic" w:cs="CenturyGothic"/>
                <w:color w:val="auto"/>
                <w:kern w:val="0"/>
                <w:sz w:val="18"/>
                <w:szCs w:val="18"/>
                <w:lang w:eastAsia="en-US"/>
              </w:rPr>
              <w:t>Las personas inmunes están consideradas aquellas que:</w:t>
            </w:r>
          </w:p>
          <w:p w:rsidR="007A5499" w:rsidRDefault="007A5499" w:rsidP="00892A5B">
            <w:pPr>
              <w:pStyle w:val="Prrafodelista"/>
              <w:numPr>
                <w:ilvl w:val="0"/>
                <w:numId w:val="3"/>
              </w:numPr>
              <w:autoSpaceDE w:val="0"/>
              <w:autoSpaceDN w:val="0"/>
              <w:adjustRightInd w:val="0"/>
              <w:spacing w:line="240" w:lineRule="auto"/>
              <w:ind w:left="740"/>
              <w:jc w:val="both"/>
              <w:rPr>
                <w:rFonts w:ascii="CenturyGothic" w:eastAsiaTheme="minorHAnsi" w:hAnsi="CenturyGothic" w:cs="CenturyGothic"/>
                <w:color w:val="auto"/>
                <w:kern w:val="0"/>
                <w:sz w:val="18"/>
                <w:szCs w:val="18"/>
                <w:lang w:eastAsia="en-US"/>
              </w:rPr>
            </w:pPr>
            <w:r>
              <w:rPr>
                <w:rFonts w:ascii="CenturyGothic" w:eastAsiaTheme="minorHAnsi" w:hAnsi="CenturyGothic" w:cs="CenturyGothic"/>
                <w:color w:val="auto"/>
                <w:kern w:val="0"/>
                <w:sz w:val="18"/>
                <w:szCs w:val="18"/>
                <w:lang w:eastAsia="en-US"/>
              </w:rPr>
              <w:t xml:space="preserve">Cuentan con confirmación de laboratorio de inmunidad contra el sarampión y la rubeola (anticuerpos </w:t>
            </w:r>
            <w:proofErr w:type="spellStart"/>
            <w:r>
              <w:rPr>
                <w:rFonts w:ascii="CenturyGothic" w:eastAsiaTheme="minorHAnsi" w:hAnsi="CenturyGothic" w:cs="CenturyGothic"/>
                <w:color w:val="auto"/>
                <w:kern w:val="0"/>
                <w:sz w:val="18"/>
                <w:szCs w:val="18"/>
                <w:lang w:eastAsia="en-US"/>
              </w:rPr>
              <w:t>IgG</w:t>
            </w:r>
            <w:proofErr w:type="spellEnd"/>
            <w:r>
              <w:rPr>
                <w:rFonts w:ascii="CenturyGothic" w:eastAsiaTheme="minorHAnsi" w:hAnsi="CenturyGothic" w:cs="CenturyGothic"/>
                <w:color w:val="auto"/>
                <w:kern w:val="0"/>
                <w:sz w:val="18"/>
                <w:szCs w:val="18"/>
                <w:lang w:eastAsia="en-US"/>
              </w:rPr>
              <w:t xml:space="preserve"> específicos para el sarampión y rubeola).</w:t>
            </w:r>
          </w:p>
          <w:p w:rsidR="007A5499" w:rsidRDefault="007A5499" w:rsidP="00892A5B">
            <w:pPr>
              <w:pStyle w:val="Prrafodelista"/>
              <w:numPr>
                <w:ilvl w:val="0"/>
                <w:numId w:val="3"/>
              </w:numPr>
              <w:autoSpaceDE w:val="0"/>
              <w:autoSpaceDN w:val="0"/>
              <w:adjustRightInd w:val="0"/>
              <w:spacing w:line="240" w:lineRule="auto"/>
              <w:ind w:left="740"/>
              <w:jc w:val="both"/>
              <w:rPr>
                <w:rFonts w:ascii="CenturyGothic" w:eastAsiaTheme="minorHAnsi" w:hAnsi="CenturyGothic" w:cs="CenturyGothic"/>
                <w:color w:val="auto"/>
                <w:kern w:val="0"/>
                <w:sz w:val="18"/>
                <w:szCs w:val="18"/>
                <w:lang w:eastAsia="en-US"/>
              </w:rPr>
            </w:pPr>
            <w:r>
              <w:rPr>
                <w:rFonts w:ascii="CenturyGothic" w:eastAsiaTheme="minorHAnsi" w:hAnsi="CenturyGothic" w:cs="CenturyGothic"/>
                <w:color w:val="auto"/>
                <w:kern w:val="0"/>
                <w:sz w:val="18"/>
                <w:szCs w:val="18"/>
                <w:lang w:eastAsia="en-US"/>
              </w:rPr>
              <w:t>Cuentan con documentación que confirma que recibió la vacuna contra sarampión y rubeola.</w:t>
            </w:r>
          </w:p>
          <w:p w:rsidR="007A5499" w:rsidRPr="007A5499" w:rsidRDefault="007A5499" w:rsidP="00892A5B">
            <w:pPr>
              <w:autoSpaceDE w:val="0"/>
              <w:autoSpaceDN w:val="0"/>
              <w:adjustRightInd w:val="0"/>
              <w:spacing w:line="240" w:lineRule="auto"/>
              <w:ind w:left="740"/>
              <w:jc w:val="both"/>
              <w:rPr>
                <w:rFonts w:ascii="CenturyGothic" w:eastAsiaTheme="minorHAnsi" w:hAnsi="CenturyGothic" w:cs="CenturyGothic"/>
                <w:color w:val="auto"/>
                <w:kern w:val="0"/>
                <w:sz w:val="18"/>
                <w:szCs w:val="18"/>
                <w:lang w:eastAsia="en-US"/>
              </w:rPr>
            </w:pPr>
            <w:r w:rsidRPr="007A5499">
              <w:rPr>
                <w:rFonts w:ascii="CenturyGothic" w:eastAsiaTheme="minorHAnsi" w:hAnsi="CenturyGothic" w:cs="CenturyGothic"/>
                <w:color w:val="auto"/>
                <w:kern w:val="0"/>
                <w:sz w:val="18"/>
                <w:szCs w:val="18"/>
                <w:lang w:eastAsia="en-US"/>
              </w:rPr>
              <w:t>Se recomienda que las autoridades de salud informen al viajero antes de su salida, sobre</w:t>
            </w:r>
            <w:r>
              <w:rPr>
                <w:rFonts w:ascii="CenturyGothic" w:eastAsiaTheme="minorHAnsi" w:hAnsi="CenturyGothic" w:cs="CenturyGothic"/>
                <w:color w:val="auto"/>
                <w:kern w:val="0"/>
                <w:sz w:val="18"/>
                <w:szCs w:val="18"/>
                <w:lang w:eastAsia="en-US"/>
              </w:rPr>
              <w:t xml:space="preserve"> </w:t>
            </w:r>
            <w:r w:rsidRPr="007A5499">
              <w:rPr>
                <w:rFonts w:ascii="CenturyGothic" w:eastAsiaTheme="minorHAnsi" w:hAnsi="CenturyGothic" w:cs="CenturyGothic"/>
                <w:color w:val="auto"/>
                <w:kern w:val="0"/>
                <w:sz w:val="18"/>
                <w:szCs w:val="18"/>
                <w:lang w:eastAsia="en-US"/>
              </w:rPr>
              <w:t>los signos y síntomas del sarampión, los cuales incluyen:</w:t>
            </w:r>
          </w:p>
          <w:p w:rsidR="007A5499" w:rsidRPr="007A5499" w:rsidRDefault="007A5499" w:rsidP="00892A5B">
            <w:pPr>
              <w:pStyle w:val="Prrafodelista"/>
              <w:autoSpaceDE w:val="0"/>
              <w:autoSpaceDN w:val="0"/>
              <w:adjustRightInd w:val="0"/>
              <w:spacing w:line="240" w:lineRule="auto"/>
              <w:ind w:left="740"/>
              <w:jc w:val="both"/>
              <w:rPr>
                <w:rFonts w:ascii="CenturyGothic" w:eastAsiaTheme="minorHAnsi" w:hAnsi="CenturyGothic" w:cs="CenturyGothic"/>
                <w:color w:val="auto"/>
                <w:kern w:val="0"/>
                <w:sz w:val="18"/>
                <w:szCs w:val="18"/>
                <w:lang w:eastAsia="en-US"/>
              </w:rPr>
            </w:pPr>
            <w:r w:rsidRPr="007A5499">
              <w:rPr>
                <w:rFonts w:ascii="CenturyGothic" w:eastAsiaTheme="minorHAnsi" w:hAnsi="CenturyGothic" w:cs="CenturyGothic"/>
                <w:color w:val="auto"/>
                <w:kern w:val="0"/>
                <w:sz w:val="18"/>
                <w:szCs w:val="18"/>
                <w:lang w:eastAsia="en-US"/>
              </w:rPr>
              <w:t>• Fiebre,</w:t>
            </w:r>
          </w:p>
          <w:p w:rsidR="007A5499" w:rsidRPr="007A5499" w:rsidRDefault="007A5499" w:rsidP="00892A5B">
            <w:pPr>
              <w:pStyle w:val="Prrafodelista"/>
              <w:autoSpaceDE w:val="0"/>
              <w:autoSpaceDN w:val="0"/>
              <w:adjustRightInd w:val="0"/>
              <w:spacing w:line="240" w:lineRule="auto"/>
              <w:ind w:left="740"/>
              <w:jc w:val="both"/>
              <w:rPr>
                <w:rFonts w:ascii="CenturyGothic" w:eastAsiaTheme="minorHAnsi" w:hAnsi="CenturyGothic" w:cs="CenturyGothic"/>
                <w:color w:val="auto"/>
                <w:kern w:val="0"/>
                <w:sz w:val="18"/>
                <w:szCs w:val="18"/>
                <w:lang w:eastAsia="en-US"/>
              </w:rPr>
            </w:pPr>
            <w:r w:rsidRPr="007A5499">
              <w:rPr>
                <w:rFonts w:ascii="CenturyGothic" w:eastAsiaTheme="minorHAnsi" w:hAnsi="CenturyGothic" w:cs="CenturyGothic"/>
                <w:color w:val="auto"/>
                <w:kern w:val="0"/>
                <w:sz w:val="18"/>
                <w:szCs w:val="18"/>
                <w:lang w:eastAsia="en-US"/>
              </w:rPr>
              <w:t>• Exantema,</w:t>
            </w:r>
          </w:p>
          <w:p w:rsidR="007A5499" w:rsidRPr="007A5499" w:rsidRDefault="007A5499" w:rsidP="00892A5B">
            <w:pPr>
              <w:pStyle w:val="Prrafodelista"/>
              <w:autoSpaceDE w:val="0"/>
              <w:autoSpaceDN w:val="0"/>
              <w:adjustRightInd w:val="0"/>
              <w:spacing w:line="240" w:lineRule="auto"/>
              <w:ind w:left="740"/>
              <w:jc w:val="both"/>
              <w:rPr>
                <w:rFonts w:ascii="CenturyGothic" w:eastAsiaTheme="minorHAnsi" w:hAnsi="CenturyGothic" w:cs="CenturyGothic"/>
                <w:color w:val="auto"/>
                <w:kern w:val="0"/>
                <w:sz w:val="18"/>
                <w:szCs w:val="18"/>
                <w:lang w:eastAsia="en-US"/>
              </w:rPr>
            </w:pPr>
            <w:r w:rsidRPr="007A5499">
              <w:rPr>
                <w:rFonts w:ascii="CenturyGothic" w:eastAsiaTheme="minorHAnsi" w:hAnsi="CenturyGothic" w:cs="CenturyGothic"/>
                <w:color w:val="auto"/>
                <w:kern w:val="0"/>
                <w:sz w:val="18"/>
                <w:szCs w:val="18"/>
                <w:lang w:eastAsia="en-US"/>
              </w:rPr>
              <w:t>• Tos, coriza (secreción nasal) o conjuntivitis (ojos rojos),</w:t>
            </w:r>
          </w:p>
          <w:p w:rsidR="007A5499" w:rsidRPr="007A5499" w:rsidRDefault="007A5499" w:rsidP="00892A5B">
            <w:pPr>
              <w:pStyle w:val="Prrafodelista"/>
              <w:autoSpaceDE w:val="0"/>
              <w:autoSpaceDN w:val="0"/>
              <w:adjustRightInd w:val="0"/>
              <w:spacing w:line="240" w:lineRule="auto"/>
              <w:ind w:left="740"/>
              <w:jc w:val="both"/>
              <w:rPr>
                <w:rFonts w:ascii="CenturyGothic" w:eastAsiaTheme="minorHAnsi" w:hAnsi="CenturyGothic" w:cs="CenturyGothic"/>
                <w:color w:val="auto"/>
                <w:kern w:val="0"/>
                <w:sz w:val="18"/>
                <w:szCs w:val="18"/>
                <w:lang w:eastAsia="en-US"/>
              </w:rPr>
            </w:pPr>
            <w:r w:rsidRPr="007A5499">
              <w:rPr>
                <w:rFonts w:ascii="CenturyGothic" w:eastAsiaTheme="minorHAnsi" w:hAnsi="CenturyGothic" w:cs="CenturyGothic"/>
                <w:color w:val="auto"/>
                <w:kern w:val="0"/>
                <w:sz w:val="18"/>
                <w:szCs w:val="18"/>
                <w:lang w:eastAsia="en-US"/>
              </w:rPr>
              <w:t>• Dolor en las articulaciones,</w:t>
            </w:r>
          </w:p>
          <w:p w:rsidR="007A5499" w:rsidRDefault="007A5499" w:rsidP="00892A5B">
            <w:pPr>
              <w:pStyle w:val="Prrafodelista"/>
              <w:autoSpaceDE w:val="0"/>
              <w:autoSpaceDN w:val="0"/>
              <w:adjustRightInd w:val="0"/>
              <w:spacing w:line="240" w:lineRule="auto"/>
              <w:ind w:left="740"/>
              <w:jc w:val="both"/>
              <w:rPr>
                <w:rFonts w:ascii="CenturyGothic" w:eastAsiaTheme="minorHAnsi" w:hAnsi="CenturyGothic" w:cs="CenturyGothic"/>
                <w:color w:val="auto"/>
                <w:kern w:val="0"/>
                <w:sz w:val="18"/>
                <w:szCs w:val="18"/>
                <w:lang w:eastAsia="en-US"/>
              </w:rPr>
            </w:pPr>
            <w:r w:rsidRPr="007A5499">
              <w:rPr>
                <w:rFonts w:ascii="CenturyGothic" w:eastAsiaTheme="minorHAnsi" w:hAnsi="CenturyGothic" w:cs="CenturyGothic"/>
                <w:color w:val="auto"/>
                <w:kern w:val="0"/>
                <w:sz w:val="18"/>
                <w:szCs w:val="18"/>
                <w:lang w:eastAsia="en-US"/>
              </w:rPr>
              <w:t xml:space="preserve">• </w:t>
            </w:r>
            <w:proofErr w:type="spellStart"/>
            <w:r w:rsidRPr="007A5499">
              <w:rPr>
                <w:rFonts w:ascii="CenturyGothic" w:eastAsiaTheme="minorHAnsi" w:hAnsi="CenturyGothic" w:cs="CenturyGothic"/>
                <w:color w:val="auto"/>
                <w:kern w:val="0"/>
                <w:sz w:val="18"/>
                <w:szCs w:val="18"/>
                <w:lang w:eastAsia="en-US"/>
              </w:rPr>
              <w:t>Linfoadenopatía</w:t>
            </w:r>
            <w:proofErr w:type="spellEnd"/>
            <w:r w:rsidRPr="007A5499">
              <w:rPr>
                <w:rFonts w:ascii="CenturyGothic" w:eastAsiaTheme="minorHAnsi" w:hAnsi="CenturyGothic" w:cs="CenturyGothic"/>
                <w:color w:val="auto"/>
                <w:kern w:val="0"/>
                <w:sz w:val="18"/>
                <w:szCs w:val="18"/>
                <w:lang w:eastAsia="en-US"/>
              </w:rPr>
              <w:t xml:space="preserve"> (ganglios inflamados).</w:t>
            </w:r>
          </w:p>
          <w:p w:rsidR="007A5499" w:rsidRPr="007A5499" w:rsidRDefault="007A5499" w:rsidP="007A5499">
            <w:pPr>
              <w:pStyle w:val="Prrafodelista"/>
              <w:autoSpaceDE w:val="0"/>
              <w:autoSpaceDN w:val="0"/>
              <w:adjustRightInd w:val="0"/>
              <w:spacing w:line="240" w:lineRule="auto"/>
              <w:jc w:val="both"/>
              <w:rPr>
                <w:rFonts w:ascii="CenturyGothic" w:eastAsiaTheme="minorHAnsi" w:hAnsi="CenturyGothic" w:cs="CenturyGothic"/>
                <w:b/>
                <w:color w:val="auto"/>
                <w:kern w:val="0"/>
                <w:sz w:val="18"/>
                <w:szCs w:val="18"/>
                <w:u w:val="double"/>
                <w:lang w:eastAsia="en-US"/>
              </w:rPr>
            </w:pPr>
            <w:r w:rsidRPr="007A5499">
              <w:rPr>
                <w:rFonts w:ascii="CenturyGothic" w:eastAsiaTheme="minorHAnsi" w:hAnsi="CenturyGothic" w:cs="CenturyGothic"/>
                <w:b/>
                <w:color w:val="auto"/>
                <w:kern w:val="0"/>
                <w:sz w:val="18"/>
                <w:szCs w:val="18"/>
                <w:u w:val="double"/>
                <w:lang w:eastAsia="en-US"/>
              </w:rPr>
              <w:t>Durante el viaje</w:t>
            </w:r>
          </w:p>
          <w:p w:rsidR="007A5499" w:rsidRPr="007A5499" w:rsidRDefault="007A5499" w:rsidP="007A5499">
            <w:pPr>
              <w:pStyle w:val="Prrafodelista"/>
              <w:numPr>
                <w:ilvl w:val="0"/>
                <w:numId w:val="20"/>
              </w:numPr>
              <w:autoSpaceDE w:val="0"/>
              <w:autoSpaceDN w:val="0"/>
              <w:adjustRightInd w:val="0"/>
              <w:spacing w:line="240" w:lineRule="auto"/>
              <w:ind w:left="1023"/>
              <w:jc w:val="both"/>
              <w:rPr>
                <w:rFonts w:ascii="CenturyGothic" w:eastAsiaTheme="minorHAnsi" w:hAnsi="CenturyGothic" w:cs="CenturyGothic"/>
                <w:color w:val="auto"/>
                <w:kern w:val="0"/>
                <w:sz w:val="18"/>
                <w:szCs w:val="18"/>
                <w:lang w:eastAsia="en-US"/>
              </w:rPr>
            </w:pPr>
            <w:r w:rsidRPr="007A5499">
              <w:rPr>
                <w:rFonts w:ascii="CenturyGothic" w:eastAsiaTheme="minorHAnsi" w:hAnsi="CenturyGothic" w:cs="CenturyGothic"/>
                <w:color w:val="auto"/>
                <w:kern w:val="0"/>
                <w:sz w:val="18"/>
                <w:szCs w:val="18"/>
                <w:lang w:eastAsia="en-US"/>
              </w:rPr>
              <w:t>Recomendar a los viajeros que si durante su viaje sospechan que contrajeron el sarampión o la rubéola, deben realizar lo siguiente:</w:t>
            </w:r>
          </w:p>
          <w:p w:rsidR="007A5499" w:rsidRPr="007A5499" w:rsidRDefault="007A5499" w:rsidP="007A5499">
            <w:pPr>
              <w:pStyle w:val="Prrafodelista"/>
              <w:numPr>
                <w:ilvl w:val="0"/>
                <w:numId w:val="3"/>
              </w:numPr>
              <w:autoSpaceDE w:val="0"/>
              <w:autoSpaceDN w:val="0"/>
              <w:adjustRightInd w:val="0"/>
              <w:spacing w:line="240" w:lineRule="auto"/>
              <w:ind w:left="1165"/>
              <w:jc w:val="both"/>
              <w:rPr>
                <w:rFonts w:ascii="CenturyGothic" w:eastAsiaTheme="minorHAnsi" w:hAnsi="CenturyGothic" w:cs="CenturyGothic"/>
                <w:color w:val="auto"/>
                <w:kern w:val="0"/>
                <w:sz w:val="18"/>
                <w:szCs w:val="18"/>
                <w:lang w:eastAsia="en-US"/>
              </w:rPr>
            </w:pPr>
            <w:r w:rsidRPr="007A5499">
              <w:rPr>
                <w:rFonts w:ascii="CenturyGothic" w:eastAsiaTheme="minorHAnsi" w:hAnsi="CenturyGothic" w:cs="CenturyGothic"/>
                <w:color w:val="auto"/>
                <w:kern w:val="0"/>
                <w:sz w:val="18"/>
                <w:szCs w:val="18"/>
                <w:lang w:eastAsia="en-US"/>
              </w:rPr>
              <w:t>Buscar inmediatamente ayuda de un profesional de la salud,</w:t>
            </w:r>
          </w:p>
          <w:p w:rsidR="007A5499" w:rsidRPr="007A5499" w:rsidRDefault="007A5499" w:rsidP="007A5499">
            <w:pPr>
              <w:pStyle w:val="Prrafodelista"/>
              <w:numPr>
                <w:ilvl w:val="0"/>
                <w:numId w:val="3"/>
              </w:numPr>
              <w:autoSpaceDE w:val="0"/>
              <w:autoSpaceDN w:val="0"/>
              <w:adjustRightInd w:val="0"/>
              <w:spacing w:line="240" w:lineRule="auto"/>
              <w:ind w:left="1165"/>
              <w:jc w:val="both"/>
              <w:rPr>
                <w:rFonts w:ascii="CenturyGothic" w:eastAsiaTheme="minorHAnsi" w:hAnsi="CenturyGothic" w:cs="CenturyGothic"/>
                <w:color w:val="auto"/>
                <w:kern w:val="0"/>
                <w:sz w:val="18"/>
                <w:szCs w:val="18"/>
                <w:lang w:eastAsia="en-US"/>
              </w:rPr>
            </w:pPr>
            <w:r w:rsidRPr="007A5499">
              <w:rPr>
                <w:rFonts w:ascii="CenturyGothic" w:eastAsiaTheme="minorHAnsi" w:hAnsi="CenturyGothic" w:cs="CenturyGothic"/>
                <w:color w:val="auto"/>
                <w:kern w:val="0"/>
                <w:sz w:val="18"/>
                <w:szCs w:val="18"/>
                <w:lang w:eastAsia="en-US"/>
              </w:rPr>
              <w:t>Evitar el contacto cercano con otras personas por siete días a partir del comienzo del exantema,</w:t>
            </w:r>
          </w:p>
          <w:p w:rsidR="007A5499" w:rsidRPr="007A5499" w:rsidRDefault="007A5499" w:rsidP="007A5499">
            <w:pPr>
              <w:pStyle w:val="Prrafodelista"/>
              <w:numPr>
                <w:ilvl w:val="0"/>
                <w:numId w:val="3"/>
              </w:numPr>
              <w:autoSpaceDE w:val="0"/>
              <w:autoSpaceDN w:val="0"/>
              <w:adjustRightInd w:val="0"/>
              <w:spacing w:line="240" w:lineRule="auto"/>
              <w:ind w:left="1165"/>
              <w:jc w:val="both"/>
              <w:rPr>
                <w:rFonts w:ascii="CenturyGothic" w:eastAsiaTheme="minorHAnsi" w:hAnsi="CenturyGothic" w:cs="CenturyGothic"/>
                <w:color w:val="auto"/>
                <w:kern w:val="0"/>
                <w:sz w:val="18"/>
                <w:szCs w:val="18"/>
                <w:lang w:eastAsia="en-US"/>
              </w:rPr>
            </w:pPr>
            <w:r w:rsidRPr="007A5499">
              <w:rPr>
                <w:rFonts w:ascii="CenturyGothic" w:eastAsiaTheme="minorHAnsi" w:hAnsi="CenturyGothic" w:cs="CenturyGothic"/>
                <w:color w:val="auto"/>
                <w:kern w:val="0"/>
                <w:sz w:val="18"/>
                <w:szCs w:val="18"/>
                <w:lang w:eastAsia="en-US"/>
              </w:rPr>
              <w:t>Permanecer en el lugar donde se hospeda (por ejemplo el hotel o domicilio, etc.), excepto para ir al médico, o según lo recomendado por el profesional de salud,</w:t>
            </w:r>
          </w:p>
          <w:p w:rsidR="007A5499" w:rsidRPr="007A5499" w:rsidRDefault="007A5499" w:rsidP="007A5499">
            <w:pPr>
              <w:pStyle w:val="Prrafodelista"/>
              <w:numPr>
                <w:ilvl w:val="0"/>
                <w:numId w:val="3"/>
              </w:numPr>
              <w:autoSpaceDE w:val="0"/>
              <w:autoSpaceDN w:val="0"/>
              <w:adjustRightInd w:val="0"/>
              <w:spacing w:line="240" w:lineRule="auto"/>
              <w:ind w:left="1165"/>
              <w:jc w:val="both"/>
              <w:rPr>
                <w:rFonts w:ascii="CenturyGothic" w:eastAsiaTheme="minorHAnsi" w:hAnsi="CenturyGothic" w:cs="CenturyGothic"/>
                <w:color w:val="auto"/>
                <w:kern w:val="0"/>
                <w:sz w:val="18"/>
                <w:szCs w:val="18"/>
                <w:lang w:eastAsia="en-US"/>
              </w:rPr>
            </w:pPr>
            <w:r w:rsidRPr="007A5499">
              <w:rPr>
                <w:rFonts w:ascii="CenturyGothic" w:eastAsiaTheme="minorHAnsi" w:hAnsi="CenturyGothic" w:cs="CenturyGothic"/>
                <w:color w:val="auto"/>
                <w:kern w:val="0"/>
                <w:sz w:val="18"/>
                <w:szCs w:val="18"/>
                <w:lang w:eastAsia="en-US"/>
              </w:rPr>
              <w:t>Evitar viajar y visitar a lugares públicos.</w:t>
            </w:r>
          </w:p>
          <w:p w:rsidR="007A5499" w:rsidRPr="007A5499" w:rsidRDefault="007A5499" w:rsidP="007A5499">
            <w:pPr>
              <w:pStyle w:val="Prrafodelista"/>
              <w:autoSpaceDE w:val="0"/>
              <w:autoSpaceDN w:val="0"/>
              <w:adjustRightInd w:val="0"/>
              <w:spacing w:line="240" w:lineRule="auto"/>
              <w:jc w:val="both"/>
              <w:rPr>
                <w:rFonts w:ascii="CenturyGothic" w:eastAsiaTheme="minorHAnsi" w:hAnsi="CenturyGothic" w:cs="CenturyGothic"/>
                <w:b/>
                <w:color w:val="auto"/>
                <w:kern w:val="0"/>
                <w:sz w:val="18"/>
                <w:szCs w:val="18"/>
                <w:u w:val="double"/>
                <w:lang w:eastAsia="en-US"/>
              </w:rPr>
            </w:pPr>
            <w:r w:rsidRPr="007A5499">
              <w:rPr>
                <w:rFonts w:ascii="CenturyGothic" w:eastAsiaTheme="minorHAnsi" w:hAnsi="CenturyGothic" w:cs="CenturyGothic"/>
                <w:b/>
                <w:color w:val="auto"/>
                <w:kern w:val="0"/>
                <w:sz w:val="18"/>
                <w:szCs w:val="18"/>
                <w:u w:val="double"/>
                <w:lang w:eastAsia="en-US"/>
              </w:rPr>
              <w:t>A su regreso</w:t>
            </w:r>
          </w:p>
          <w:p w:rsidR="007A5499" w:rsidRPr="007A5499" w:rsidRDefault="007A5499" w:rsidP="007A5499">
            <w:pPr>
              <w:pStyle w:val="Prrafodelista"/>
              <w:numPr>
                <w:ilvl w:val="0"/>
                <w:numId w:val="3"/>
              </w:numPr>
              <w:autoSpaceDE w:val="0"/>
              <w:autoSpaceDN w:val="0"/>
              <w:adjustRightInd w:val="0"/>
              <w:spacing w:line="240" w:lineRule="auto"/>
              <w:ind w:left="1165"/>
              <w:jc w:val="both"/>
              <w:rPr>
                <w:rFonts w:ascii="CenturyGothic" w:eastAsiaTheme="minorHAnsi" w:hAnsi="CenturyGothic" w:cs="CenturyGothic"/>
                <w:color w:val="auto"/>
                <w:kern w:val="0"/>
                <w:sz w:val="18"/>
                <w:szCs w:val="18"/>
                <w:lang w:eastAsia="en-US"/>
              </w:rPr>
            </w:pPr>
            <w:r w:rsidRPr="007A5499">
              <w:rPr>
                <w:rFonts w:ascii="CenturyGothic" w:eastAsiaTheme="minorHAnsi" w:hAnsi="CenturyGothic" w:cs="CenturyGothic"/>
                <w:color w:val="auto"/>
                <w:kern w:val="0"/>
                <w:sz w:val="18"/>
                <w:szCs w:val="18"/>
                <w:lang w:eastAsia="en-US"/>
              </w:rPr>
              <w:t>Si los viajeros sospechan que a su regreso tienen sarampión o rubéola, deben inmediatamente ponerse en contacto con su servicio de atención médica.</w:t>
            </w:r>
          </w:p>
          <w:p w:rsidR="00577A17" w:rsidRDefault="007A5499" w:rsidP="00892A5B">
            <w:pPr>
              <w:pStyle w:val="Prrafodelista"/>
              <w:numPr>
                <w:ilvl w:val="0"/>
                <w:numId w:val="3"/>
              </w:numPr>
              <w:autoSpaceDE w:val="0"/>
              <w:autoSpaceDN w:val="0"/>
              <w:adjustRightInd w:val="0"/>
              <w:spacing w:line="240" w:lineRule="auto"/>
              <w:ind w:left="1165"/>
              <w:jc w:val="both"/>
              <w:rPr>
                <w:rFonts w:ascii="CenturyGothic" w:eastAsiaTheme="minorHAnsi" w:hAnsi="CenturyGothic" w:cs="CenturyGothic"/>
                <w:color w:val="auto"/>
                <w:kern w:val="0"/>
                <w:sz w:val="18"/>
                <w:szCs w:val="18"/>
                <w:lang w:eastAsia="en-US"/>
              </w:rPr>
            </w:pPr>
            <w:r w:rsidRPr="007A5499">
              <w:rPr>
                <w:rFonts w:ascii="CenturyGothic" w:eastAsiaTheme="minorHAnsi" w:hAnsi="CenturyGothic" w:cs="CenturyGothic"/>
                <w:color w:val="auto"/>
                <w:kern w:val="0"/>
                <w:sz w:val="18"/>
                <w:szCs w:val="18"/>
                <w:lang w:eastAsia="en-US"/>
              </w:rPr>
              <w:t>Si el viajero presenta alguno de los síntomas anteriormente mencionados, se</w:t>
            </w:r>
            <w:r w:rsidR="00892A5B">
              <w:rPr>
                <w:rFonts w:ascii="CenturyGothic" w:eastAsiaTheme="minorHAnsi" w:hAnsi="CenturyGothic" w:cs="CenturyGothic"/>
                <w:color w:val="auto"/>
                <w:kern w:val="0"/>
                <w:sz w:val="18"/>
                <w:szCs w:val="18"/>
                <w:lang w:eastAsia="en-US"/>
              </w:rPr>
              <w:t xml:space="preserve"> </w:t>
            </w:r>
            <w:r w:rsidRPr="007A5499">
              <w:rPr>
                <w:rFonts w:ascii="CenturyGothic" w:eastAsiaTheme="minorHAnsi" w:hAnsi="CenturyGothic" w:cs="CenturyGothic"/>
                <w:color w:val="auto"/>
                <w:kern w:val="0"/>
                <w:sz w:val="18"/>
                <w:szCs w:val="18"/>
                <w:lang w:eastAsia="en-US"/>
              </w:rPr>
              <w:t>recomienda informar al médico sobre su viaje.</w:t>
            </w:r>
          </w:p>
          <w:p w:rsidR="00892A5B" w:rsidRPr="00892A5B" w:rsidRDefault="00892A5B" w:rsidP="00892A5B">
            <w:pPr>
              <w:pStyle w:val="Prrafodelista"/>
              <w:numPr>
                <w:ilvl w:val="0"/>
                <w:numId w:val="17"/>
              </w:numPr>
              <w:autoSpaceDE w:val="0"/>
              <w:autoSpaceDN w:val="0"/>
              <w:adjustRightInd w:val="0"/>
              <w:spacing w:line="240" w:lineRule="auto"/>
              <w:ind w:left="456"/>
              <w:jc w:val="both"/>
              <w:rPr>
                <w:rFonts w:ascii="CenturyGothic" w:eastAsiaTheme="minorHAnsi" w:hAnsi="CenturyGothic" w:cs="CenturyGothic"/>
                <w:color w:val="auto"/>
                <w:kern w:val="0"/>
                <w:sz w:val="18"/>
                <w:szCs w:val="18"/>
                <w:lang w:eastAsia="en-US"/>
              </w:rPr>
            </w:pPr>
            <w:r w:rsidRPr="00892A5B">
              <w:rPr>
                <w:rFonts w:ascii="CenturyGothic" w:eastAsiaTheme="minorHAnsi" w:hAnsi="CenturyGothic" w:cs="CenturyGothic"/>
                <w:b/>
                <w:color w:val="auto"/>
                <w:kern w:val="0"/>
                <w:sz w:val="18"/>
                <w:szCs w:val="18"/>
                <w:lang w:eastAsia="en-US"/>
              </w:rPr>
              <w:t xml:space="preserve">RESPECTO A MÉDICOS Y PROFESIONALES DE LA SALUD, </w:t>
            </w:r>
            <w:r w:rsidRPr="00892A5B">
              <w:rPr>
                <w:rFonts w:ascii="CenturyGothic" w:eastAsiaTheme="minorHAnsi" w:hAnsi="CenturyGothic" w:cs="CenturyGothic"/>
                <w:color w:val="auto"/>
                <w:kern w:val="0"/>
                <w:sz w:val="18"/>
                <w:szCs w:val="18"/>
                <w:lang w:eastAsia="en-US"/>
              </w:rPr>
              <w:t>La OPS/OMS recomienda:</w:t>
            </w:r>
          </w:p>
          <w:p w:rsidR="00892A5B" w:rsidRPr="00892A5B" w:rsidRDefault="00892A5B" w:rsidP="00892A5B">
            <w:pPr>
              <w:pStyle w:val="Prrafodelista"/>
              <w:numPr>
                <w:ilvl w:val="0"/>
                <w:numId w:val="22"/>
              </w:num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r w:rsidRPr="00892A5B">
              <w:rPr>
                <w:rFonts w:ascii="CenturyGothic" w:eastAsiaTheme="minorHAnsi" w:hAnsi="CenturyGothic" w:cs="CenturyGothic"/>
                <w:color w:val="auto"/>
                <w:kern w:val="0"/>
                <w:sz w:val="18"/>
                <w:szCs w:val="18"/>
                <w:lang w:eastAsia="en-US"/>
              </w:rPr>
              <w:t>Promover la práctica de solicitar pruebas de inmunidad/vacunación contra el sarampión y la rubéola en el sector de atención de salud (personal médico, administrativo y de seguridad).</w:t>
            </w:r>
          </w:p>
          <w:p w:rsidR="00892A5B" w:rsidRPr="00892A5B" w:rsidRDefault="00892A5B" w:rsidP="00892A5B">
            <w:pPr>
              <w:pStyle w:val="Prrafodelista"/>
              <w:numPr>
                <w:ilvl w:val="0"/>
                <w:numId w:val="22"/>
              </w:num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r w:rsidRPr="00892A5B">
              <w:rPr>
                <w:rFonts w:ascii="CenturyGothic" w:eastAsiaTheme="minorHAnsi" w:hAnsi="CenturyGothic" w:cs="CenturyGothic"/>
                <w:color w:val="auto"/>
                <w:kern w:val="0"/>
                <w:sz w:val="18"/>
                <w:szCs w:val="18"/>
                <w:lang w:eastAsia="en-US"/>
              </w:rPr>
              <w:t>Sensibilizar a los trabajadores de la salud del sector privado sobre la necesidad de notificación inmediata de cualquier caso de sarampión o rubéola, a fin de garantizar una respuesta oportuna por parte de las autoridades nacionales de salud pública de acuerdo a las normas del sistema nacional de vigilancia y respuesta; esto debido a que los viajeros internacionales pueden buscar atención en centros de salud privados.</w:t>
            </w:r>
          </w:p>
          <w:p w:rsidR="00892A5B" w:rsidRPr="00892A5B" w:rsidRDefault="00892A5B" w:rsidP="00892A5B">
            <w:pPr>
              <w:pStyle w:val="Prrafodelista"/>
              <w:numPr>
                <w:ilvl w:val="0"/>
                <w:numId w:val="22"/>
              </w:num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r w:rsidRPr="00892A5B">
              <w:rPr>
                <w:rFonts w:ascii="CenturyGothic" w:eastAsiaTheme="minorHAnsi" w:hAnsi="CenturyGothic" w:cs="CenturyGothic"/>
                <w:color w:val="auto"/>
                <w:kern w:val="0"/>
                <w:sz w:val="18"/>
                <w:szCs w:val="18"/>
                <w:lang w:eastAsia="en-US"/>
              </w:rPr>
              <w:t>Que las autoridades de salud continúen recordando a los médicos indagar siempre sobre la historia de viaje de los pacientes.</w:t>
            </w:r>
          </w:p>
          <w:p w:rsidR="00892A5B" w:rsidRPr="00892A5B" w:rsidRDefault="00892A5B" w:rsidP="00892A5B">
            <w:pPr>
              <w:pStyle w:val="Prrafodelista"/>
              <w:numPr>
                <w:ilvl w:val="0"/>
                <w:numId w:val="17"/>
              </w:numPr>
              <w:autoSpaceDE w:val="0"/>
              <w:autoSpaceDN w:val="0"/>
              <w:adjustRightInd w:val="0"/>
              <w:spacing w:line="240" w:lineRule="auto"/>
              <w:ind w:left="456"/>
              <w:jc w:val="both"/>
              <w:rPr>
                <w:rFonts w:ascii="CenturyGothic" w:eastAsiaTheme="minorHAnsi" w:hAnsi="CenturyGothic" w:cs="CenturyGothic"/>
                <w:b/>
                <w:color w:val="auto"/>
                <w:kern w:val="0"/>
                <w:sz w:val="18"/>
                <w:szCs w:val="18"/>
                <w:lang w:eastAsia="en-US"/>
              </w:rPr>
            </w:pPr>
            <w:r w:rsidRPr="00892A5B">
              <w:rPr>
                <w:rFonts w:ascii="CenturyGothic" w:eastAsiaTheme="minorHAnsi" w:hAnsi="CenturyGothic" w:cs="CenturyGothic"/>
                <w:b/>
                <w:color w:val="auto"/>
                <w:kern w:val="0"/>
                <w:sz w:val="18"/>
                <w:szCs w:val="18"/>
                <w:lang w:eastAsia="en-US"/>
              </w:rPr>
              <w:t>EN RELACIÓN A PERSONAS E INSTITUCIONES QUE ESTÁN EN CONTACTO CON LOS VIAJEROS, ANTES Y</w:t>
            </w:r>
            <w:r>
              <w:rPr>
                <w:rFonts w:ascii="CenturyGothic" w:eastAsiaTheme="minorHAnsi" w:hAnsi="CenturyGothic" w:cs="CenturyGothic"/>
                <w:b/>
                <w:color w:val="auto"/>
                <w:kern w:val="0"/>
                <w:sz w:val="18"/>
                <w:szCs w:val="18"/>
                <w:lang w:eastAsia="en-US"/>
              </w:rPr>
              <w:t xml:space="preserve"> </w:t>
            </w:r>
            <w:r w:rsidRPr="00892A5B">
              <w:rPr>
                <w:rFonts w:ascii="CenturyGothic" w:eastAsiaTheme="minorHAnsi" w:hAnsi="CenturyGothic" w:cs="CenturyGothic"/>
                <w:b/>
                <w:color w:val="auto"/>
                <w:kern w:val="0"/>
                <w:sz w:val="18"/>
                <w:szCs w:val="18"/>
                <w:lang w:eastAsia="en-US"/>
              </w:rPr>
              <w:t>DESPUÉS DEL VIAJE</w:t>
            </w:r>
          </w:p>
          <w:p w:rsidR="001954EC" w:rsidRDefault="00892A5B" w:rsidP="001954EC">
            <w:pPr>
              <w:pStyle w:val="Prrafodelista"/>
              <w:numPr>
                <w:ilvl w:val="0"/>
                <w:numId w:val="24"/>
              </w:num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r w:rsidRPr="00892A5B">
              <w:rPr>
                <w:rFonts w:ascii="CenturyGothic" w:eastAsiaTheme="minorHAnsi" w:hAnsi="CenturyGothic" w:cs="CenturyGothic"/>
                <w:color w:val="auto"/>
                <w:kern w:val="0"/>
                <w:sz w:val="18"/>
                <w:szCs w:val="18"/>
                <w:lang w:eastAsia="en-US"/>
              </w:rPr>
              <w:t>Recomendar a las personas que trabajan en turismo y transporte (hotelería,</w:t>
            </w:r>
            <w:r>
              <w:rPr>
                <w:rFonts w:ascii="CenturyGothic" w:eastAsiaTheme="minorHAnsi" w:hAnsi="CenturyGothic" w:cs="CenturyGothic"/>
                <w:color w:val="auto"/>
                <w:kern w:val="0"/>
                <w:sz w:val="18"/>
                <w:szCs w:val="18"/>
                <w:lang w:eastAsia="en-US"/>
              </w:rPr>
              <w:t xml:space="preserve"> </w:t>
            </w:r>
            <w:r w:rsidRPr="00892A5B">
              <w:rPr>
                <w:rFonts w:ascii="CenturyGothic" w:eastAsiaTheme="minorHAnsi" w:hAnsi="CenturyGothic" w:cs="CenturyGothic"/>
                <w:color w:val="auto"/>
                <w:kern w:val="0"/>
                <w:sz w:val="18"/>
                <w:szCs w:val="18"/>
                <w:lang w:eastAsia="en-US"/>
              </w:rPr>
              <w:t>aeropuerto, taxis, y otros), que estén inmunizados contra el sarampión y la rubéola, y</w:t>
            </w:r>
            <w:r>
              <w:rPr>
                <w:rFonts w:ascii="CenturyGothic" w:eastAsiaTheme="minorHAnsi" w:hAnsi="CenturyGothic" w:cs="CenturyGothic"/>
                <w:color w:val="auto"/>
                <w:kern w:val="0"/>
                <w:sz w:val="18"/>
                <w:szCs w:val="18"/>
                <w:lang w:eastAsia="en-US"/>
              </w:rPr>
              <w:t xml:space="preserve"> </w:t>
            </w:r>
            <w:r w:rsidRPr="00892A5B">
              <w:rPr>
                <w:rFonts w:ascii="CenturyGothic" w:eastAsiaTheme="minorHAnsi" w:hAnsi="CenturyGothic" w:cs="CenturyGothic"/>
                <w:color w:val="auto"/>
                <w:kern w:val="0"/>
                <w:sz w:val="18"/>
                <w:szCs w:val="18"/>
                <w:lang w:eastAsia="en-US"/>
              </w:rPr>
              <w:t>que se realicen los arreglos normativos y operacionales necesarios para promover la</w:t>
            </w:r>
            <w:r>
              <w:rPr>
                <w:rFonts w:ascii="CenturyGothic" w:eastAsiaTheme="minorHAnsi" w:hAnsi="CenturyGothic" w:cs="CenturyGothic"/>
                <w:color w:val="auto"/>
                <w:kern w:val="0"/>
                <w:sz w:val="18"/>
                <w:szCs w:val="18"/>
                <w:lang w:eastAsia="en-US"/>
              </w:rPr>
              <w:t xml:space="preserve"> </w:t>
            </w:r>
            <w:r w:rsidRPr="00892A5B">
              <w:rPr>
                <w:rFonts w:ascii="CenturyGothic" w:eastAsiaTheme="minorHAnsi" w:hAnsi="CenturyGothic" w:cs="CenturyGothic"/>
                <w:color w:val="auto"/>
                <w:kern w:val="0"/>
                <w:sz w:val="18"/>
                <w:szCs w:val="18"/>
                <w:lang w:eastAsia="en-US"/>
              </w:rPr>
              <w:t>vacunación.</w:t>
            </w:r>
          </w:p>
          <w:p w:rsidR="00892A5B" w:rsidRPr="001954EC" w:rsidRDefault="00892A5B" w:rsidP="001954EC">
            <w:pPr>
              <w:pStyle w:val="Prrafodelista"/>
              <w:numPr>
                <w:ilvl w:val="0"/>
                <w:numId w:val="24"/>
              </w:num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r w:rsidRPr="001954EC">
              <w:rPr>
                <w:rFonts w:ascii="CenturyGothic" w:eastAsiaTheme="minorHAnsi" w:hAnsi="CenturyGothic" w:cs="CenturyGothic"/>
                <w:color w:val="auto"/>
                <w:kern w:val="0"/>
                <w:sz w:val="18"/>
                <w:szCs w:val="18"/>
                <w:lang w:eastAsia="en-US"/>
              </w:rPr>
              <w:t>Llevar a cabo campañas de educación pública para informar al público sobre los</w:t>
            </w:r>
            <w:r w:rsidR="001954EC" w:rsidRPr="001954EC">
              <w:rPr>
                <w:rFonts w:ascii="CenturyGothic" w:eastAsiaTheme="minorHAnsi" w:hAnsi="CenturyGothic" w:cs="CenturyGothic"/>
                <w:color w:val="auto"/>
                <w:kern w:val="0"/>
                <w:sz w:val="18"/>
                <w:szCs w:val="18"/>
                <w:lang w:eastAsia="en-US"/>
              </w:rPr>
              <w:t xml:space="preserve"> </w:t>
            </w:r>
            <w:r w:rsidRPr="001954EC">
              <w:rPr>
                <w:rFonts w:ascii="CenturyGothic" w:eastAsiaTheme="minorHAnsi" w:hAnsi="CenturyGothic" w:cs="CenturyGothic"/>
                <w:color w:val="auto"/>
                <w:kern w:val="0"/>
                <w:sz w:val="18"/>
                <w:szCs w:val="18"/>
                <w:lang w:eastAsia="en-US"/>
              </w:rPr>
              <w:t>síntomas de sarampión y rubeola para que todo viajero reconozca los síntomas y</w:t>
            </w:r>
            <w:r w:rsidR="001954EC" w:rsidRPr="001954EC">
              <w:rPr>
                <w:rFonts w:ascii="CenturyGothic" w:eastAsiaTheme="minorHAnsi" w:hAnsi="CenturyGothic" w:cs="CenturyGothic"/>
                <w:color w:val="auto"/>
                <w:kern w:val="0"/>
                <w:sz w:val="18"/>
                <w:szCs w:val="18"/>
                <w:lang w:eastAsia="en-US"/>
              </w:rPr>
              <w:t xml:space="preserve"> </w:t>
            </w:r>
            <w:r w:rsidRPr="001954EC">
              <w:rPr>
                <w:rFonts w:ascii="CenturyGothic" w:eastAsiaTheme="minorHAnsi" w:hAnsi="CenturyGothic" w:cs="CenturyGothic"/>
                <w:color w:val="auto"/>
                <w:kern w:val="0"/>
                <w:sz w:val="18"/>
                <w:szCs w:val="18"/>
                <w:lang w:eastAsia="en-US"/>
              </w:rPr>
              <w:t>busque atención médica inmediata. Esta información deberá ser distribuida en</w:t>
            </w:r>
            <w:r w:rsidR="001954EC" w:rsidRPr="001954EC">
              <w:rPr>
                <w:rFonts w:ascii="CenturyGothic" w:eastAsiaTheme="minorHAnsi" w:hAnsi="CenturyGothic" w:cs="CenturyGothic"/>
                <w:color w:val="auto"/>
                <w:kern w:val="0"/>
                <w:sz w:val="18"/>
                <w:szCs w:val="18"/>
                <w:lang w:eastAsia="en-US"/>
              </w:rPr>
              <w:t xml:space="preserve"> </w:t>
            </w:r>
            <w:r w:rsidRPr="001954EC">
              <w:rPr>
                <w:rFonts w:ascii="CenturyGothic" w:eastAsiaTheme="minorHAnsi" w:hAnsi="CenturyGothic" w:cs="CenturyGothic"/>
                <w:color w:val="auto"/>
                <w:kern w:val="0"/>
                <w:sz w:val="18"/>
                <w:szCs w:val="18"/>
                <w:lang w:eastAsia="en-US"/>
              </w:rPr>
              <w:t>aeropuertos, puertos, estaciones de autobús, agencias de viajes, aerolíneas entre</w:t>
            </w:r>
            <w:r w:rsidR="001954EC" w:rsidRPr="001954EC">
              <w:rPr>
                <w:rFonts w:ascii="CenturyGothic" w:eastAsiaTheme="minorHAnsi" w:hAnsi="CenturyGothic" w:cs="CenturyGothic"/>
                <w:color w:val="auto"/>
                <w:kern w:val="0"/>
                <w:sz w:val="18"/>
                <w:szCs w:val="18"/>
                <w:lang w:eastAsia="en-US"/>
              </w:rPr>
              <w:t xml:space="preserve"> </w:t>
            </w:r>
            <w:r w:rsidRPr="001954EC">
              <w:rPr>
                <w:rFonts w:ascii="CenturyGothic" w:eastAsiaTheme="minorHAnsi" w:hAnsi="CenturyGothic" w:cs="CenturyGothic"/>
                <w:color w:val="auto"/>
                <w:kern w:val="0"/>
                <w:sz w:val="18"/>
                <w:szCs w:val="18"/>
                <w:lang w:eastAsia="en-US"/>
              </w:rPr>
              <w:t>otros.</w:t>
            </w:r>
          </w:p>
          <w:p w:rsidR="001954EC" w:rsidRPr="001954EC" w:rsidRDefault="001954EC" w:rsidP="001954EC">
            <w:pPr>
              <w:autoSpaceDE w:val="0"/>
              <w:autoSpaceDN w:val="0"/>
              <w:adjustRightInd w:val="0"/>
              <w:spacing w:line="240" w:lineRule="auto"/>
              <w:rPr>
                <w:rFonts w:ascii="CenturyGothic" w:eastAsiaTheme="minorHAnsi" w:hAnsi="CenturyGothic" w:cs="CenturyGothic"/>
                <w:b/>
                <w:color w:val="auto"/>
                <w:kern w:val="0"/>
                <w:sz w:val="18"/>
                <w:szCs w:val="18"/>
                <w:lang w:eastAsia="en-US"/>
              </w:rPr>
            </w:pPr>
            <w:r>
              <w:rPr>
                <w:rFonts w:ascii="CenturyGothic-Bold" w:eastAsiaTheme="minorHAnsi" w:hAnsi="CenturyGothic-Bold" w:cs="CenturyGothic-Bold"/>
                <w:b/>
                <w:bCs/>
                <w:kern w:val="0"/>
                <w:sz w:val="21"/>
                <w:szCs w:val="21"/>
                <w:lang w:eastAsia="en-US"/>
              </w:rPr>
              <w:t xml:space="preserve">4. </w:t>
            </w:r>
            <w:r w:rsidRPr="001954EC">
              <w:rPr>
                <w:rFonts w:ascii="CenturyGothic" w:eastAsiaTheme="minorHAnsi" w:hAnsi="CenturyGothic" w:cs="CenturyGothic"/>
                <w:b/>
                <w:color w:val="auto"/>
                <w:kern w:val="0"/>
                <w:sz w:val="18"/>
                <w:szCs w:val="18"/>
                <w:lang w:eastAsia="en-US"/>
              </w:rPr>
              <w:t>IDENTIFICACIÓN Y SEGUIMIENTO DE CONTACTOS DE LOS CASOS CONFIRMADOS DE SARAMPIÓN</w:t>
            </w:r>
          </w:p>
          <w:p w:rsidR="001954EC" w:rsidRPr="001954EC" w:rsidRDefault="001954EC" w:rsidP="001954EC">
            <w:pPr>
              <w:pStyle w:val="Prrafodelista"/>
              <w:numPr>
                <w:ilvl w:val="0"/>
                <w:numId w:val="25"/>
              </w:num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r w:rsidRPr="001954EC">
              <w:rPr>
                <w:rFonts w:ascii="CenturyGothic" w:eastAsiaTheme="minorHAnsi" w:hAnsi="CenturyGothic" w:cs="CenturyGothic"/>
                <w:color w:val="auto"/>
                <w:kern w:val="0"/>
                <w:sz w:val="18"/>
                <w:szCs w:val="18"/>
                <w:lang w:eastAsia="en-US"/>
              </w:rPr>
              <w:t>Realizar las actividades de identificación y seguimiento de los contactos identificados y presentes en el territorio nacional, de acuerdo con las guías y directrices del país.</w:t>
            </w:r>
          </w:p>
          <w:p w:rsidR="001954EC" w:rsidRPr="001954EC" w:rsidRDefault="001954EC" w:rsidP="001954EC">
            <w:pPr>
              <w:pStyle w:val="Prrafodelista"/>
              <w:numPr>
                <w:ilvl w:val="0"/>
                <w:numId w:val="25"/>
              </w:num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r w:rsidRPr="001954EC">
              <w:rPr>
                <w:rFonts w:ascii="CenturyGothic" w:eastAsiaTheme="minorHAnsi" w:hAnsi="CenturyGothic" w:cs="CenturyGothic"/>
                <w:color w:val="auto"/>
                <w:kern w:val="0"/>
                <w:sz w:val="18"/>
                <w:szCs w:val="18"/>
                <w:lang w:eastAsia="en-US"/>
              </w:rPr>
              <w:t xml:space="preserve">Tener en cuenta las implicaciones internacionales que se puedan presentar en el seguimiento de contactos, y considerar los siguientes escenarios y aspectos operativos, en el </w:t>
            </w:r>
            <w:r>
              <w:rPr>
                <w:rFonts w:ascii="CenturyGothic" w:eastAsiaTheme="minorHAnsi" w:hAnsi="CenturyGothic" w:cs="CenturyGothic"/>
                <w:color w:val="auto"/>
                <w:kern w:val="0"/>
                <w:sz w:val="18"/>
                <w:szCs w:val="18"/>
                <w:lang w:eastAsia="en-US"/>
              </w:rPr>
              <w:t>desarrollo de estas actividades.</w:t>
            </w:r>
          </w:p>
          <w:p w:rsidR="001954EC" w:rsidRPr="001954EC" w:rsidRDefault="001954EC" w:rsidP="001954EC">
            <w:pPr>
              <w:pStyle w:val="Prrafodelista"/>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r w:rsidRPr="001954EC">
              <w:rPr>
                <w:rFonts w:ascii="CenturyGothic" w:eastAsiaTheme="minorHAnsi" w:hAnsi="CenturyGothic" w:cs="CenturyGothic"/>
                <w:color w:val="auto"/>
                <w:kern w:val="0"/>
                <w:sz w:val="18"/>
                <w:szCs w:val="18"/>
                <w:lang w:eastAsia="en-US"/>
              </w:rPr>
              <w:t>• Cuando un caso es identificado por las autoridades nacionales de otro Estado</w:t>
            </w:r>
            <w:r>
              <w:rPr>
                <w:rFonts w:ascii="CenturyGothic" w:eastAsiaTheme="minorHAnsi" w:hAnsi="CenturyGothic" w:cs="CenturyGothic"/>
                <w:color w:val="auto"/>
                <w:kern w:val="0"/>
                <w:sz w:val="18"/>
                <w:szCs w:val="18"/>
                <w:lang w:eastAsia="en-US"/>
              </w:rPr>
              <w:t xml:space="preserve"> </w:t>
            </w:r>
            <w:r w:rsidRPr="001954EC">
              <w:rPr>
                <w:rFonts w:ascii="CenturyGothic" w:eastAsiaTheme="minorHAnsi" w:hAnsi="CenturyGothic" w:cs="CenturyGothic"/>
                <w:color w:val="auto"/>
                <w:kern w:val="0"/>
                <w:sz w:val="18"/>
                <w:szCs w:val="18"/>
                <w:lang w:eastAsia="en-US"/>
              </w:rPr>
              <w:t>Parte y se solicita a las autoridades nacionales localizar el/los contactos cuyo</w:t>
            </w:r>
            <w:r>
              <w:rPr>
                <w:rFonts w:ascii="CenturyGothic" w:eastAsiaTheme="minorHAnsi" w:hAnsi="CenturyGothic" w:cs="CenturyGothic"/>
                <w:color w:val="auto"/>
                <w:kern w:val="0"/>
                <w:sz w:val="18"/>
                <w:szCs w:val="18"/>
                <w:lang w:eastAsia="en-US"/>
              </w:rPr>
              <w:t xml:space="preserve"> </w:t>
            </w:r>
            <w:r w:rsidRPr="001954EC">
              <w:rPr>
                <w:rFonts w:ascii="CenturyGothic" w:eastAsiaTheme="minorHAnsi" w:hAnsi="CenturyGothic" w:cs="CenturyGothic"/>
                <w:color w:val="auto"/>
                <w:kern w:val="0"/>
                <w:sz w:val="18"/>
                <w:szCs w:val="18"/>
                <w:lang w:eastAsia="en-US"/>
              </w:rPr>
              <w:t>lugar de residencia más probable es su país. Se insta a las autoridades</w:t>
            </w:r>
            <w:r>
              <w:rPr>
                <w:rFonts w:ascii="CenturyGothic" w:eastAsiaTheme="minorHAnsi" w:hAnsi="CenturyGothic" w:cs="CenturyGothic"/>
                <w:color w:val="auto"/>
                <w:kern w:val="0"/>
                <w:sz w:val="18"/>
                <w:szCs w:val="18"/>
                <w:lang w:eastAsia="en-US"/>
              </w:rPr>
              <w:t xml:space="preserve"> </w:t>
            </w:r>
            <w:r w:rsidRPr="001954EC">
              <w:rPr>
                <w:rFonts w:ascii="CenturyGothic" w:eastAsiaTheme="minorHAnsi" w:hAnsi="CenturyGothic" w:cs="CenturyGothic"/>
                <w:color w:val="auto"/>
                <w:kern w:val="0"/>
                <w:sz w:val="18"/>
                <w:szCs w:val="18"/>
                <w:lang w:eastAsia="en-US"/>
              </w:rPr>
              <w:t>nacionales para que utilicen todos los mecanismos de coordinación disponibles</w:t>
            </w:r>
            <w:r>
              <w:rPr>
                <w:rFonts w:ascii="CenturyGothic" w:eastAsiaTheme="minorHAnsi" w:hAnsi="CenturyGothic" w:cs="CenturyGothic"/>
                <w:color w:val="auto"/>
                <w:kern w:val="0"/>
                <w:sz w:val="18"/>
                <w:szCs w:val="18"/>
                <w:lang w:eastAsia="en-US"/>
              </w:rPr>
              <w:t xml:space="preserve"> </w:t>
            </w:r>
            <w:r w:rsidRPr="001954EC">
              <w:rPr>
                <w:rFonts w:ascii="CenturyGothic" w:eastAsiaTheme="minorHAnsi" w:hAnsi="CenturyGothic" w:cs="CenturyGothic"/>
                <w:color w:val="auto"/>
                <w:kern w:val="0"/>
                <w:sz w:val="18"/>
                <w:szCs w:val="18"/>
                <w:lang w:eastAsia="en-US"/>
              </w:rPr>
              <w:t>a fin de localizar a estas personas. La información disponible para esta acción</w:t>
            </w:r>
            <w:r>
              <w:rPr>
                <w:rFonts w:ascii="CenturyGothic" w:eastAsiaTheme="minorHAnsi" w:hAnsi="CenturyGothic" w:cs="CenturyGothic"/>
                <w:color w:val="auto"/>
                <w:kern w:val="0"/>
                <w:sz w:val="18"/>
                <w:szCs w:val="18"/>
                <w:lang w:eastAsia="en-US"/>
              </w:rPr>
              <w:t xml:space="preserve"> </w:t>
            </w:r>
            <w:r w:rsidRPr="001954EC">
              <w:rPr>
                <w:rFonts w:ascii="CenturyGothic" w:eastAsiaTheme="minorHAnsi" w:hAnsi="CenturyGothic" w:cs="CenturyGothic"/>
                <w:color w:val="auto"/>
                <w:kern w:val="0"/>
                <w:sz w:val="18"/>
                <w:szCs w:val="18"/>
                <w:lang w:eastAsia="en-US"/>
              </w:rPr>
              <w:t>podría ser limitada y los esfuerzos deben ser racionales y en base a los recursos</w:t>
            </w:r>
            <w:r>
              <w:rPr>
                <w:rFonts w:ascii="CenturyGothic" w:eastAsiaTheme="minorHAnsi" w:hAnsi="CenturyGothic" w:cs="CenturyGothic"/>
                <w:color w:val="auto"/>
                <w:kern w:val="0"/>
                <w:sz w:val="18"/>
                <w:szCs w:val="18"/>
                <w:lang w:eastAsia="en-US"/>
              </w:rPr>
              <w:t xml:space="preserve"> </w:t>
            </w:r>
            <w:r w:rsidRPr="001954EC">
              <w:rPr>
                <w:rFonts w:ascii="CenturyGothic" w:eastAsiaTheme="minorHAnsi" w:hAnsi="CenturyGothic" w:cs="CenturyGothic"/>
                <w:color w:val="auto"/>
                <w:kern w:val="0"/>
                <w:sz w:val="18"/>
                <w:szCs w:val="18"/>
                <w:lang w:eastAsia="en-US"/>
              </w:rPr>
              <w:t>existentes. Se deberá alertar a los servicios de salud ante la posibilidad de</w:t>
            </w:r>
            <w:r>
              <w:rPr>
                <w:rFonts w:ascii="CenturyGothic" w:eastAsiaTheme="minorHAnsi" w:hAnsi="CenturyGothic" w:cs="CenturyGothic"/>
                <w:color w:val="auto"/>
                <w:kern w:val="0"/>
                <w:sz w:val="18"/>
                <w:szCs w:val="18"/>
                <w:lang w:eastAsia="en-US"/>
              </w:rPr>
              <w:t xml:space="preserve"> </w:t>
            </w:r>
            <w:r w:rsidRPr="001954EC">
              <w:rPr>
                <w:rFonts w:ascii="CenturyGothic" w:eastAsiaTheme="minorHAnsi" w:hAnsi="CenturyGothic" w:cs="CenturyGothic"/>
                <w:color w:val="auto"/>
                <w:kern w:val="0"/>
                <w:sz w:val="18"/>
                <w:szCs w:val="18"/>
                <w:lang w:eastAsia="en-US"/>
              </w:rPr>
              <w:t>existencia de dichos contactos, con el fin de que estén atentos y puedan</w:t>
            </w:r>
            <w:r>
              <w:rPr>
                <w:rFonts w:ascii="CenturyGothic" w:eastAsiaTheme="minorHAnsi" w:hAnsi="CenturyGothic" w:cs="CenturyGothic"/>
                <w:color w:val="auto"/>
                <w:kern w:val="0"/>
                <w:sz w:val="18"/>
                <w:szCs w:val="18"/>
                <w:lang w:eastAsia="en-US"/>
              </w:rPr>
              <w:t xml:space="preserve"> </w:t>
            </w:r>
            <w:r w:rsidRPr="001954EC">
              <w:rPr>
                <w:rFonts w:ascii="CenturyGothic" w:eastAsiaTheme="minorHAnsi" w:hAnsi="CenturyGothic" w:cs="CenturyGothic"/>
                <w:color w:val="auto"/>
                <w:kern w:val="0"/>
                <w:sz w:val="18"/>
                <w:szCs w:val="18"/>
                <w:lang w:eastAsia="en-US"/>
              </w:rPr>
              <w:t>detectar casos sospechosos.</w:t>
            </w:r>
          </w:p>
          <w:p w:rsidR="006435F8" w:rsidRDefault="006435F8" w:rsidP="001954EC">
            <w:pPr>
              <w:pStyle w:val="Prrafodelista"/>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6435F8" w:rsidRDefault="006435F8" w:rsidP="001954EC">
            <w:pPr>
              <w:pStyle w:val="Prrafodelista"/>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6435F8" w:rsidRDefault="006435F8" w:rsidP="001954EC">
            <w:pPr>
              <w:pStyle w:val="Prrafodelista"/>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6435F8" w:rsidRDefault="006435F8" w:rsidP="001954EC">
            <w:pPr>
              <w:pStyle w:val="Prrafodelista"/>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1954EC" w:rsidRPr="001954EC" w:rsidRDefault="001954EC" w:rsidP="001954EC">
            <w:pPr>
              <w:pStyle w:val="Prrafodelista"/>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r w:rsidRPr="001954EC">
              <w:rPr>
                <w:rFonts w:ascii="CenturyGothic" w:eastAsiaTheme="minorHAnsi" w:hAnsi="CenturyGothic" w:cs="CenturyGothic"/>
                <w:color w:val="auto"/>
                <w:kern w:val="0"/>
                <w:sz w:val="18"/>
                <w:szCs w:val="18"/>
                <w:lang w:eastAsia="en-US"/>
              </w:rPr>
              <w:t>• Cuando un caso es identificado a nivel local y dependiendo del momento en</w:t>
            </w:r>
            <w:r>
              <w:rPr>
                <w:rFonts w:ascii="CenturyGothic" w:eastAsiaTheme="minorHAnsi" w:hAnsi="CenturyGothic" w:cs="CenturyGothic"/>
                <w:color w:val="auto"/>
                <w:kern w:val="0"/>
                <w:sz w:val="18"/>
                <w:szCs w:val="18"/>
                <w:lang w:eastAsia="en-US"/>
              </w:rPr>
              <w:t xml:space="preserve"> </w:t>
            </w:r>
            <w:r w:rsidRPr="001954EC">
              <w:rPr>
                <w:rFonts w:ascii="CenturyGothic" w:eastAsiaTheme="minorHAnsi" w:hAnsi="CenturyGothic" w:cs="CenturyGothic"/>
                <w:color w:val="auto"/>
                <w:kern w:val="0"/>
                <w:sz w:val="18"/>
                <w:szCs w:val="18"/>
                <w:lang w:eastAsia="en-US"/>
              </w:rPr>
              <w:t>que ocurre la detección en la historia natural de la enfermedad, este puede</w:t>
            </w:r>
            <w:r>
              <w:rPr>
                <w:rFonts w:ascii="CenturyGothic" w:eastAsiaTheme="minorHAnsi" w:hAnsi="CenturyGothic" w:cs="CenturyGothic"/>
                <w:color w:val="auto"/>
                <w:kern w:val="0"/>
                <w:sz w:val="18"/>
                <w:szCs w:val="18"/>
                <w:lang w:eastAsia="en-US"/>
              </w:rPr>
              <w:t xml:space="preserve"> </w:t>
            </w:r>
            <w:r w:rsidRPr="001954EC">
              <w:rPr>
                <w:rFonts w:ascii="CenturyGothic" w:eastAsiaTheme="minorHAnsi" w:hAnsi="CenturyGothic" w:cs="CenturyGothic"/>
                <w:color w:val="auto"/>
                <w:kern w:val="0"/>
                <w:sz w:val="18"/>
                <w:szCs w:val="18"/>
                <w:lang w:eastAsia="en-US"/>
              </w:rPr>
              <w:t>requerir:</w:t>
            </w:r>
          </w:p>
          <w:p w:rsidR="001954EC" w:rsidRPr="001954EC" w:rsidRDefault="001954EC" w:rsidP="001954EC">
            <w:pPr>
              <w:pStyle w:val="Prrafodelista"/>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r w:rsidRPr="001954EC">
              <w:rPr>
                <w:rFonts w:ascii="CenturyGothic" w:eastAsiaTheme="minorHAnsi" w:hAnsi="CenturyGothic" w:cs="CenturyGothic"/>
                <w:color w:val="auto"/>
                <w:kern w:val="0"/>
                <w:sz w:val="18"/>
                <w:szCs w:val="18"/>
                <w:lang w:eastAsia="en-US"/>
              </w:rPr>
              <w:t>− Caso actual: las autoridades nacionales deben obtener información sobre la</w:t>
            </w:r>
            <w:r>
              <w:rPr>
                <w:rFonts w:ascii="CenturyGothic" w:eastAsiaTheme="minorHAnsi" w:hAnsi="CenturyGothic" w:cs="CenturyGothic"/>
                <w:color w:val="auto"/>
                <w:kern w:val="0"/>
                <w:sz w:val="18"/>
                <w:szCs w:val="18"/>
                <w:lang w:eastAsia="en-US"/>
              </w:rPr>
              <w:t xml:space="preserve"> </w:t>
            </w:r>
            <w:r w:rsidRPr="001954EC">
              <w:rPr>
                <w:rFonts w:ascii="CenturyGothic" w:eastAsiaTheme="minorHAnsi" w:hAnsi="CenturyGothic" w:cs="CenturyGothic"/>
                <w:color w:val="auto"/>
                <w:kern w:val="0"/>
                <w:sz w:val="18"/>
                <w:szCs w:val="18"/>
                <w:lang w:eastAsia="en-US"/>
              </w:rPr>
              <w:t>posible ubicación de los contactos en el extranjero e informar en</w:t>
            </w:r>
            <w:r>
              <w:rPr>
                <w:rFonts w:ascii="CenturyGothic" w:eastAsiaTheme="minorHAnsi" w:hAnsi="CenturyGothic" w:cs="CenturyGothic"/>
                <w:color w:val="auto"/>
                <w:kern w:val="0"/>
                <w:sz w:val="18"/>
                <w:szCs w:val="18"/>
                <w:lang w:eastAsia="en-US"/>
              </w:rPr>
              <w:t xml:space="preserve"> </w:t>
            </w:r>
            <w:r w:rsidRPr="001954EC">
              <w:rPr>
                <w:rFonts w:ascii="CenturyGothic" w:eastAsiaTheme="minorHAnsi" w:hAnsi="CenturyGothic" w:cs="CenturyGothic"/>
                <w:color w:val="auto"/>
                <w:kern w:val="0"/>
                <w:sz w:val="18"/>
                <w:szCs w:val="18"/>
                <w:lang w:eastAsia="en-US"/>
              </w:rPr>
              <w:t>consecuencia a las autoridades nacionales correspondientes del país en</w:t>
            </w:r>
            <w:r>
              <w:rPr>
                <w:rFonts w:ascii="CenturyGothic" w:eastAsiaTheme="minorHAnsi" w:hAnsi="CenturyGothic" w:cs="CenturyGothic"/>
                <w:color w:val="auto"/>
                <w:kern w:val="0"/>
                <w:sz w:val="18"/>
                <w:szCs w:val="18"/>
                <w:lang w:eastAsia="en-US"/>
              </w:rPr>
              <w:t xml:space="preserve"> </w:t>
            </w:r>
            <w:r w:rsidRPr="001954EC">
              <w:rPr>
                <w:rFonts w:ascii="CenturyGothic" w:eastAsiaTheme="minorHAnsi" w:hAnsi="CenturyGothic" w:cs="CenturyGothic"/>
                <w:color w:val="auto"/>
                <w:kern w:val="0"/>
                <w:sz w:val="18"/>
                <w:szCs w:val="18"/>
                <w:lang w:eastAsia="en-US"/>
              </w:rPr>
              <w:t>donde se presume se encuentra el contacto.</w:t>
            </w:r>
          </w:p>
          <w:p w:rsidR="001954EC" w:rsidRPr="001954EC" w:rsidRDefault="001954EC" w:rsidP="001954EC">
            <w:pPr>
              <w:pStyle w:val="Prrafodelista"/>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r w:rsidRPr="001954EC">
              <w:rPr>
                <w:rFonts w:ascii="CenturyGothic" w:eastAsiaTheme="minorHAnsi" w:hAnsi="CenturyGothic" w:cs="CenturyGothic"/>
                <w:color w:val="auto"/>
                <w:kern w:val="0"/>
                <w:sz w:val="18"/>
                <w:szCs w:val="18"/>
                <w:lang w:eastAsia="en-US"/>
              </w:rPr>
              <w:t>− Caso identificado retrospectivamente: De acuerdo con la historia de viaje</w:t>
            </w:r>
            <w:r>
              <w:rPr>
                <w:rFonts w:ascii="CenturyGothic" w:eastAsiaTheme="minorHAnsi" w:hAnsi="CenturyGothic" w:cs="CenturyGothic"/>
                <w:color w:val="auto"/>
                <w:kern w:val="0"/>
                <w:sz w:val="18"/>
                <w:szCs w:val="18"/>
                <w:lang w:eastAsia="en-US"/>
              </w:rPr>
              <w:t xml:space="preserve"> </w:t>
            </w:r>
            <w:r w:rsidRPr="001954EC">
              <w:rPr>
                <w:rFonts w:ascii="CenturyGothic" w:eastAsiaTheme="minorHAnsi" w:hAnsi="CenturyGothic" w:cs="CenturyGothic"/>
                <w:color w:val="auto"/>
                <w:kern w:val="0"/>
                <w:sz w:val="18"/>
                <w:szCs w:val="18"/>
                <w:lang w:eastAsia="en-US"/>
              </w:rPr>
              <w:t>del caso, las autoridades nacionales deberán informar a las autoridades</w:t>
            </w:r>
            <w:r>
              <w:rPr>
                <w:rFonts w:ascii="CenturyGothic" w:eastAsiaTheme="minorHAnsi" w:hAnsi="CenturyGothic" w:cs="CenturyGothic"/>
                <w:color w:val="auto"/>
                <w:kern w:val="0"/>
                <w:sz w:val="18"/>
                <w:szCs w:val="18"/>
                <w:lang w:eastAsia="en-US"/>
              </w:rPr>
              <w:t xml:space="preserve"> </w:t>
            </w:r>
            <w:r w:rsidRPr="001954EC">
              <w:rPr>
                <w:rFonts w:ascii="CenturyGothic" w:eastAsiaTheme="minorHAnsi" w:hAnsi="CenturyGothic" w:cs="CenturyGothic"/>
                <w:color w:val="auto"/>
                <w:kern w:val="0"/>
                <w:sz w:val="18"/>
                <w:szCs w:val="18"/>
                <w:lang w:eastAsia="en-US"/>
              </w:rPr>
              <w:t>nacionales correspondientes ya que esta situación podría constituir la</w:t>
            </w:r>
            <w:r>
              <w:rPr>
                <w:rFonts w:ascii="CenturyGothic" w:eastAsiaTheme="minorHAnsi" w:hAnsi="CenturyGothic" w:cs="CenturyGothic"/>
                <w:color w:val="auto"/>
                <w:kern w:val="0"/>
                <w:sz w:val="18"/>
                <w:szCs w:val="18"/>
                <w:lang w:eastAsia="en-US"/>
              </w:rPr>
              <w:t xml:space="preserve"> </w:t>
            </w:r>
            <w:r w:rsidRPr="001954EC">
              <w:rPr>
                <w:rFonts w:ascii="CenturyGothic" w:eastAsiaTheme="minorHAnsi" w:hAnsi="CenturyGothic" w:cs="CenturyGothic"/>
                <w:color w:val="auto"/>
                <w:kern w:val="0"/>
                <w:sz w:val="18"/>
                <w:szCs w:val="18"/>
                <w:lang w:eastAsia="en-US"/>
              </w:rPr>
              <w:t>primera señal de circulación del virus, o de un brote, en el otro país /países</w:t>
            </w:r>
            <w:r>
              <w:rPr>
                <w:rFonts w:ascii="CenturyGothic" w:eastAsiaTheme="minorHAnsi" w:hAnsi="CenturyGothic" w:cs="CenturyGothic"/>
                <w:color w:val="auto"/>
                <w:kern w:val="0"/>
                <w:sz w:val="18"/>
                <w:szCs w:val="18"/>
                <w:lang w:eastAsia="en-US"/>
              </w:rPr>
              <w:t xml:space="preserve"> </w:t>
            </w:r>
            <w:r w:rsidRPr="001954EC">
              <w:rPr>
                <w:rFonts w:ascii="CenturyGothic" w:eastAsiaTheme="minorHAnsi" w:hAnsi="CenturyGothic" w:cs="CenturyGothic"/>
                <w:color w:val="auto"/>
                <w:kern w:val="0"/>
                <w:sz w:val="18"/>
                <w:szCs w:val="18"/>
                <w:lang w:eastAsia="en-US"/>
              </w:rPr>
              <w:t>que se trate.</w:t>
            </w:r>
          </w:p>
          <w:p w:rsidR="001954EC" w:rsidRDefault="001954EC" w:rsidP="001954EC">
            <w:pPr>
              <w:pStyle w:val="Prrafodelista"/>
              <w:numPr>
                <w:ilvl w:val="0"/>
                <w:numId w:val="25"/>
              </w:num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r w:rsidRPr="001954EC">
              <w:rPr>
                <w:rFonts w:ascii="CenturyGothic" w:eastAsiaTheme="minorHAnsi" w:hAnsi="CenturyGothic" w:cs="CenturyGothic"/>
                <w:color w:val="auto"/>
                <w:kern w:val="0"/>
                <w:sz w:val="18"/>
                <w:szCs w:val="18"/>
                <w:lang w:eastAsia="en-US"/>
              </w:rPr>
              <w:t>Realizar búsquedas activas institucionales y comunitarias con el fin de detectar rápidamente los casos entre aquellos contactos que no han sido identificados en la investigación del brote, siguiendo la ruta de desplazamiento del</w:t>
            </w:r>
            <w:proofErr w:type="gramStart"/>
            <w:r w:rsidRPr="001954EC">
              <w:rPr>
                <w:rFonts w:ascii="CenturyGothic" w:eastAsiaTheme="minorHAnsi" w:hAnsi="CenturyGothic" w:cs="CenturyGothic"/>
                <w:color w:val="auto"/>
                <w:kern w:val="0"/>
                <w:sz w:val="18"/>
                <w:szCs w:val="18"/>
                <w:lang w:eastAsia="en-US"/>
              </w:rPr>
              <w:t>( los</w:t>
            </w:r>
            <w:proofErr w:type="gramEnd"/>
            <w:r w:rsidRPr="001954EC">
              <w:rPr>
                <w:rFonts w:ascii="CenturyGothic" w:eastAsiaTheme="minorHAnsi" w:hAnsi="CenturyGothic" w:cs="CenturyGothic"/>
                <w:color w:val="auto"/>
                <w:kern w:val="0"/>
                <w:sz w:val="18"/>
                <w:szCs w:val="18"/>
                <w:lang w:eastAsia="en-US"/>
              </w:rPr>
              <w:t>) caso(s).</w:t>
            </w:r>
            <w:r>
              <w:rPr>
                <w:rFonts w:ascii="CenturyGothic" w:eastAsiaTheme="minorHAnsi" w:hAnsi="CenturyGothic" w:cs="CenturyGothic"/>
                <w:color w:val="auto"/>
                <w:kern w:val="0"/>
                <w:sz w:val="18"/>
                <w:szCs w:val="18"/>
                <w:lang w:eastAsia="en-US"/>
              </w:rPr>
              <w:t xml:space="preserve"> </w:t>
            </w:r>
          </w:p>
          <w:p w:rsidR="00ED725D" w:rsidRPr="001954EC" w:rsidRDefault="00ED725D" w:rsidP="00ED725D">
            <w:pPr>
              <w:pStyle w:val="Prrafodelista"/>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1954EC" w:rsidRPr="00ED725D" w:rsidRDefault="001954EC" w:rsidP="001954EC">
            <w:pPr>
              <w:autoSpaceDE w:val="0"/>
              <w:autoSpaceDN w:val="0"/>
              <w:adjustRightInd w:val="0"/>
              <w:spacing w:line="240" w:lineRule="auto"/>
              <w:rPr>
                <w:rFonts w:ascii="CenturyGothic-Bold" w:eastAsiaTheme="minorHAnsi" w:hAnsi="CenturyGothic-Bold" w:cs="CenturyGothic-Bold"/>
                <w:b/>
                <w:bCs/>
                <w:kern w:val="0"/>
                <w:sz w:val="21"/>
                <w:szCs w:val="21"/>
                <w:lang w:eastAsia="en-US"/>
              </w:rPr>
            </w:pPr>
            <w:r w:rsidRPr="00ED725D">
              <w:rPr>
                <w:rFonts w:ascii="CenturyGothic-Bold" w:eastAsiaTheme="minorHAnsi" w:hAnsi="CenturyGothic-Bold" w:cs="CenturyGothic-Bold"/>
                <w:b/>
                <w:bCs/>
                <w:kern w:val="0"/>
                <w:sz w:val="21"/>
                <w:szCs w:val="21"/>
                <w:lang w:eastAsia="en-US"/>
              </w:rPr>
              <w:t>OBSERVACIONES OPERACIONALES</w:t>
            </w:r>
          </w:p>
          <w:p w:rsidR="00892A5B" w:rsidRPr="00ED725D" w:rsidRDefault="001954EC" w:rsidP="00ED725D">
            <w:pPr>
              <w:pStyle w:val="Prrafodelista"/>
              <w:numPr>
                <w:ilvl w:val="0"/>
                <w:numId w:val="26"/>
              </w:num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r w:rsidRPr="00ED725D">
              <w:rPr>
                <w:rFonts w:ascii="CenturyGothic" w:eastAsiaTheme="minorHAnsi" w:hAnsi="CenturyGothic" w:cs="CenturyGothic"/>
                <w:color w:val="auto"/>
                <w:kern w:val="0"/>
                <w:sz w:val="18"/>
                <w:szCs w:val="18"/>
                <w:lang w:eastAsia="en-US"/>
              </w:rPr>
              <w:t>Si no hay involucramiento de medios de transporte internacionales (por ejemplo</w:t>
            </w:r>
            <w:r w:rsidR="00ED725D" w:rsidRPr="00ED725D">
              <w:rPr>
                <w:rFonts w:ascii="CenturyGothic" w:eastAsiaTheme="minorHAnsi" w:hAnsi="CenturyGothic" w:cs="CenturyGothic"/>
                <w:color w:val="auto"/>
                <w:kern w:val="0"/>
                <w:sz w:val="18"/>
                <w:szCs w:val="18"/>
                <w:lang w:eastAsia="en-US"/>
              </w:rPr>
              <w:t xml:space="preserve"> </w:t>
            </w:r>
            <w:r w:rsidRPr="00ED725D">
              <w:rPr>
                <w:rFonts w:ascii="CenturyGothic" w:eastAsiaTheme="minorHAnsi" w:hAnsi="CenturyGothic" w:cs="CenturyGothic"/>
                <w:color w:val="auto"/>
                <w:kern w:val="0"/>
                <w:sz w:val="18"/>
                <w:szCs w:val="18"/>
                <w:lang w:eastAsia="en-US"/>
              </w:rPr>
              <w:t>aviones, cruceros, trenes) en los posibles escenarios de exposición a un caso/s, las</w:t>
            </w:r>
            <w:r w:rsidR="00ED725D" w:rsidRPr="00ED725D">
              <w:rPr>
                <w:rFonts w:ascii="CenturyGothic" w:eastAsiaTheme="minorHAnsi" w:hAnsi="CenturyGothic" w:cs="CenturyGothic"/>
                <w:color w:val="auto"/>
                <w:kern w:val="0"/>
                <w:sz w:val="18"/>
                <w:szCs w:val="18"/>
                <w:lang w:eastAsia="en-US"/>
              </w:rPr>
              <w:t xml:space="preserve"> </w:t>
            </w:r>
            <w:r w:rsidRPr="00ED725D">
              <w:rPr>
                <w:rFonts w:ascii="CenturyGothic" w:eastAsiaTheme="minorHAnsi" w:hAnsi="CenturyGothic" w:cs="CenturyGothic"/>
                <w:color w:val="auto"/>
                <w:kern w:val="0"/>
                <w:sz w:val="18"/>
                <w:szCs w:val="18"/>
                <w:lang w:eastAsia="en-US"/>
              </w:rPr>
              <w:t>autoridades nacionales deben comunicarse con su contraparte/s de los otros países</w:t>
            </w:r>
            <w:r w:rsidR="00ED725D" w:rsidRPr="00ED725D">
              <w:rPr>
                <w:rFonts w:ascii="CenturyGothic" w:eastAsiaTheme="minorHAnsi" w:hAnsi="CenturyGothic" w:cs="CenturyGothic"/>
                <w:color w:val="auto"/>
                <w:kern w:val="0"/>
                <w:sz w:val="18"/>
                <w:szCs w:val="18"/>
                <w:lang w:eastAsia="en-US"/>
              </w:rPr>
              <w:t xml:space="preserve"> </w:t>
            </w:r>
            <w:r w:rsidRPr="00ED725D">
              <w:rPr>
                <w:rFonts w:ascii="CenturyGothic" w:eastAsiaTheme="minorHAnsi" w:hAnsi="CenturyGothic" w:cs="CenturyGothic"/>
                <w:color w:val="auto"/>
                <w:kern w:val="0"/>
                <w:sz w:val="18"/>
                <w:szCs w:val="18"/>
                <w:lang w:eastAsia="en-US"/>
              </w:rPr>
              <w:t>a través del Centro Nacional de Enlace para el Reglamento Sanitario Internacional</w:t>
            </w:r>
            <w:r w:rsidR="00ED725D" w:rsidRPr="00ED725D">
              <w:rPr>
                <w:rFonts w:ascii="CenturyGothic" w:eastAsiaTheme="minorHAnsi" w:hAnsi="CenturyGothic" w:cs="CenturyGothic"/>
                <w:color w:val="auto"/>
                <w:kern w:val="0"/>
                <w:sz w:val="18"/>
                <w:szCs w:val="18"/>
                <w:lang w:eastAsia="en-US"/>
              </w:rPr>
              <w:t xml:space="preserve"> </w:t>
            </w:r>
            <w:r w:rsidRPr="00ED725D">
              <w:rPr>
                <w:rFonts w:ascii="CenturyGothic" w:eastAsiaTheme="minorHAnsi" w:hAnsi="CenturyGothic" w:cs="CenturyGothic"/>
                <w:color w:val="auto"/>
                <w:kern w:val="0"/>
                <w:sz w:val="18"/>
                <w:szCs w:val="18"/>
                <w:lang w:eastAsia="en-US"/>
              </w:rPr>
              <w:t>(RSI) correspondiente o por medio de otros mecanismos bilaterales y multilaterales</w:t>
            </w:r>
            <w:r w:rsidR="00ED725D" w:rsidRPr="00ED725D">
              <w:rPr>
                <w:rFonts w:ascii="CenturyGothic" w:eastAsiaTheme="minorHAnsi" w:hAnsi="CenturyGothic" w:cs="CenturyGothic"/>
                <w:color w:val="auto"/>
                <w:kern w:val="0"/>
                <w:sz w:val="18"/>
                <w:szCs w:val="18"/>
                <w:lang w:eastAsia="en-US"/>
              </w:rPr>
              <w:t xml:space="preserve"> </w:t>
            </w:r>
            <w:r w:rsidRPr="00ED725D">
              <w:rPr>
                <w:rFonts w:ascii="CenturyGothic" w:eastAsiaTheme="minorHAnsi" w:hAnsi="CenturyGothic" w:cs="CenturyGothic"/>
                <w:color w:val="auto"/>
                <w:kern w:val="0"/>
                <w:sz w:val="18"/>
                <w:szCs w:val="18"/>
                <w:lang w:eastAsia="en-US"/>
              </w:rPr>
              <w:t>programáticos existentes, con copia al Punto de Contacto Regional de la OMS para</w:t>
            </w:r>
            <w:r w:rsidR="00ED725D" w:rsidRPr="00ED725D">
              <w:rPr>
                <w:rFonts w:ascii="CenturyGothic" w:eastAsiaTheme="minorHAnsi" w:hAnsi="CenturyGothic" w:cs="CenturyGothic"/>
                <w:color w:val="auto"/>
                <w:kern w:val="0"/>
                <w:sz w:val="18"/>
                <w:szCs w:val="18"/>
                <w:lang w:eastAsia="en-US"/>
              </w:rPr>
              <w:t xml:space="preserve"> </w:t>
            </w:r>
            <w:r w:rsidRPr="00ED725D">
              <w:rPr>
                <w:rFonts w:ascii="CenturyGothic" w:eastAsiaTheme="minorHAnsi" w:hAnsi="CenturyGothic" w:cs="CenturyGothic"/>
                <w:color w:val="auto"/>
                <w:kern w:val="0"/>
                <w:sz w:val="18"/>
                <w:szCs w:val="18"/>
                <w:lang w:eastAsia="en-US"/>
              </w:rPr>
              <w:t>el RSI (ihr@paho.org). De considerarlo necesario, las autoridades nacionales podrán</w:t>
            </w:r>
            <w:r w:rsidR="00ED725D" w:rsidRPr="00ED725D">
              <w:rPr>
                <w:rFonts w:ascii="CenturyGothic" w:eastAsiaTheme="minorHAnsi" w:hAnsi="CenturyGothic" w:cs="CenturyGothic"/>
                <w:color w:val="auto"/>
                <w:kern w:val="0"/>
                <w:sz w:val="18"/>
                <w:szCs w:val="18"/>
                <w:lang w:eastAsia="en-US"/>
              </w:rPr>
              <w:t xml:space="preserve"> </w:t>
            </w:r>
            <w:r w:rsidRPr="00ED725D">
              <w:rPr>
                <w:rFonts w:ascii="CenturyGothic" w:eastAsiaTheme="minorHAnsi" w:hAnsi="CenturyGothic" w:cs="CenturyGothic"/>
                <w:color w:val="auto"/>
                <w:kern w:val="0"/>
                <w:sz w:val="18"/>
                <w:szCs w:val="18"/>
                <w:lang w:eastAsia="en-US"/>
              </w:rPr>
              <w:t>solicitar el apoyo del Punto de Contacto Regional de la OMS para el RSI en las</w:t>
            </w:r>
            <w:r w:rsidR="00ED725D" w:rsidRPr="00ED725D">
              <w:rPr>
                <w:rFonts w:ascii="CenturyGothic" w:eastAsiaTheme="minorHAnsi" w:hAnsi="CenturyGothic" w:cs="CenturyGothic"/>
                <w:color w:val="auto"/>
                <w:kern w:val="0"/>
                <w:sz w:val="18"/>
                <w:szCs w:val="18"/>
                <w:lang w:eastAsia="en-US"/>
              </w:rPr>
              <w:t xml:space="preserve"> </w:t>
            </w:r>
            <w:r w:rsidRPr="00ED725D">
              <w:rPr>
                <w:rFonts w:ascii="CenturyGothic" w:eastAsiaTheme="minorHAnsi" w:hAnsi="CenturyGothic" w:cs="CenturyGothic"/>
                <w:color w:val="auto"/>
                <w:kern w:val="0"/>
                <w:sz w:val="18"/>
                <w:szCs w:val="18"/>
                <w:lang w:eastAsia="en-US"/>
              </w:rPr>
              <w:t>Américas a fin facilitar las comunicaciones relacionadas a la búsqueda</w:t>
            </w:r>
            <w:r w:rsidR="00ED725D" w:rsidRPr="00ED725D">
              <w:rPr>
                <w:rFonts w:ascii="CenturyGothic" w:eastAsiaTheme="minorHAnsi" w:hAnsi="CenturyGothic" w:cs="CenturyGothic"/>
                <w:color w:val="auto"/>
                <w:kern w:val="0"/>
                <w:sz w:val="18"/>
                <w:szCs w:val="18"/>
                <w:lang w:eastAsia="en-US"/>
              </w:rPr>
              <w:t xml:space="preserve"> </w:t>
            </w:r>
            <w:r w:rsidRPr="00ED725D">
              <w:rPr>
                <w:rFonts w:ascii="CenturyGothic" w:eastAsiaTheme="minorHAnsi" w:hAnsi="CenturyGothic" w:cs="CenturyGothic"/>
                <w:color w:val="auto"/>
                <w:kern w:val="0"/>
                <w:sz w:val="18"/>
                <w:szCs w:val="18"/>
                <w:lang w:eastAsia="en-US"/>
              </w:rPr>
              <w:t>internacional de contactos.</w:t>
            </w:r>
          </w:p>
          <w:p w:rsidR="00892A5B" w:rsidRDefault="00892A5B" w:rsidP="00892A5B">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892A5B" w:rsidRDefault="00ED725D" w:rsidP="00892A5B">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r>
              <w:rPr>
                <w:rFonts w:ascii="CenturyGothic" w:eastAsiaTheme="minorHAnsi" w:hAnsi="CenturyGothic" w:cs="CenturyGothic"/>
                <w:noProof/>
                <w:color w:val="auto"/>
                <w:kern w:val="0"/>
                <w:sz w:val="18"/>
                <w:szCs w:val="18"/>
              </w:rPr>
              <mc:AlternateContent>
                <mc:Choice Requires="wps">
                  <w:drawing>
                    <wp:anchor distT="0" distB="0" distL="114300" distR="114300" simplePos="0" relativeHeight="251663872" behindDoc="0" locked="0" layoutInCell="1" allowOverlap="1">
                      <wp:simplePos x="0" y="0"/>
                      <wp:positionH relativeFrom="column">
                        <wp:posOffset>870825</wp:posOffset>
                      </wp:positionH>
                      <wp:positionV relativeFrom="paragraph">
                        <wp:posOffset>114322</wp:posOffset>
                      </wp:positionV>
                      <wp:extent cx="2596055" cy="2701159"/>
                      <wp:effectExtent l="0" t="0" r="13970" b="23495"/>
                      <wp:wrapNone/>
                      <wp:docPr id="1" name="1 Cuadro de texto"/>
                      <wp:cNvGraphicFramePr/>
                      <a:graphic xmlns:a="http://schemas.openxmlformats.org/drawingml/2006/main">
                        <a:graphicData uri="http://schemas.microsoft.com/office/word/2010/wordprocessingShape">
                          <wps:wsp>
                            <wps:cNvSpPr txBox="1"/>
                            <wps:spPr>
                              <a:xfrm>
                                <a:off x="0" y="0"/>
                                <a:ext cx="2596055" cy="27011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725D" w:rsidRDefault="00ED725D">
                                  <w:r w:rsidRPr="00ED725D">
                                    <w:rPr>
                                      <w:noProof/>
                                    </w:rPr>
                                    <w:drawing>
                                      <wp:inline distT="0" distB="0" distL="0" distR="0">
                                        <wp:extent cx="2207260" cy="248031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7260" cy="24803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Cuadro de texto" o:spid="_x0000_s1029" type="#_x0000_t202" style="position:absolute;left:0;text-align:left;margin-left:68.55pt;margin-top:9pt;width:204.4pt;height:21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" fillcolor="white [3201]" strokeweight=".5pt">
                      <v:textbox>
                        <w:txbxContent>
                          <w:p w:rsidR="00ED725D" w:rsidRDefault="00ED725D">
                            <w:r w:rsidRPr="00ED725D">
                              <w:rPr>
                                <w:noProof/>
                              </w:rPr>
                              <w:drawing>
                                <wp:inline distT="0" distB="0" distL="0" distR="0">
                                  <wp:extent cx="2207260" cy="248031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7260" cy="2480310"/>
                                          </a:xfrm>
                                          <a:prstGeom prst="rect">
                                            <a:avLst/>
                                          </a:prstGeom>
                                          <a:noFill/>
                                          <a:ln>
                                            <a:noFill/>
                                          </a:ln>
                                        </pic:spPr>
                                      </pic:pic>
                                    </a:graphicData>
                                  </a:graphic>
                                </wp:inline>
                              </w:drawing>
                            </w:r>
                          </w:p>
                        </w:txbxContent>
                      </v:textbox>
                    </v:shape>
                  </w:pict>
                </mc:Fallback>
              </mc:AlternateContent>
            </w:r>
          </w:p>
          <w:p w:rsidR="00892A5B" w:rsidRDefault="00892A5B" w:rsidP="00892A5B">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892A5B" w:rsidRDefault="00892A5B" w:rsidP="00892A5B">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ED725D" w:rsidRDefault="00ED725D" w:rsidP="00892A5B">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ED725D" w:rsidRDefault="00ED725D" w:rsidP="00892A5B">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ED725D" w:rsidRDefault="00ED725D" w:rsidP="00892A5B">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ED725D" w:rsidRDefault="00ED725D" w:rsidP="00892A5B">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ED725D" w:rsidRDefault="00ED725D" w:rsidP="00892A5B">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ED725D" w:rsidRDefault="00ED725D" w:rsidP="00892A5B">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ED725D" w:rsidRDefault="00ED725D" w:rsidP="00892A5B">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ED725D" w:rsidRDefault="00ED725D" w:rsidP="00892A5B">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892A5B" w:rsidRDefault="00892A5B" w:rsidP="00892A5B">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ED725D" w:rsidRDefault="00ED725D" w:rsidP="00892A5B">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ED725D" w:rsidRDefault="00ED725D" w:rsidP="00892A5B">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ED725D" w:rsidRDefault="00ED725D" w:rsidP="00892A5B">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ED725D" w:rsidRDefault="00ED725D" w:rsidP="00892A5B">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ED725D" w:rsidRDefault="00ED725D" w:rsidP="00892A5B">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ED725D" w:rsidRDefault="00ED725D" w:rsidP="00892A5B">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ED725D" w:rsidRDefault="00ED725D" w:rsidP="00892A5B">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ED725D" w:rsidRDefault="00ED725D" w:rsidP="00892A5B">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ED725D" w:rsidRDefault="00ED725D" w:rsidP="00892A5B">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ED725D" w:rsidRDefault="00ED725D" w:rsidP="00892A5B">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ED725D" w:rsidRDefault="00ED725D" w:rsidP="00892A5B">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ED725D" w:rsidRDefault="00ED725D" w:rsidP="00892A5B">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ED725D" w:rsidRDefault="00ED725D" w:rsidP="00892A5B">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ED725D" w:rsidRDefault="00ED725D" w:rsidP="00892A5B">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ED725D" w:rsidRDefault="00ED725D" w:rsidP="00892A5B">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ED725D" w:rsidRDefault="00ED725D" w:rsidP="00892A5B">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ED725D" w:rsidRDefault="00ED725D" w:rsidP="00892A5B">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ED725D" w:rsidRDefault="00ED725D" w:rsidP="00892A5B">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ED725D" w:rsidRDefault="00ED725D" w:rsidP="00ED725D">
            <w:pPr>
              <w:autoSpaceDE w:val="0"/>
              <w:autoSpaceDN w:val="0"/>
              <w:adjustRightInd w:val="0"/>
              <w:spacing w:line="240" w:lineRule="auto"/>
              <w:ind w:left="4425"/>
              <w:jc w:val="both"/>
              <w:rPr>
                <w:rFonts w:ascii="CenturyGothic" w:eastAsiaTheme="minorHAnsi" w:hAnsi="CenturyGothic" w:cs="CenturyGothic"/>
                <w:color w:val="auto"/>
                <w:kern w:val="0"/>
                <w:sz w:val="18"/>
                <w:szCs w:val="18"/>
                <w:lang w:eastAsia="en-US"/>
              </w:rPr>
            </w:pPr>
            <w:r>
              <w:rPr>
                <w:rFonts w:ascii="CenturyGothic" w:eastAsiaTheme="minorHAnsi" w:hAnsi="CenturyGothic" w:cs="CenturyGothic"/>
                <w:color w:val="auto"/>
                <w:kern w:val="0"/>
                <w:sz w:val="18"/>
                <w:szCs w:val="18"/>
                <w:lang w:eastAsia="en-US"/>
              </w:rPr>
              <w:t>Fte.:Alerta epidemiológica de OPS/OMS</w:t>
            </w:r>
          </w:p>
          <w:p w:rsidR="00ED725D" w:rsidRDefault="00ED725D" w:rsidP="00ED725D">
            <w:pPr>
              <w:autoSpaceDE w:val="0"/>
              <w:autoSpaceDN w:val="0"/>
              <w:adjustRightInd w:val="0"/>
              <w:spacing w:line="240" w:lineRule="auto"/>
              <w:ind w:left="4425"/>
              <w:jc w:val="both"/>
              <w:rPr>
                <w:rFonts w:ascii="CenturyGothic" w:eastAsiaTheme="minorHAnsi" w:hAnsi="CenturyGothic" w:cs="CenturyGothic"/>
                <w:color w:val="auto"/>
                <w:kern w:val="0"/>
                <w:sz w:val="18"/>
                <w:szCs w:val="18"/>
                <w:lang w:eastAsia="en-US"/>
              </w:rPr>
            </w:pPr>
            <w:r>
              <w:rPr>
                <w:rFonts w:ascii="CenturyGothic" w:eastAsiaTheme="minorHAnsi" w:hAnsi="CenturyGothic" w:cs="CenturyGothic"/>
                <w:color w:val="auto"/>
                <w:kern w:val="0"/>
                <w:sz w:val="18"/>
                <w:szCs w:val="18"/>
                <w:lang w:eastAsia="en-US"/>
              </w:rPr>
              <w:t>Fecha 4 de mayo del 2017</w:t>
            </w:r>
          </w:p>
          <w:p w:rsidR="00ED725D" w:rsidRDefault="00246AC6" w:rsidP="00892A5B">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r>
              <w:rPr>
                <w:rFonts w:ascii="CenturyGothic" w:eastAsiaTheme="minorHAnsi" w:hAnsi="CenturyGothic" w:cs="CenturyGothic"/>
                <w:noProof/>
                <w:color w:val="auto"/>
                <w:kern w:val="0"/>
                <w:sz w:val="18"/>
                <w:szCs w:val="18"/>
              </w:rPr>
              <mc:AlternateContent>
                <mc:Choice Requires="wps">
                  <w:drawing>
                    <wp:anchor distT="0" distB="0" distL="114300" distR="114300" simplePos="0" relativeHeight="251664896" behindDoc="0" locked="0" layoutInCell="1" allowOverlap="1">
                      <wp:simplePos x="0" y="0"/>
                      <wp:positionH relativeFrom="column">
                        <wp:posOffset>2783709</wp:posOffset>
                      </wp:positionH>
                      <wp:positionV relativeFrom="paragraph">
                        <wp:posOffset>106899</wp:posOffset>
                      </wp:positionV>
                      <wp:extent cx="2196662" cy="1229710"/>
                      <wp:effectExtent l="0" t="0" r="0" b="8890"/>
                      <wp:wrapNone/>
                      <wp:docPr id="8" name="8 Cuadro de texto"/>
                      <wp:cNvGraphicFramePr/>
                      <a:graphic xmlns:a="http://schemas.openxmlformats.org/drawingml/2006/main">
                        <a:graphicData uri="http://schemas.microsoft.com/office/word/2010/wordprocessingShape">
                          <wps:wsp>
                            <wps:cNvSpPr txBox="1"/>
                            <wps:spPr>
                              <a:xfrm>
                                <a:off x="0" y="0"/>
                                <a:ext cx="2196662" cy="1229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6AC6" w:rsidRDefault="00246AC6" w:rsidP="00246AC6">
                                  <w:pPr>
                                    <w:jc w:val="center"/>
                                  </w:pPr>
                                  <w:r w:rsidRPr="00246AC6">
                                    <w:rPr>
                                      <w:noProof/>
                                    </w:rPr>
                                    <w:drawing>
                                      <wp:inline distT="0" distB="0" distL="0" distR="0">
                                        <wp:extent cx="1198245" cy="1135380"/>
                                        <wp:effectExtent l="0" t="0" r="1905"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8245" cy="11353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8 Cuadro de texto" o:spid="_x0000_s1030" type="#_x0000_t202" style="position:absolute;left:0;text-align:left;margin-left:219.2pt;margin-top:8.4pt;width:172.95pt;height:96.8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" fillcolor="white [3201]" stroked="f" strokeweight=".5pt">
                      <v:textbox>
                        <w:txbxContent>
                          <w:p w:rsidR="00246AC6" w:rsidRDefault="00246AC6" w:rsidP="00246AC6">
                            <w:pPr>
                              <w:jc w:val="center"/>
                            </w:pPr>
                            <w:r w:rsidRPr="00246AC6">
                              <w:rPr>
                                <w:noProof/>
                              </w:rPr>
                              <w:drawing>
                                <wp:inline distT="0" distB="0" distL="0" distR="0">
                                  <wp:extent cx="1198245" cy="1135380"/>
                                  <wp:effectExtent l="0" t="0" r="1905"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8245" cy="1135380"/>
                                          </a:xfrm>
                                          <a:prstGeom prst="rect">
                                            <a:avLst/>
                                          </a:prstGeom>
                                          <a:noFill/>
                                          <a:ln>
                                            <a:noFill/>
                                          </a:ln>
                                        </pic:spPr>
                                      </pic:pic>
                                    </a:graphicData>
                                  </a:graphic>
                                </wp:inline>
                              </w:drawing>
                            </w:r>
                          </w:p>
                        </w:txbxContent>
                      </v:textbox>
                    </v:shape>
                  </w:pict>
                </mc:Fallback>
              </mc:AlternateContent>
            </w:r>
          </w:p>
          <w:p w:rsidR="00ED725D" w:rsidRDefault="00ED725D" w:rsidP="00892A5B">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p w:rsidR="00246AC6" w:rsidRDefault="00246AC6" w:rsidP="00ED725D">
            <w:pPr>
              <w:autoSpaceDE w:val="0"/>
              <w:autoSpaceDN w:val="0"/>
              <w:adjustRightInd w:val="0"/>
              <w:spacing w:line="240" w:lineRule="auto"/>
              <w:jc w:val="right"/>
              <w:rPr>
                <w:rFonts w:ascii="CenturyGothic" w:eastAsiaTheme="minorHAnsi" w:hAnsi="CenturyGothic" w:cs="CenturyGothic"/>
                <w:color w:val="auto"/>
                <w:kern w:val="0"/>
                <w:sz w:val="18"/>
                <w:szCs w:val="18"/>
                <w:lang w:eastAsia="en-US"/>
              </w:rPr>
            </w:pPr>
          </w:p>
          <w:p w:rsidR="00246AC6" w:rsidRDefault="00246AC6" w:rsidP="00ED725D">
            <w:pPr>
              <w:autoSpaceDE w:val="0"/>
              <w:autoSpaceDN w:val="0"/>
              <w:adjustRightInd w:val="0"/>
              <w:spacing w:line="240" w:lineRule="auto"/>
              <w:jc w:val="right"/>
              <w:rPr>
                <w:rFonts w:ascii="CenturyGothic" w:eastAsiaTheme="minorHAnsi" w:hAnsi="CenturyGothic" w:cs="CenturyGothic"/>
                <w:color w:val="auto"/>
                <w:kern w:val="0"/>
                <w:sz w:val="18"/>
                <w:szCs w:val="18"/>
                <w:lang w:eastAsia="en-US"/>
              </w:rPr>
            </w:pPr>
          </w:p>
          <w:p w:rsidR="00246AC6" w:rsidRDefault="00246AC6" w:rsidP="00ED725D">
            <w:pPr>
              <w:autoSpaceDE w:val="0"/>
              <w:autoSpaceDN w:val="0"/>
              <w:adjustRightInd w:val="0"/>
              <w:spacing w:line="240" w:lineRule="auto"/>
              <w:jc w:val="right"/>
              <w:rPr>
                <w:rFonts w:ascii="CenturyGothic" w:eastAsiaTheme="minorHAnsi" w:hAnsi="CenturyGothic" w:cs="CenturyGothic"/>
                <w:color w:val="auto"/>
                <w:kern w:val="0"/>
                <w:sz w:val="18"/>
                <w:szCs w:val="18"/>
                <w:lang w:eastAsia="en-US"/>
              </w:rPr>
            </w:pPr>
          </w:p>
          <w:p w:rsidR="00246AC6" w:rsidRDefault="00246AC6" w:rsidP="00ED725D">
            <w:pPr>
              <w:autoSpaceDE w:val="0"/>
              <w:autoSpaceDN w:val="0"/>
              <w:adjustRightInd w:val="0"/>
              <w:spacing w:line="240" w:lineRule="auto"/>
              <w:jc w:val="right"/>
              <w:rPr>
                <w:rFonts w:ascii="CenturyGothic" w:eastAsiaTheme="minorHAnsi" w:hAnsi="CenturyGothic" w:cs="CenturyGothic"/>
                <w:color w:val="auto"/>
                <w:kern w:val="0"/>
                <w:sz w:val="18"/>
                <w:szCs w:val="18"/>
                <w:lang w:eastAsia="en-US"/>
              </w:rPr>
            </w:pPr>
          </w:p>
          <w:p w:rsidR="00246AC6" w:rsidRDefault="00246AC6" w:rsidP="00ED725D">
            <w:pPr>
              <w:autoSpaceDE w:val="0"/>
              <w:autoSpaceDN w:val="0"/>
              <w:adjustRightInd w:val="0"/>
              <w:spacing w:line="240" w:lineRule="auto"/>
              <w:jc w:val="right"/>
              <w:rPr>
                <w:rFonts w:ascii="CenturyGothic" w:eastAsiaTheme="minorHAnsi" w:hAnsi="CenturyGothic" w:cs="CenturyGothic"/>
                <w:color w:val="auto"/>
                <w:kern w:val="0"/>
                <w:sz w:val="18"/>
                <w:szCs w:val="18"/>
                <w:lang w:eastAsia="en-US"/>
              </w:rPr>
            </w:pPr>
          </w:p>
          <w:p w:rsidR="00246AC6" w:rsidRDefault="00246AC6" w:rsidP="00ED725D">
            <w:pPr>
              <w:autoSpaceDE w:val="0"/>
              <w:autoSpaceDN w:val="0"/>
              <w:adjustRightInd w:val="0"/>
              <w:spacing w:line="240" w:lineRule="auto"/>
              <w:jc w:val="right"/>
              <w:rPr>
                <w:rFonts w:ascii="CenturyGothic" w:eastAsiaTheme="minorHAnsi" w:hAnsi="CenturyGothic" w:cs="CenturyGothic"/>
                <w:color w:val="auto"/>
                <w:kern w:val="0"/>
                <w:sz w:val="18"/>
                <w:szCs w:val="18"/>
                <w:lang w:eastAsia="en-US"/>
              </w:rPr>
            </w:pPr>
          </w:p>
          <w:p w:rsidR="00892A5B" w:rsidRPr="00892A5B" w:rsidRDefault="00892A5B" w:rsidP="00892A5B">
            <w:pPr>
              <w:autoSpaceDE w:val="0"/>
              <w:autoSpaceDN w:val="0"/>
              <w:adjustRightInd w:val="0"/>
              <w:spacing w:line="240" w:lineRule="auto"/>
              <w:jc w:val="both"/>
              <w:rPr>
                <w:rFonts w:ascii="CenturyGothic" w:eastAsiaTheme="minorHAnsi" w:hAnsi="CenturyGothic" w:cs="CenturyGothic"/>
                <w:color w:val="auto"/>
                <w:kern w:val="0"/>
                <w:sz w:val="18"/>
                <w:szCs w:val="18"/>
                <w:lang w:eastAsia="en-US"/>
              </w:rPr>
            </w:pPr>
          </w:p>
        </w:tc>
      </w:tr>
      <w:tr w:rsidR="00C13094" w:rsidRPr="006435F8" w:rsidTr="00395B28">
        <w:tc>
          <w:tcPr>
            <w:tcW w:w="11554" w:type="dxa"/>
            <w:gridSpan w:val="4"/>
          </w:tcPr>
          <w:p w:rsidR="00246AC6" w:rsidRDefault="00246AC6" w:rsidP="00395B28">
            <w:pPr>
              <w:ind w:right="31"/>
              <w:jc w:val="center"/>
              <w:rPr>
                <w:rFonts w:ascii="Helvetica" w:hAnsi="Helvetica" w:cs="Helvetica"/>
                <w:b/>
                <w:noProof/>
                <w:color w:val="000000" w:themeColor="text1"/>
                <w:sz w:val="16"/>
                <w:szCs w:val="16"/>
                <w:shd w:val="clear" w:color="auto" w:fill="FFFFFF"/>
              </w:rPr>
            </w:pPr>
          </w:p>
          <w:p w:rsidR="00C13094" w:rsidRPr="008A3C98" w:rsidRDefault="00C13094" w:rsidP="00395B28">
            <w:pPr>
              <w:ind w:right="31"/>
              <w:jc w:val="center"/>
              <w:rPr>
                <w:rFonts w:ascii="Helvetica" w:hAnsi="Helvetica" w:cs="Helvetica"/>
                <w:b/>
                <w:noProof/>
                <w:color w:val="000000" w:themeColor="text1"/>
                <w:sz w:val="16"/>
                <w:szCs w:val="16"/>
                <w:shd w:val="clear" w:color="auto" w:fill="FFFFFF"/>
              </w:rPr>
            </w:pPr>
            <w:r w:rsidRPr="008A3C98">
              <w:rPr>
                <w:rFonts w:ascii="Helvetica" w:hAnsi="Helvetica" w:cs="Helvetica"/>
                <w:b/>
                <w:noProof/>
                <w:color w:val="000000" w:themeColor="text1"/>
                <w:sz w:val="16"/>
                <w:szCs w:val="16"/>
                <w:shd w:val="clear" w:color="auto" w:fill="FFFFFF"/>
              </w:rPr>
              <w:t>Jr. Julio C. Tello 488 – Of.503</w:t>
            </w:r>
          </w:p>
          <w:p w:rsidR="00C13094" w:rsidRPr="008A3C98" w:rsidRDefault="00C13094" w:rsidP="00395B28">
            <w:pPr>
              <w:ind w:right="31"/>
              <w:jc w:val="center"/>
              <w:rPr>
                <w:rFonts w:ascii="Helvetica" w:hAnsi="Helvetica" w:cs="Helvetica"/>
                <w:b/>
                <w:noProof/>
                <w:color w:val="000000" w:themeColor="text1"/>
                <w:sz w:val="16"/>
                <w:szCs w:val="16"/>
                <w:shd w:val="clear" w:color="auto" w:fill="FFFFFF"/>
              </w:rPr>
            </w:pPr>
            <w:r w:rsidRPr="008A3C98">
              <w:rPr>
                <w:rFonts w:ascii="Helvetica" w:hAnsi="Helvetica" w:cs="Helvetica"/>
                <w:b/>
                <w:noProof/>
                <w:color w:val="000000" w:themeColor="text1"/>
                <w:sz w:val="16"/>
                <w:szCs w:val="16"/>
                <w:shd w:val="clear" w:color="auto" w:fill="FFFFFF"/>
              </w:rPr>
              <w:t>El Tambo – Hyo Telefax N° 064-251419</w:t>
            </w:r>
          </w:p>
          <w:p w:rsidR="00AB1917" w:rsidRDefault="00C13094" w:rsidP="00AB1917">
            <w:pPr>
              <w:spacing w:after="160" w:line="259" w:lineRule="auto"/>
              <w:jc w:val="center"/>
              <w:rPr>
                <w:rFonts w:ascii="Helvetica" w:hAnsi="Helvetica" w:cs="Helvetica"/>
                <w:b/>
                <w:noProof/>
                <w:sz w:val="16"/>
                <w:szCs w:val="16"/>
                <w:shd w:val="clear" w:color="auto" w:fill="FFFFFF"/>
                <w:lang w:val="en-US"/>
              </w:rPr>
            </w:pPr>
            <w:r w:rsidRPr="00246AC6">
              <w:rPr>
                <w:rFonts w:ascii="Helvetica" w:hAnsi="Helvetica" w:cs="Helvetica"/>
                <w:b/>
                <w:noProof/>
                <w:color w:val="000000" w:themeColor="text1"/>
                <w:sz w:val="16"/>
                <w:szCs w:val="16"/>
                <w:shd w:val="clear" w:color="auto" w:fill="FFFFFF"/>
                <w:lang w:val="en-US"/>
              </w:rPr>
              <w:t xml:space="preserve">E-mail: </w:t>
            </w:r>
            <w:hyperlink r:id="rId14" w:history="1">
              <w:r w:rsidRPr="00246AC6">
                <w:rPr>
                  <w:rStyle w:val="Hipervnculo"/>
                  <w:rFonts w:ascii="Helvetica" w:hAnsi="Helvetica" w:cs="Helvetica"/>
                  <w:b/>
                  <w:noProof/>
                  <w:color w:val="000000" w:themeColor="text1"/>
                  <w:sz w:val="16"/>
                  <w:szCs w:val="16"/>
                  <w:shd w:val="clear" w:color="auto" w:fill="FFFFFF"/>
                  <w:lang w:val="en-US"/>
                </w:rPr>
                <w:t>epiju</w:t>
              </w:r>
              <w:r w:rsidRPr="008A3C98">
                <w:rPr>
                  <w:rStyle w:val="Hipervnculo"/>
                  <w:rFonts w:ascii="Helvetica" w:hAnsi="Helvetica" w:cs="Helvetica"/>
                  <w:b/>
                  <w:noProof/>
                  <w:color w:val="000000" w:themeColor="text1"/>
                  <w:sz w:val="16"/>
                  <w:szCs w:val="16"/>
                  <w:shd w:val="clear" w:color="auto" w:fill="FFFFFF"/>
                  <w:lang w:val="en-US"/>
                </w:rPr>
                <w:t>nin@dge.gob.pe</w:t>
              </w:r>
            </w:hyperlink>
            <w:r w:rsidRPr="008A3C98">
              <w:rPr>
                <w:rFonts w:ascii="Helvetica" w:hAnsi="Helvetica" w:cs="Helvetica"/>
                <w:b/>
                <w:noProof/>
                <w:color w:val="000000" w:themeColor="text1"/>
                <w:sz w:val="16"/>
                <w:szCs w:val="16"/>
                <w:shd w:val="clear" w:color="auto" w:fill="FFFFFF"/>
                <w:lang w:val="en-US"/>
              </w:rPr>
              <w:t xml:space="preserve"> web: </w:t>
            </w:r>
            <w:hyperlink r:id="rId15" w:history="1">
              <w:r w:rsidR="00246AC6" w:rsidRPr="004C180F">
                <w:rPr>
                  <w:rStyle w:val="Hipervnculo"/>
                  <w:rFonts w:ascii="Helvetica" w:hAnsi="Helvetica" w:cs="Helvetica"/>
                  <w:b/>
                  <w:noProof/>
                  <w:sz w:val="16"/>
                  <w:szCs w:val="16"/>
                  <w:shd w:val="clear" w:color="auto" w:fill="FFFFFF"/>
                  <w:lang w:val="en-US"/>
                </w:rPr>
                <w:t>www.diresajunin.gob.pe</w:t>
              </w:r>
            </w:hyperlink>
          </w:p>
          <w:p w:rsidR="00246AC6" w:rsidRPr="00AB1917" w:rsidRDefault="00246AC6" w:rsidP="00AB1917">
            <w:pPr>
              <w:spacing w:after="160" w:line="259" w:lineRule="auto"/>
              <w:jc w:val="center"/>
              <w:rPr>
                <w:rFonts w:ascii="Helvetica" w:hAnsi="Helvetica" w:cs="Helvetica"/>
                <w:b/>
                <w:noProof/>
                <w:color w:val="000000" w:themeColor="text1"/>
                <w:sz w:val="16"/>
                <w:szCs w:val="16"/>
                <w:shd w:val="clear" w:color="auto" w:fill="FFFFFF"/>
                <w:lang w:val="en-US"/>
              </w:rPr>
            </w:pPr>
          </w:p>
        </w:tc>
      </w:tr>
    </w:tbl>
    <w:tbl>
      <w:tblPr>
        <w:tblStyle w:val="Tablaconcuadrcula"/>
        <w:tblW w:w="11057" w:type="dxa"/>
        <w:tblInd w:w="137" w:type="dxa"/>
        <w:tblLayout w:type="fixed"/>
        <w:tblLook w:val="04A0" w:firstRow="1" w:lastRow="0" w:firstColumn="1" w:lastColumn="0" w:noHBand="0" w:noVBand="1"/>
      </w:tblPr>
      <w:tblGrid>
        <w:gridCol w:w="11057"/>
      </w:tblGrid>
      <w:tr w:rsidR="00EA53D0" w:rsidTr="00EA53D0">
        <w:trPr>
          <w:trHeight w:val="340"/>
        </w:trPr>
        <w:tc>
          <w:tcPr>
            <w:tcW w:w="11057" w:type="dxa"/>
            <w:shd w:val="clear" w:color="auto" w:fill="D9E2F3" w:themeFill="accent5" w:themeFillTint="33"/>
          </w:tcPr>
          <w:p w:rsidR="00EA53D0" w:rsidRDefault="00EA53D0" w:rsidP="00313155">
            <w:pPr>
              <w:widowControl w:val="0"/>
              <w:jc w:val="center"/>
              <w:rPr>
                <w:rFonts w:ascii="Times New Roman" w:hAnsi="Times New Roman"/>
                <w:b/>
                <w:bCs/>
                <w:color w:val="000099"/>
                <w:sz w:val="24"/>
                <w:szCs w:val="24"/>
              </w:rPr>
            </w:pPr>
            <w:r>
              <w:rPr>
                <w:rFonts w:ascii="Times New Roman" w:hAnsi="Times New Roman"/>
                <w:b/>
                <w:bCs/>
                <w:color w:val="000099"/>
                <w:sz w:val="24"/>
                <w:szCs w:val="24"/>
              </w:rPr>
              <w:lastRenderedPageBreak/>
              <w:t>ANALISIS DE SITUACIÓN DE SALUD</w:t>
            </w:r>
          </w:p>
        </w:tc>
      </w:tr>
      <w:tr w:rsidR="00313155" w:rsidTr="0062366B">
        <w:trPr>
          <w:trHeight w:val="340"/>
        </w:trPr>
        <w:tc>
          <w:tcPr>
            <w:tcW w:w="11057" w:type="dxa"/>
          </w:tcPr>
          <w:p w:rsidR="00313155" w:rsidRPr="00252C2E" w:rsidRDefault="00313155" w:rsidP="00313155">
            <w:pPr>
              <w:widowControl w:val="0"/>
              <w:jc w:val="center"/>
              <w:rPr>
                <w:rFonts w:ascii="Times New Roman" w:hAnsi="Times New Roman"/>
                <w:color w:val="000099"/>
              </w:rPr>
            </w:pPr>
            <w:r>
              <w:rPr>
                <w:rFonts w:ascii="Times New Roman" w:hAnsi="Times New Roman"/>
                <w:b/>
                <w:bCs/>
                <w:color w:val="000099"/>
                <w:sz w:val="24"/>
                <w:szCs w:val="24"/>
              </w:rPr>
              <w:t>INFECCIONES RESPIRATORIAS AGUDAS</w:t>
            </w:r>
            <w:r w:rsidR="005366D8">
              <w:rPr>
                <w:rFonts w:ascii="Times New Roman" w:hAnsi="Times New Roman"/>
                <w:b/>
                <w:bCs/>
                <w:color w:val="000099"/>
                <w:sz w:val="24"/>
                <w:szCs w:val="24"/>
              </w:rPr>
              <w:t xml:space="preserve"> – NEUMONIAS – DEFUNCIONES POR NEUMONIAS</w:t>
            </w:r>
          </w:p>
        </w:tc>
      </w:tr>
      <w:tr w:rsidR="00583F4D" w:rsidTr="0062366B">
        <w:trPr>
          <w:trHeight w:val="340"/>
        </w:trPr>
        <w:tc>
          <w:tcPr>
            <w:tcW w:w="11057" w:type="dxa"/>
          </w:tcPr>
          <w:p w:rsidR="00151EB9" w:rsidRDefault="00151EB9" w:rsidP="00302B55">
            <w:pPr>
              <w:widowControl w:val="0"/>
              <w:spacing w:line="240" w:lineRule="auto"/>
              <w:ind w:firstLine="708"/>
              <w:jc w:val="both"/>
              <w:rPr>
                <w:rFonts w:ascii="Times New Roman" w:hAnsi="Times New Roman"/>
                <w:b/>
                <w:bCs/>
                <w:color w:val="auto"/>
                <w:sz w:val="18"/>
                <w:szCs w:val="18"/>
                <w:u w:val="double"/>
              </w:rPr>
            </w:pPr>
          </w:p>
          <w:p w:rsidR="00C00555" w:rsidRPr="00C00555" w:rsidRDefault="005366D8" w:rsidP="00C00555">
            <w:pPr>
              <w:widowControl w:val="0"/>
              <w:spacing w:line="240" w:lineRule="auto"/>
              <w:jc w:val="both"/>
              <w:rPr>
                <w:rFonts w:ascii="Times New Roman" w:hAnsi="Times New Roman"/>
                <w:bCs/>
                <w:sz w:val="18"/>
                <w:szCs w:val="16"/>
              </w:rPr>
            </w:pPr>
            <w:r w:rsidRPr="00A86A38">
              <w:rPr>
                <w:rFonts w:ascii="Times New Roman" w:hAnsi="Times New Roman"/>
                <w:b/>
                <w:bCs/>
                <w:color w:val="auto"/>
                <w:sz w:val="18"/>
                <w:szCs w:val="18"/>
                <w:u w:val="double"/>
              </w:rPr>
              <w:t>IRAS</w:t>
            </w:r>
            <w:r w:rsidRPr="00F25A15">
              <w:rPr>
                <w:rFonts w:ascii="Times New Roman" w:hAnsi="Times New Roman"/>
                <w:b/>
                <w:bCs/>
                <w:color w:val="auto"/>
                <w:sz w:val="18"/>
                <w:szCs w:val="18"/>
              </w:rPr>
              <w:t>:</w:t>
            </w:r>
            <w:r w:rsidRPr="005366D8">
              <w:rPr>
                <w:rFonts w:ascii="Times New Roman" w:hAnsi="Times New Roman"/>
                <w:b/>
                <w:bCs/>
                <w:i/>
                <w:color w:val="auto"/>
                <w:sz w:val="18"/>
                <w:szCs w:val="18"/>
              </w:rPr>
              <w:br/>
            </w:r>
            <w:r w:rsidR="00583F4D" w:rsidRPr="00C00555">
              <w:rPr>
                <w:rFonts w:ascii="Times New Roman" w:hAnsi="Times New Roman"/>
                <w:bCs/>
                <w:sz w:val="18"/>
                <w:szCs w:val="16"/>
              </w:rPr>
              <w:t xml:space="preserve">En la Región Junín </w:t>
            </w:r>
            <w:r w:rsidRPr="00C00555">
              <w:rPr>
                <w:rFonts w:ascii="Times New Roman" w:hAnsi="Times New Roman"/>
                <w:bCs/>
                <w:sz w:val="18"/>
                <w:szCs w:val="16"/>
              </w:rPr>
              <w:t xml:space="preserve">hasta la </w:t>
            </w:r>
            <w:r w:rsidR="00583F4D" w:rsidRPr="00C00555">
              <w:rPr>
                <w:rFonts w:ascii="Times New Roman" w:hAnsi="Times New Roman"/>
                <w:bCs/>
                <w:sz w:val="18"/>
                <w:szCs w:val="16"/>
              </w:rPr>
              <w:t>S.E</w:t>
            </w:r>
            <w:r w:rsidR="005161A0" w:rsidRPr="00C00555">
              <w:rPr>
                <w:rFonts w:ascii="Times New Roman" w:hAnsi="Times New Roman"/>
                <w:bCs/>
                <w:sz w:val="18"/>
                <w:szCs w:val="16"/>
              </w:rPr>
              <w:t xml:space="preserve">. </w:t>
            </w:r>
            <w:r w:rsidR="009427E7">
              <w:rPr>
                <w:rFonts w:ascii="Times New Roman" w:hAnsi="Times New Roman"/>
                <w:bCs/>
                <w:sz w:val="18"/>
                <w:szCs w:val="16"/>
              </w:rPr>
              <w:t>1</w:t>
            </w:r>
            <w:r w:rsidR="00F8244F">
              <w:rPr>
                <w:rFonts w:ascii="Times New Roman" w:hAnsi="Times New Roman"/>
                <w:bCs/>
                <w:sz w:val="18"/>
                <w:szCs w:val="16"/>
              </w:rPr>
              <w:t>9</w:t>
            </w:r>
            <w:r w:rsidR="002A3295">
              <w:rPr>
                <w:rFonts w:ascii="Times New Roman" w:hAnsi="Times New Roman"/>
                <w:bCs/>
                <w:sz w:val="18"/>
                <w:szCs w:val="16"/>
              </w:rPr>
              <w:t xml:space="preserve"> </w:t>
            </w:r>
            <w:r w:rsidR="00583F4D" w:rsidRPr="00C00555">
              <w:rPr>
                <w:rFonts w:ascii="Times New Roman" w:hAnsi="Times New Roman"/>
                <w:bCs/>
                <w:sz w:val="18"/>
                <w:szCs w:val="16"/>
              </w:rPr>
              <w:t xml:space="preserve">se han notificado </w:t>
            </w:r>
            <w:r w:rsidR="00583F4D" w:rsidRPr="00C00555">
              <w:rPr>
                <w:rFonts w:ascii="Times New Roman" w:hAnsi="Times New Roman"/>
                <w:bCs/>
                <w:sz w:val="18"/>
                <w:szCs w:val="16"/>
              </w:rPr>
              <w:fldChar w:fldCharType="begin"/>
            </w:r>
            <w:r w:rsidR="00583F4D" w:rsidRPr="00C00555">
              <w:rPr>
                <w:rFonts w:ascii="Times New Roman" w:hAnsi="Times New Roman"/>
                <w:bCs/>
                <w:sz w:val="18"/>
                <w:szCs w:val="16"/>
              </w:rPr>
              <w:instrText xml:space="preserve"> LINK </w:instrText>
            </w:r>
            <w:r w:rsidR="00A93794">
              <w:rPr>
                <w:rFonts w:ascii="Times New Roman" w:hAnsi="Times New Roman"/>
                <w:bCs/>
                <w:sz w:val="18"/>
                <w:szCs w:val="16"/>
              </w:rPr>
              <w:instrText xml:space="preserve">Excel.Sheet.12 "C:\\EpiTablas Jacks Roy\\Insumos Boletin\\Iras boletin.xlsx" ira-neu-tia!F19C18 </w:instrText>
            </w:r>
            <w:r w:rsidR="00583F4D" w:rsidRPr="00C00555">
              <w:rPr>
                <w:rFonts w:ascii="Times New Roman" w:hAnsi="Times New Roman"/>
                <w:bCs/>
                <w:sz w:val="18"/>
                <w:szCs w:val="16"/>
              </w:rPr>
              <w:instrText xml:space="preserve">\a \t  \* MERGEFORMAT </w:instrText>
            </w:r>
            <w:r w:rsidR="00583F4D" w:rsidRPr="00C00555">
              <w:rPr>
                <w:rFonts w:ascii="Times New Roman" w:hAnsi="Times New Roman"/>
                <w:bCs/>
                <w:sz w:val="18"/>
                <w:szCs w:val="16"/>
              </w:rPr>
              <w:fldChar w:fldCharType="separate"/>
            </w:r>
            <w:r w:rsidR="00A93794" w:rsidRPr="00A93794">
              <w:rPr>
                <w:rFonts w:ascii="Times New Roman" w:hAnsi="Times New Roman"/>
                <w:b/>
                <w:bCs/>
                <w:sz w:val="18"/>
                <w:szCs w:val="16"/>
                <w:u w:val="single"/>
              </w:rPr>
              <w:t>27570</w:t>
            </w:r>
            <w:r w:rsidR="00583F4D" w:rsidRPr="00C00555">
              <w:rPr>
                <w:rFonts w:ascii="Times New Roman" w:hAnsi="Times New Roman"/>
                <w:bCs/>
                <w:sz w:val="18"/>
                <w:szCs w:val="16"/>
              </w:rPr>
              <w:fldChar w:fldCharType="end"/>
            </w:r>
            <w:r w:rsidR="00583F4D" w:rsidRPr="00C00555">
              <w:rPr>
                <w:rFonts w:ascii="Times New Roman" w:hAnsi="Times New Roman"/>
                <w:bCs/>
                <w:sz w:val="18"/>
                <w:szCs w:val="16"/>
              </w:rPr>
              <w:t xml:space="preserve"> episodios de IRA en menores de 5 años lo que representa una incidencia acumulada (IA) de </w:t>
            </w:r>
            <w:r w:rsidR="00583F4D" w:rsidRPr="00C00555">
              <w:rPr>
                <w:rFonts w:ascii="Times New Roman" w:hAnsi="Times New Roman"/>
                <w:bCs/>
                <w:sz w:val="18"/>
                <w:szCs w:val="16"/>
              </w:rPr>
              <w:fldChar w:fldCharType="begin"/>
            </w:r>
            <w:r w:rsidR="00583F4D" w:rsidRPr="00C00555">
              <w:rPr>
                <w:rFonts w:ascii="Times New Roman" w:hAnsi="Times New Roman"/>
                <w:bCs/>
                <w:sz w:val="18"/>
                <w:szCs w:val="16"/>
              </w:rPr>
              <w:instrText xml:space="preserve"> LINK </w:instrText>
            </w:r>
            <w:r w:rsidR="00A93794">
              <w:rPr>
                <w:rFonts w:ascii="Times New Roman" w:hAnsi="Times New Roman"/>
                <w:bCs/>
                <w:sz w:val="18"/>
                <w:szCs w:val="16"/>
              </w:rPr>
              <w:instrText xml:space="preserve">Excel.Sheet.12 "C:\\EpiTablas Jacks Roy\\Insumos Boletin\\Iras boletin.xlsx" ira-neu-tia!F19C19 </w:instrText>
            </w:r>
            <w:r w:rsidR="00583F4D" w:rsidRPr="00C00555">
              <w:rPr>
                <w:rFonts w:ascii="Times New Roman" w:hAnsi="Times New Roman"/>
                <w:bCs/>
                <w:sz w:val="18"/>
                <w:szCs w:val="16"/>
              </w:rPr>
              <w:instrText xml:space="preserve">\a \t  \* MERGEFORMAT </w:instrText>
            </w:r>
            <w:r w:rsidR="00583F4D" w:rsidRPr="00C00555">
              <w:rPr>
                <w:rFonts w:ascii="Times New Roman" w:hAnsi="Times New Roman"/>
                <w:bCs/>
                <w:sz w:val="18"/>
                <w:szCs w:val="16"/>
              </w:rPr>
              <w:fldChar w:fldCharType="separate"/>
            </w:r>
            <w:r w:rsidR="00A93794" w:rsidRPr="00A93794">
              <w:rPr>
                <w:rFonts w:ascii="Times New Roman" w:hAnsi="Times New Roman"/>
                <w:bCs/>
                <w:sz w:val="18"/>
                <w:szCs w:val="16"/>
              </w:rPr>
              <w:t>193.74</w:t>
            </w:r>
            <w:r w:rsidR="00583F4D" w:rsidRPr="00C00555">
              <w:rPr>
                <w:rFonts w:ascii="Times New Roman" w:hAnsi="Times New Roman"/>
                <w:bCs/>
                <w:sz w:val="18"/>
                <w:szCs w:val="16"/>
              </w:rPr>
              <w:fldChar w:fldCharType="end"/>
            </w:r>
            <w:r w:rsidR="00583F4D" w:rsidRPr="00C00555">
              <w:rPr>
                <w:rFonts w:ascii="Times New Roman" w:hAnsi="Times New Roman"/>
                <w:bCs/>
                <w:sz w:val="18"/>
                <w:szCs w:val="16"/>
              </w:rPr>
              <w:t xml:space="preserve"> por cada 1000 menores de 5 años.</w:t>
            </w:r>
            <w:r w:rsidRPr="00C00555">
              <w:rPr>
                <w:rFonts w:ascii="Times New Roman" w:hAnsi="Times New Roman"/>
                <w:bCs/>
                <w:sz w:val="18"/>
                <w:szCs w:val="16"/>
              </w:rPr>
              <w:t xml:space="preserve"> </w:t>
            </w:r>
          </w:p>
          <w:p w:rsidR="00AA2A24" w:rsidRPr="00C00555" w:rsidRDefault="005366D8" w:rsidP="00C00555">
            <w:pPr>
              <w:widowControl w:val="0"/>
              <w:spacing w:line="240" w:lineRule="auto"/>
              <w:jc w:val="both"/>
              <w:rPr>
                <w:rFonts w:ascii="Times New Roman" w:hAnsi="Times New Roman"/>
                <w:bCs/>
                <w:sz w:val="18"/>
                <w:szCs w:val="16"/>
              </w:rPr>
            </w:pPr>
            <w:r w:rsidRPr="00C00555">
              <w:rPr>
                <w:rFonts w:ascii="Times New Roman" w:hAnsi="Times New Roman"/>
                <w:bCs/>
                <w:sz w:val="18"/>
                <w:szCs w:val="16"/>
              </w:rPr>
              <w:t xml:space="preserve">En la S.E. </w:t>
            </w:r>
            <w:r w:rsidR="009427E7">
              <w:rPr>
                <w:rFonts w:ascii="Times New Roman" w:hAnsi="Times New Roman"/>
                <w:bCs/>
                <w:sz w:val="18"/>
                <w:szCs w:val="16"/>
              </w:rPr>
              <w:t>1</w:t>
            </w:r>
            <w:r w:rsidR="00F8244F">
              <w:rPr>
                <w:rFonts w:ascii="Times New Roman" w:hAnsi="Times New Roman"/>
                <w:bCs/>
                <w:sz w:val="18"/>
                <w:szCs w:val="16"/>
              </w:rPr>
              <w:t>9</w:t>
            </w:r>
            <w:r w:rsidRPr="00C00555">
              <w:rPr>
                <w:rFonts w:ascii="Times New Roman" w:hAnsi="Times New Roman"/>
                <w:bCs/>
                <w:sz w:val="18"/>
                <w:szCs w:val="16"/>
              </w:rPr>
              <w:t xml:space="preserve"> se han notificado </w:t>
            </w:r>
            <w:r w:rsidR="00F8244F">
              <w:rPr>
                <w:rFonts w:ascii="Times New Roman" w:hAnsi="Times New Roman"/>
                <w:bCs/>
                <w:sz w:val="18"/>
                <w:szCs w:val="16"/>
              </w:rPr>
              <w:t xml:space="preserve">1672 </w:t>
            </w:r>
            <w:r w:rsidRPr="00C00555">
              <w:rPr>
                <w:rFonts w:ascii="Times New Roman" w:hAnsi="Times New Roman"/>
                <w:bCs/>
                <w:sz w:val="18"/>
                <w:szCs w:val="16"/>
              </w:rPr>
              <w:t xml:space="preserve">casos de IRAS con una TIA </w:t>
            </w:r>
            <w:r w:rsidR="009427E7">
              <w:rPr>
                <w:rFonts w:ascii="Times New Roman" w:hAnsi="Times New Roman"/>
                <w:bCs/>
                <w:sz w:val="18"/>
                <w:szCs w:val="16"/>
              </w:rPr>
              <w:t>1</w:t>
            </w:r>
            <w:r w:rsidR="00F8244F">
              <w:rPr>
                <w:rFonts w:ascii="Times New Roman" w:hAnsi="Times New Roman"/>
                <w:bCs/>
                <w:sz w:val="18"/>
                <w:szCs w:val="16"/>
              </w:rPr>
              <w:t>1</w:t>
            </w:r>
            <w:r w:rsidR="0001323B">
              <w:rPr>
                <w:rFonts w:ascii="Times New Roman" w:hAnsi="Times New Roman"/>
                <w:bCs/>
                <w:sz w:val="18"/>
                <w:szCs w:val="16"/>
              </w:rPr>
              <w:t>.</w:t>
            </w:r>
            <w:r w:rsidR="00F8244F">
              <w:rPr>
                <w:rFonts w:ascii="Times New Roman" w:hAnsi="Times New Roman"/>
                <w:bCs/>
                <w:sz w:val="18"/>
                <w:szCs w:val="16"/>
              </w:rPr>
              <w:t>75</w:t>
            </w:r>
            <w:r w:rsidR="0001323B">
              <w:rPr>
                <w:rFonts w:ascii="Times New Roman" w:hAnsi="Times New Roman"/>
                <w:bCs/>
                <w:sz w:val="18"/>
                <w:szCs w:val="16"/>
              </w:rPr>
              <w:t xml:space="preserve"> </w:t>
            </w:r>
            <w:r w:rsidRPr="00C00555">
              <w:rPr>
                <w:rFonts w:ascii="Times New Roman" w:hAnsi="Times New Roman"/>
                <w:bCs/>
                <w:sz w:val="18"/>
                <w:szCs w:val="16"/>
              </w:rPr>
              <w:t xml:space="preserve"> por cada 1000 menores de 5 años</w:t>
            </w:r>
            <w:r w:rsidR="0091344C" w:rsidRPr="00C00555">
              <w:rPr>
                <w:rFonts w:ascii="Times New Roman" w:hAnsi="Times New Roman"/>
                <w:bCs/>
                <w:sz w:val="18"/>
                <w:szCs w:val="16"/>
              </w:rPr>
              <w:t xml:space="preserve">, evidenciándose una tendencia a </w:t>
            </w:r>
            <w:r w:rsidR="00F8244F">
              <w:rPr>
                <w:rFonts w:ascii="Times New Roman" w:hAnsi="Times New Roman"/>
                <w:bCs/>
                <w:sz w:val="18"/>
                <w:szCs w:val="16"/>
              </w:rPr>
              <w:t>incrementar</w:t>
            </w:r>
            <w:r w:rsidR="009427E7">
              <w:rPr>
                <w:rFonts w:ascii="Times New Roman" w:hAnsi="Times New Roman"/>
                <w:bCs/>
                <w:sz w:val="18"/>
                <w:szCs w:val="16"/>
              </w:rPr>
              <w:t xml:space="preserve"> </w:t>
            </w:r>
            <w:r w:rsidR="0091344C" w:rsidRPr="00C00555">
              <w:rPr>
                <w:rFonts w:ascii="Times New Roman" w:hAnsi="Times New Roman"/>
                <w:bCs/>
                <w:sz w:val="18"/>
                <w:szCs w:val="16"/>
              </w:rPr>
              <w:t xml:space="preserve">en </w:t>
            </w:r>
            <w:r w:rsidR="00F8244F">
              <w:rPr>
                <w:rFonts w:ascii="Times New Roman" w:hAnsi="Times New Roman"/>
                <w:bCs/>
                <w:sz w:val="18"/>
                <w:szCs w:val="16"/>
              </w:rPr>
              <w:t>17</w:t>
            </w:r>
            <w:r w:rsidR="00774BBF">
              <w:rPr>
                <w:rFonts w:ascii="Times New Roman" w:hAnsi="Times New Roman"/>
                <w:bCs/>
                <w:sz w:val="18"/>
                <w:szCs w:val="16"/>
              </w:rPr>
              <w:t xml:space="preserve"> </w:t>
            </w:r>
            <w:r w:rsidR="00642224">
              <w:rPr>
                <w:rFonts w:ascii="Times New Roman" w:hAnsi="Times New Roman"/>
                <w:bCs/>
                <w:sz w:val="18"/>
                <w:szCs w:val="16"/>
              </w:rPr>
              <w:t xml:space="preserve">% </w:t>
            </w:r>
            <w:r w:rsidR="0091344C" w:rsidRPr="00C00555">
              <w:rPr>
                <w:rFonts w:ascii="Times New Roman" w:hAnsi="Times New Roman"/>
                <w:bCs/>
                <w:sz w:val="18"/>
                <w:szCs w:val="16"/>
              </w:rPr>
              <w:t xml:space="preserve"> en relación a la semana anterior</w:t>
            </w:r>
          </w:p>
          <w:p w:rsidR="00F25A15" w:rsidRPr="00066BA1" w:rsidRDefault="00F25A15" w:rsidP="00F25A15">
            <w:pPr>
              <w:widowControl w:val="0"/>
              <w:spacing w:line="240" w:lineRule="auto"/>
              <w:jc w:val="both"/>
              <w:rPr>
                <w:rFonts w:ascii="Times New Roman" w:hAnsi="Times New Roman"/>
                <w:sz w:val="18"/>
                <w:szCs w:val="16"/>
              </w:rPr>
            </w:pPr>
            <w:r w:rsidRPr="00066BA1">
              <w:rPr>
                <w:rFonts w:ascii="Times New Roman" w:hAnsi="Times New Roman"/>
                <w:b/>
                <w:sz w:val="18"/>
                <w:szCs w:val="16"/>
              </w:rPr>
              <w:t xml:space="preserve">En </w:t>
            </w:r>
            <w:r w:rsidRPr="00066BA1">
              <w:rPr>
                <w:rFonts w:ascii="Times New Roman" w:hAnsi="Times New Roman"/>
                <w:b/>
                <w:bCs/>
                <w:sz w:val="18"/>
                <w:szCs w:val="16"/>
              </w:rPr>
              <w:t>menores de 2 meses</w:t>
            </w:r>
            <w:r>
              <w:rPr>
                <w:rFonts w:ascii="Times New Roman" w:hAnsi="Times New Roman"/>
                <w:b/>
                <w:bCs/>
                <w:sz w:val="18"/>
                <w:szCs w:val="16"/>
              </w:rPr>
              <w:t>:</w:t>
            </w:r>
            <w:r w:rsidRPr="00066BA1">
              <w:rPr>
                <w:rFonts w:ascii="Times New Roman" w:hAnsi="Times New Roman"/>
                <w:b/>
                <w:bCs/>
                <w:sz w:val="18"/>
                <w:szCs w:val="16"/>
              </w:rPr>
              <w:t xml:space="preserve"> </w:t>
            </w:r>
            <w:r w:rsidR="00F8244F">
              <w:rPr>
                <w:rFonts w:ascii="Times New Roman" w:hAnsi="Times New Roman"/>
                <w:b/>
                <w:bCs/>
                <w:sz w:val="18"/>
                <w:szCs w:val="16"/>
                <w:u w:val="single"/>
              </w:rPr>
              <w:t>88</w:t>
            </w:r>
            <w:r w:rsidR="00E146AC">
              <w:rPr>
                <w:rFonts w:ascii="Times New Roman" w:hAnsi="Times New Roman"/>
                <w:b/>
                <w:bCs/>
                <w:sz w:val="18"/>
                <w:szCs w:val="16"/>
                <w:u w:val="single"/>
              </w:rPr>
              <w:t xml:space="preserve"> casos</w:t>
            </w:r>
            <w:r w:rsidR="00C00555">
              <w:rPr>
                <w:rFonts w:ascii="Times New Roman" w:hAnsi="Times New Roman"/>
                <w:sz w:val="18"/>
                <w:szCs w:val="16"/>
              </w:rPr>
              <w:t xml:space="preserve"> </w:t>
            </w:r>
            <w:r>
              <w:rPr>
                <w:rFonts w:ascii="Times New Roman" w:hAnsi="Times New Roman"/>
                <w:sz w:val="18"/>
                <w:szCs w:val="16"/>
              </w:rPr>
              <w:t xml:space="preserve">con una tendencia </w:t>
            </w:r>
            <w:r w:rsidR="00F8244F">
              <w:rPr>
                <w:rFonts w:ascii="Times New Roman" w:hAnsi="Times New Roman"/>
                <w:sz w:val="18"/>
                <w:szCs w:val="16"/>
              </w:rPr>
              <w:t>a incrementar en 29</w:t>
            </w:r>
            <w:proofErr w:type="gramStart"/>
            <w:r w:rsidR="00F8244F">
              <w:rPr>
                <w:rFonts w:ascii="Times New Roman" w:hAnsi="Times New Roman"/>
                <w:sz w:val="18"/>
                <w:szCs w:val="16"/>
              </w:rPr>
              <w:t xml:space="preserve">% </w:t>
            </w:r>
            <w:r>
              <w:rPr>
                <w:rFonts w:ascii="Times New Roman" w:hAnsi="Times New Roman"/>
                <w:sz w:val="18"/>
                <w:szCs w:val="16"/>
              </w:rPr>
              <w:t xml:space="preserve"> en</w:t>
            </w:r>
            <w:proofErr w:type="gramEnd"/>
            <w:r w:rsidRPr="00066BA1">
              <w:rPr>
                <w:rFonts w:ascii="Times New Roman" w:hAnsi="Times New Roman"/>
                <w:sz w:val="18"/>
                <w:szCs w:val="16"/>
              </w:rPr>
              <w:t xml:space="preserve"> relación a la semana anterior.</w:t>
            </w:r>
          </w:p>
          <w:p w:rsidR="00F25A15" w:rsidRPr="00DA024D" w:rsidRDefault="00F25A15" w:rsidP="00F25A15">
            <w:pPr>
              <w:widowControl w:val="0"/>
              <w:spacing w:line="240" w:lineRule="auto"/>
              <w:jc w:val="both"/>
              <w:rPr>
                <w:rFonts w:ascii="Times New Roman" w:hAnsi="Times New Roman"/>
                <w:sz w:val="18"/>
                <w:szCs w:val="16"/>
              </w:rPr>
            </w:pPr>
            <w:r w:rsidRPr="00DA024D">
              <w:rPr>
                <w:rFonts w:ascii="Times New Roman" w:hAnsi="Times New Roman"/>
                <w:b/>
                <w:bCs/>
                <w:sz w:val="18"/>
                <w:szCs w:val="16"/>
              </w:rPr>
              <w:t xml:space="preserve">De 2 a 11 </w:t>
            </w:r>
            <w:r w:rsidRPr="00C81ACA">
              <w:rPr>
                <w:rFonts w:ascii="Times New Roman" w:hAnsi="Times New Roman"/>
                <w:b/>
                <w:sz w:val="18"/>
                <w:szCs w:val="16"/>
              </w:rPr>
              <w:t>meses</w:t>
            </w:r>
            <w:r>
              <w:rPr>
                <w:rFonts w:ascii="Times New Roman" w:hAnsi="Times New Roman"/>
                <w:b/>
                <w:sz w:val="18"/>
                <w:szCs w:val="16"/>
              </w:rPr>
              <w:t xml:space="preserve">: </w:t>
            </w:r>
            <w:proofErr w:type="gramStart"/>
            <w:r w:rsidR="00F8244F">
              <w:rPr>
                <w:rFonts w:ascii="Times New Roman" w:hAnsi="Times New Roman"/>
                <w:b/>
                <w:sz w:val="18"/>
                <w:szCs w:val="16"/>
                <w:u w:val="single"/>
              </w:rPr>
              <w:t>468</w:t>
            </w:r>
            <w:r w:rsidR="0001323B">
              <w:rPr>
                <w:rFonts w:ascii="Times New Roman" w:hAnsi="Times New Roman"/>
                <w:b/>
                <w:sz w:val="18"/>
                <w:szCs w:val="16"/>
                <w:u w:val="single"/>
              </w:rPr>
              <w:t xml:space="preserve"> </w:t>
            </w:r>
            <w:r>
              <w:rPr>
                <w:rFonts w:ascii="Times New Roman" w:hAnsi="Times New Roman"/>
                <w:b/>
                <w:sz w:val="18"/>
                <w:szCs w:val="16"/>
                <w:u w:val="single"/>
              </w:rPr>
              <w:t xml:space="preserve"> </w:t>
            </w:r>
            <w:r w:rsidR="00C00555">
              <w:rPr>
                <w:rFonts w:ascii="Times New Roman" w:hAnsi="Times New Roman"/>
                <w:sz w:val="18"/>
                <w:szCs w:val="16"/>
              </w:rPr>
              <w:t>casos</w:t>
            </w:r>
            <w:proofErr w:type="gramEnd"/>
            <w:r w:rsidRPr="00DA024D">
              <w:rPr>
                <w:rFonts w:ascii="Times New Roman" w:hAnsi="Times New Roman"/>
                <w:sz w:val="18"/>
                <w:szCs w:val="16"/>
              </w:rPr>
              <w:t xml:space="preserve"> con una tendencia </w:t>
            </w:r>
            <w:r>
              <w:rPr>
                <w:rFonts w:ascii="Times New Roman" w:hAnsi="Times New Roman"/>
                <w:sz w:val="18"/>
                <w:szCs w:val="16"/>
              </w:rPr>
              <w:t xml:space="preserve">a </w:t>
            </w:r>
            <w:r w:rsidR="00F8244F">
              <w:rPr>
                <w:rFonts w:ascii="Times New Roman" w:hAnsi="Times New Roman"/>
                <w:sz w:val="18"/>
                <w:szCs w:val="16"/>
              </w:rPr>
              <w:t>incrementarse</w:t>
            </w:r>
            <w:r>
              <w:rPr>
                <w:rFonts w:ascii="Times New Roman" w:hAnsi="Times New Roman"/>
                <w:sz w:val="18"/>
                <w:szCs w:val="16"/>
              </w:rPr>
              <w:t xml:space="preserve"> en </w:t>
            </w:r>
            <w:r w:rsidR="00774BBF">
              <w:rPr>
                <w:rFonts w:ascii="Times New Roman" w:hAnsi="Times New Roman"/>
                <w:sz w:val="18"/>
                <w:szCs w:val="16"/>
              </w:rPr>
              <w:t>1</w:t>
            </w:r>
            <w:r w:rsidR="00F8244F">
              <w:rPr>
                <w:rFonts w:ascii="Times New Roman" w:hAnsi="Times New Roman"/>
                <w:sz w:val="18"/>
                <w:szCs w:val="16"/>
              </w:rPr>
              <w:t>4</w:t>
            </w:r>
            <w:r w:rsidR="00642224">
              <w:rPr>
                <w:rFonts w:ascii="Times New Roman" w:hAnsi="Times New Roman"/>
                <w:sz w:val="18"/>
                <w:szCs w:val="16"/>
              </w:rPr>
              <w:t xml:space="preserve"> </w:t>
            </w:r>
            <w:r>
              <w:rPr>
                <w:rFonts w:ascii="Times New Roman" w:hAnsi="Times New Roman"/>
                <w:sz w:val="18"/>
                <w:szCs w:val="16"/>
              </w:rPr>
              <w:t xml:space="preserve">% en </w:t>
            </w:r>
            <w:r w:rsidRPr="00DA024D">
              <w:rPr>
                <w:rFonts w:ascii="Times New Roman" w:hAnsi="Times New Roman"/>
                <w:sz w:val="18"/>
                <w:szCs w:val="16"/>
              </w:rPr>
              <w:t>relación a la semana anterior.</w:t>
            </w:r>
          </w:p>
          <w:p w:rsidR="00F25A15" w:rsidRDefault="00F25A15" w:rsidP="00F25A15">
            <w:pPr>
              <w:widowControl w:val="0"/>
              <w:spacing w:line="240" w:lineRule="auto"/>
              <w:jc w:val="both"/>
              <w:rPr>
                <w:rFonts w:ascii="Times New Roman" w:hAnsi="Times New Roman"/>
                <w:sz w:val="18"/>
                <w:szCs w:val="16"/>
              </w:rPr>
            </w:pPr>
            <w:r w:rsidRPr="00DA024D">
              <w:rPr>
                <w:rFonts w:ascii="Times New Roman" w:hAnsi="Times New Roman"/>
                <w:b/>
                <w:bCs/>
                <w:sz w:val="18"/>
                <w:szCs w:val="16"/>
              </w:rPr>
              <w:t>De 1 a 4 años</w:t>
            </w:r>
            <w:r>
              <w:rPr>
                <w:rFonts w:ascii="Times New Roman" w:hAnsi="Times New Roman"/>
                <w:b/>
                <w:bCs/>
                <w:sz w:val="18"/>
                <w:szCs w:val="16"/>
              </w:rPr>
              <w:t xml:space="preserve">: </w:t>
            </w:r>
            <w:r w:rsidR="00F8244F">
              <w:rPr>
                <w:rFonts w:ascii="Times New Roman" w:hAnsi="Times New Roman"/>
                <w:b/>
                <w:bCs/>
                <w:sz w:val="18"/>
                <w:szCs w:val="16"/>
                <w:u w:val="single"/>
              </w:rPr>
              <w:t>1116</w:t>
            </w:r>
            <w:r>
              <w:rPr>
                <w:rFonts w:ascii="Times New Roman" w:hAnsi="Times New Roman"/>
                <w:b/>
                <w:bCs/>
                <w:color w:val="auto"/>
                <w:sz w:val="18"/>
                <w:szCs w:val="16"/>
                <w:u w:val="single"/>
              </w:rPr>
              <w:t xml:space="preserve"> </w:t>
            </w:r>
            <w:r w:rsidR="00C00555">
              <w:rPr>
                <w:rFonts w:ascii="Times New Roman" w:hAnsi="Times New Roman"/>
                <w:sz w:val="18"/>
                <w:szCs w:val="16"/>
              </w:rPr>
              <w:t xml:space="preserve">casos </w:t>
            </w:r>
            <w:r>
              <w:rPr>
                <w:rFonts w:ascii="Times New Roman" w:hAnsi="Times New Roman"/>
                <w:sz w:val="18"/>
                <w:szCs w:val="16"/>
              </w:rPr>
              <w:t xml:space="preserve">con una tendencia a </w:t>
            </w:r>
            <w:r w:rsidR="00F8244F">
              <w:rPr>
                <w:rFonts w:ascii="Times New Roman" w:hAnsi="Times New Roman"/>
                <w:sz w:val="18"/>
                <w:szCs w:val="16"/>
              </w:rPr>
              <w:t>incrementarse</w:t>
            </w:r>
            <w:r w:rsidR="00E146AC">
              <w:rPr>
                <w:rFonts w:ascii="Times New Roman" w:hAnsi="Times New Roman"/>
                <w:sz w:val="18"/>
                <w:szCs w:val="16"/>
              </w:rPr>
              <w:t xml:space="preserve"> </w:t>
            </w:r>
            <w:r>
              <w:rPr>
                <w:rFonts w:ascii="Times New Roman" w:hAnsi="Times New Roman"/>
                <w:sz w:val="18"/>
                <w:szCs w:val="16"/>
              </w:rPr>
              <w:t xml:space="preserve">en </w:t>
            </w:r>
            <w:r w:rsidR="00F8244F">
              <w:rPr>
                <w:rFonts w:ascii="Times New Roman" w:hAnsi="Times New Roman"/>
                <w:sz w:val="18"/>
                <w:szCs w:val="16"/>
              </w:rPr>
              <w:t>18</w:t>
            </w:r>
            <w:r>
              <w:rPr>
                <w:rFonts w:ascii="Times New Roman" w:hAnsi="Times New Roman"/>
                <w:sz w:val="18"/>
                <w:szCs w:val="16"/>
              </w:rPr>
              <w:t>% en relación a la semana anterior.</w:t>
            </w:r>
          </w:p>
          <w:p w:rsidR="00F25A15" w:rsidRPr="003F255F" w:rsidRDefault="00F25A15" w:rsidP="00F25A15">
            <w:pPr>
              <w:widowControl w:val="0"/>
              <w:spacing w:line="240" w:lineRule="auto"/>
              <w:jc w:val="both"/>
              <w:rPr>
                <w:rFonts w:ascii="Times New Roman" w:hAnsi="Times New Roman"/>
                <w:color w:val="auto"/>
                <w:sz w:val="18"/>
                <w:szCs w:val="16"/>
              </w:rPr>
            </w:pPr>
            <w:r w:rsidRPr="00C74BDE">
              <w:rPr>
                <w:rFonts w:ascii="Times New Roman" w:hAnsi="Times New Roman"/>
                <w:color w:val="auto"/>
                <w:sz w:val="18"/>
                <w:szCs w:val="16"/>
              </w:rPr>
              <w:t>Los distritos priorizados a esta semana son:</w:t>
            </w:r>
            <w:r>
              <w:rPr>
                <w:rFonts w:ascii="Times New Roman" w:hAnsi="Times New Roman"/>
                <w:color w:val="auto"/>
                <w:sz w:val="18"/>
                <w:szCs w:val="16"/>
              </w:rPr>
              <w:t xml:space="preserve"> </w:t>
            </w:r>
            <w:proofErr w:type="spellStart"/>
            <w:r w:rsidR="00F8244F">
              <w:rPr>
                <w:rFonts w:ascii="Times New Roman" w:hAnsi="Times New Roman"/>
                <w:color w:val="auto"/>
                <w:sz w:val="18"/>
                <w:szCs w:val="16"/>
              </w:rPr>
              <w:t>Llocllapampa</w:t>
            </w:r>
            <w:proofErr w:type="spellEnd"/>
            <w:r w:rsidR="00F8244F">
              <w:rPr>
                <w:rFonts w:ascii="Times New Roman" w:hAnsi="Times New Roman"/>
                <w:color w:val="auto"/>
                <w:sz w:val="18"/>
                <w:szCs w:val="16"/>
              </w:rPr>
              <w:t>, Leonor Ordoñez, La Unión, Sta. Rosa de Ocopa,</w:t>
            </w:r>
            <w:r w:rsidR="00B2220F">
              <w:rPr>
                <w:rFonts w:ascii="Times New Roman" w:hAnsi="Times New Roman"/>
                <w:color w:val="auto"/>
                <w:sz w:val="18"/>
                <w:szCs w:val="16"/>
              </w:rPr>
              <w:t xml:space="preserve"> </w:t>
            </w:r>
            <w:proofErr w:type="spellStart"/>
            <w:r w:rsidR="00B2220F">
              <w:rPr>
                <w:rFonts w:ascii="Times New Roman" w:hAnsi="Times New Roman"/>
                <w:color w:val="auto"/>
                <w:sz w:val="18"/>
                <w:szCs w:val="16"/>
              </w:rPr>
              <w:t>Julcan</w:t>
            </w:r>
            <w:proofErr w:type="spellEnd"/>
            <w:r w:rsidR="00B2220F">
              <w:rPr>
                <w:rFonts w:ascii="Times New Roman" w:hAnsi="Times New Roman"/>
                <w:color w:val="auto"/>
                <w:sz w:val="18"/>
                <w:szCs w:val="16"/>
              </w:rPr>
              <w:t xml:space="preserve">, </w:t>
            </w:r>
            <w:proofErr w:type="spellStart"/>
            <w:r w:rsidR="00B2220F">
              <w:rPr>
                <w:rFonts w:ascii="Times New Roman" w:hAnsi="Times New Roman"/>
                <w:color w:val="auto"/>
                <w:sz w:val="18"/>
                <w:szCs w:val="16"/>
              </w:rPr>
              <w:t>Masma</w:t>
            </w:r>
            <w:proofErr w:type="spellEnd"/>
            <w:r w:rsidR="00B2220F">
              <w:rPr>
                <w:rFonts w:ascii="Times New Roman" w:hAnsi="Times New Roman"/>
                <w:color w:val="auto"/>
                <w:sz w:val="18"/>
                <w:szCs w:val="16"/>
              </w:rPr>
              <w:t xml:space="preserve"> </w:t>
            </w:r>
            <w:proofErr w:type="spellStart"/>
            <w:r w:rsidR="00B2220F">
              <w:rPr>
                <w:rFonts w:ascii="Times New Roman" w:hAnsi="Times New Roman"/>
                <w:color w:val="auto"/>
                <w:sz w:val="18"/>
                <w:szCs w:val="16"/>
              </w:rPr>
              <w:t>Chicche</w:t>
            </w:r>
            <w:proofErr w:type="spellEnd"/>
            <w:r w:rsidR="00B2220F">
              <w:rPr>
                <w:rFonts w:ascii="Times New Roman" w:hAnsi="Times New Roman"/>
                <w:color w:val="auto"/>
                <w:sz w:val="18"/>
                <w:szCs w:val="16"/>
              </w:rPr>
              <w:t xml:space="preserve">, </w:t>
            </w:r>
            <w:proofErr w:type="spellStart"/>
            <w:r w:rsidR="00B2220F">
              <w:rPr>
                <w:rFonts w:ascii="Times New Roman" w:hAnsi="Times New Roman"/>
                <w:color w:val="auto"/>
                <w:sz w:val="18"/>
                <w:szCs w:val="16"/>
              </w:rPr>
              <w:t>Vitoc</w:t>
            </w:r>
            <w:proofErr w:type="spellEnd"/>
            <w:r w:rsidR="00B2220F">
              <w:rPr>
                <w:rFonts w:ascii="Times New Roman" w:hAnsi="Times New Roman"/>
                <w:color w:val="auto"/>
                <w:sz w:val="18"/>
                <w:szCs w:val="16"/>
              </w:rPr>
              <w:t xml:space="preserve">, </w:t>
            </w:r>
            <w:proofErr w:type="spellStart"/>
            <w:r w:rsidR="00B2220F">
              <w:rPr>
                <w:rFonts w:ascii="Times New Roman" w:hAnsi="Times New Roman"/>
                <w:color w:val="auto"/>
                <w:sz w:val="18"/>
                <w:szCs w:val="16"/>
              </w:rPr>
              <w:t>Monobamba</w:t>
            </w:r>
            <w:proofErr w:type="spellEnd"/>
            <w:r w:rsidR="00B2220F">
              <w:rPr>
                <w:rFonts w:ascii="Times New Roman" w:hAnsi="Times New Roman"/>
                <w:color w:val="auto"/>
                <w:sz w:val="18"/>
                <w:szCs w:val="16"/>
              </w:rPr>
              <w:t xml:space="preserve">, </w:t>
            </w:r>
            <w:proofErr w:type="spellStart"/>
            <w:r w:rsidR="00B2220F">
              <w:rPr>
                <w:rFonts w:ascii="Times New Roman" w:hAnsi="Times New Roman"/>
                <w:color w:val="auto"/>
                <w:sz w:val="18"/>
                <w:szCs w:val="16"/>
              </w:rPr>
              <w:t>Huayucachi</w:t>
            </w:r>
            <w:proofErr w:type="spellEnd"/>
            <w:r w:rsidR="00B2220F">
              <w:rPr>
                <w:rFonts w:ascii="Times New Roman" w:hAnsi="Times New Roman"/>
                <w:color w:val="auto"/>
                <w:sz w:val="18"/>
                <w:szCs w:val="16"/>
              </w:rPr>
              <w:t xml:space="preserve">, </w:t>
            </w:r>
            <w:proofErr w:type="spellStart"/>
            <w:r w:rsidR="00B2220F">
              <w:rPr>
                <w:rFonts w:ascii="Times New Roman" w:hAnsi="Times New Roman"/>
                <w:color w:val="auto"/>
                <w:sz w:val="18"/>
                <w:szCs w:val="16"/>
              </w:rPr>
              <w:t>Pancan</w:t>
            </w:r>
            <w:proofErr w:type="spellEnd"/>
            <w:r w:rsidR="00B2220F">
              <w:rPr>
                <w:rFonts w:ascii="Times New Roman" w:hAnsi="Times New Roman"/>
                <w:color w:val="auto"/>
                <w:sz w:val="18"/>
                <w:szCs w:val="16"/>
              </w:rPr>
              <w:t xml:space="preserve">, </w:t>
            </w:r>
            <w:proofErr w:type="spellStart"/>
            <w:r w:rsidR="00B2220F">
              <w:rPr>
                <w:rFonts w:ascii="Times New Roman" w:hAnsi="Times New Roman"/>
                <w:color w:val="auto"/>
                <w:sz w:val="18"/>
                <w:szCs w:val="16"/>
              </w:rPr>
              <w:t>Viquez</w:t>
            </w:r>
            <w:proofErr w:type="spellEnd"/>
            <w:r w:rsidR="00B2220F">
              <w:rPr>
                <w:rFonts w:ascii="Times New Roman" w:hAnsi="Times New Roman"/>
                <w:color w:val="auto"/>
                <w:sz w:val="18"/>
                <w:szCs w:val="16"/>
              </w:rPr>
              <w:t xml:space="preserve">, </w:t>
            </w:r>
            <w:proofErr w:type="spellStart"/>
            <w:r w:rsidR="00B2220F">
              <w:rPr>
                <w:rFonts w:ascii="Times New Roman" w:hAnsi="Times New Roman"/>
                <w:color w:val="auto"/>
                <w:sz w:val="18"/>
                <w:szCs w:val="16"/>
              </w:rPr>
              <w:t>Aco</w:t>
            </w:r>
            <w:proofErr w:type="spellEnd"/>
            <w:r w:rsidR="00B2220F">
              <w:rPr>
                <w:rFonts w:ascii="Times New Roman" w:hAnsi="Times New Roman"/>
                <w:color w:val="auto"/>
                <w:sz w:val="18"/>
                <w:szCs w:val="16"/>
              </w:rPr>
              <w:t xml:space="preserve">, Molinos, </w:t>
            </w:r>
            <w:proofErr w:type="spellStart"/>
            <w:r w:rsidR="00B2220F">
              <w:rPr>
                <w:rFonts w:ascii="Times New Roman" w:hAnsi="Times New Roman"/>
                <w:color w:val="auto"/>
                <w:sz w:val="18"/>
                <w:szCs w:val="16"/>
              </w:rPr>
              <w:t>Sincos</w:t>
            </w:r>
            <w:proofErr w:type="spellEnd"/>
            <w:r w:rsidR="00B2220F">
              <w:rPr>
                <w:rFonts w:ascii="Times New Roman" w:hAnsi="Times New Roman"/>
                <w:color w:val="auto"/>
                <w:sz w:val="18"/>
                <w:szCs w:val="16"/>
              </w:rPr>
              <w:t xml:space="preserve">, </w:t>
            </w:r>
            <w:proofErr w:type="spellStart"/>
            <w:r w:rsidR="00B2220F">
              <w:rPr>
                <w:rFonts w:ascii="Times New Roman" w:hAnsi="Times New Roman"/>
                <w:color w:val="auto"/>
                <w:sz w:val="18"/>
                <w:szCs w:val="16"/>
              </w:rPr>
              <w:t>Chupuro</w:t>
            </w:r>
            <w:proofErr w:type="spellEnd"/>
            <w:r w:rsidR="00B2220F">
              <w:rPr>
                <w:rFonts w:ascii="Times New Roman" w:hAnsi="Times New Roman"/>
                <w:color w:val="auto"/>
                <w:sz w:val="18"/>
                <w:szCs w:val="16"/>
              </w:rPr>
              <w:t xml:space="preserve">, </w:t>
            </w:r>
            <w:proofErr w:type="spellStart"/>
            <w:r w:rsidR="00B2220F">
              <w:rPr>
                <w:rFonts w:ascii="Times New Roman" w:hAnsi="Times New Roman"/>
                <w:color w:val="auto"/>
                <w:sz w:val="18"/>
                <w:szCs w:val="16"/>
              </w:rPr>
              <w:t>Ulcumayo</w:t>
            </w:r>
            <w:proofErr w:type="spellEnd"/>
            <w:r w:rsidR="00B2220F">
              <w:rPr>
                <w:rFonts w:ascii="Times New Roman" w:hAnsi="Times New Roman"/>
                <w:color w:val="auto"/>
                <w:sz w:val="18"/>
                <w:szCs w:val="16"/>
              </w:rPr>
              <w:t xml:space="preserve">, </w:t>
            </w:r>
            <w:proofErr w:type="spellStart"/>
            <w:r w:rsidR="00B2220F">
              <w:rPr>
                <w:rFonts w:ascii="Times New Roman" w:hAnsi="Times New Roman"/>
                <w:color w:val="auto"/>
                <w:sz w:val="18"/>
                <w:szCs w:val="16"/>
              </w:rPr>
              <w:t>Chicche</w:t>
            </w:r>
            <w:proofErr w:type="spellEnd"/>
            <w:r w:rsidR="00B2220F">
              <w:rPr>
                <w:rFonts w:ascii="Times New Roman" w:hAnsi="Times New Roman"/>
                <w:color w:val="auto"/>
                <w:sz w:val="18"/>
                <w:szCs w:val="16"/>
              </w:rPr>
              <w:t xml:space="preserve">, </w:t>
            </w:r>
            <w:proofErr w:type="spellStart"/>
            <w:r w:rsidR="00B2220F">
              <w:rPr>
                <w:rFonts w:ascii="Times New Roman" w:hAnsi="Times New Roman"/>
                <w:color w:val="auto"/>
                <w:sz w:val="18"/>
                <w:szCs w:val="16"/>
              </w:rPr>
              <w:t>Chacapalpa</w:t>
            </w:r>
            <w:proofErr w:type="spellEnd"/>
            <w:r w:rsidR="00B2220F">
              <w:rPr>
                <w:rFonts w:ascii="Times New Roman" w:hAnsi="Times New Roman"/>
                <w:color w:val="auto"/>
                <w:sz w:val="18"/>
                <w:szCs w:val="16"/>
              </w:rPr>
              <w:t xml:space="preserve">, </w:t>
            </w:r>
            <w:proofErr w:type="spellStart"/>
            <w:r w:rsidR="00B2220F">
              <w:rPr>
                <w:rFonts w:ascii="Times New Roman" w:hAnsi="Times New Roman"/>
                <w:color w:val="auto"/>
                <w:sz w:val="18"/>
                <w:szCs w:val="16"/>
              </w:rPr>
              <w:t>PAccha</w:t>
            </w:r>
            <w:proofErr w:type="spellEnd"/>
            <w:r w:rsidR="00B2220F">
              <w:rPr>
                <w:rFonts w:ascii="Times New Roman" w:hAnsi="Times New Roman"/>
                <w:color w:val="auto"/>
                <w:sz w:val="18"/>
                <w:szCs w:val="16"/>
              </w:rPr>
              <w:t xml:space="preserve">, </w:t>
            </w:r>
            <w:proofErr w:type="spellStart"/>
            <w:r w:rsidR="00B2220F">
              <w:rPr>
                <w:rFonts w:ascii="Times New Roman" w:hAnsi="Times New Roman"/>
                <w:color w:val="auto"/>
                <w:sz w:val="18"/>
                <w:szCs w:val="16"/>
              </w:rPr>
              <w:t>Yauli</w:t>
            </w:r>
            <w:proofErr w:type="spellEnd"/>
            <w:r w:rsidR="00B2220F">
              <w:rPr>
                <w:rFonts w:ascii="Times New Roman" w:hAnsi="Times New Roman"/>
                <w:color w:val="auto"/>
                <w:sz w:val="18"/>
                <w:szCs w:val="16"/>
              </w:rPr>
              <w:t xml:space="preserve">, Paca, </w:t>
            </w:r>
            <w:proofErr w:type="spellStart"/>
            <w:r w:rsidR="00B2220F">
              <w:rPr>
                <w:rFonts w:ascii="Times New Roman" w:hAnsi="Times New Roman"/>
                <w:color w:val="auto"/>
                <w:sz w:val="18"/>
                <w:szCs w:val="16"/>
              </w:rPr>
              <w:t>Junin</w:t>
            </w:r>
            <w:proofErr w:type="spellEnd"/>
            <w:r w:rsidR="00B2220F">
              <w:rPr>
                <w:rFonts w:ascii="Times New Roman" w:hAnsi="Times New Roman"/>
                <w:color w:val="auto"/>
                <w:sz w:val="18"/>
                <w:szCs w:val="16"/>
              </w:rPr>
              <w:t xml:space="preserve">, </w:t>
            </w:r>
            <w:proofErr w:type="spellStart"/>
            <w:r w:rsidR="00B2220F">
              <w:rPr>
                <w:rFonts w:ascii="Times New Roman" w:hAnsi="Times New Roman"/>
                <w:color w:val="auto"/>
                <w:sz w:val="18"/>
                <w:szCs w:val="16"/>
              </w:rPr>
              <w:t>Huasahuasi</w:t>
            </w:r>
            <w:proofErr w:type="spellEnd"/>
            <w:r w:rsidR="00B2220F">
              <w:rPr>
                <w:rFonts w:ascii="Times New Roman" w:hAnsi="Times New Roman"/>
                <w:color w:val="auto"/>
                <w:sz w:val="18"/>
                <w:szCs w:val="16"/>
              </w:rPr>
              <w:t xml:space="preserve">, Cochas, </w:t>
            </w:r>
            <w:proofErr w:type="spellStart"/>
            <w:r w:rsidR="00B2220F">
              <w:rPr>
                <w:rFonts w:ascii="Times New Roman" w:hAnsi="Times New Roman"/>
                <w:color w:val="auto"/>
                <w:sz w:val="18"/>
                <w:szCs w:val="16"/>
              </w:rPr>
              <w:t>Orcotuna</w:t>
            </w:r>
            <w:proofErr w:type="spellEnd"/>
            <w:r w:rsidR="00B2220F">
              <w:rPr>
                <w:rFonts w:ascii="Times New Roman" w:hAnsi="Times New Roman"/>
                <w:color w:val="auto"/>
                <w:sz w:val="18"/>
                <w:szCs w:val="16"/>
              </w:rPr>
              <w:t xml:space="preserve">, Huertas, </w:t>
            </w:r>
            <w:proofErr w:type="spellStart"/>
            <w:r w:rsidR="00B2220F">
              <w:rPr>
                <w:rFonts w:ascii="Times New Roman" w:hAnsi="Times New Roman"/>
                <w:color w:val="auto"/>
                <w:sz w:val="18"/>
                <w:szCs w:val="16"/>
              </w:rPr>
              <w:t>Masma</w:t>
            </w:r>
            <w:proofErr w:type="spellEnd"/>
            <w:r w:rsidR="00B2220F">
              <w:rPr>
                <w:rFonts w:ascii="Times New Roman" w:hAnsi="Times New Roman"/>
                <w:color w:val="auto"/>
                <w:sz w:val="18"/>
                <w:szCs w:val="16"/>
              </w:rPr>
              <w:t xml:space="preserve">, </w:t>
            </w:r>
            <w:proofErr w:type="spellStart"/>
            <w:r w:rsidR="00B2220F">
              <w:rPr>
                <w:rFonts w:ascii="Times New Roman" w:hAnsi="Times New Roman"/>
                <w:color w:val="auto"/>
                <w:sz w:val="18"/>
                <w:szCs w:val="16"/>
              </w:rPr>
              <w:t>Apata</w:t>
            </w:r>
            <w:proofErr w:type="spellEnd"/>
            <w:r w:rsidR="00B2220F">
              <w:rPr>
                <w:rFonts w:ascii="Times New Roman" w:hAnsi="Times New Roman"/>
                <w:color w:val="auto"/>
                <w:sz w:val="18"/>
                <w:szCs w:val="16"/>
              </w:rPr>
              <w:t xml:space="preserve">, Pucara, </w:t>
            </w:r>
            <w:proofErr w:type="spellStart"/>
            <w:r w:rsidR="00B2220F">
              <w:rPr>
                <w:rFonts w:ascii="Times New Roman" w:hAnsi="Times New Roman"/>
                <w:color w:val="auto"/>
                <w:sz w:val="18"/>
                <w:szCs w:val="16"/>
              </w:rPr>
              <w:t>Huaripampa</w:t>
            </w:r>
            <w:proofErr w:type="spellEnd"/>
            <w:r w:rsidR="00B2220F">
              <w:rPr>
                <w:rFonts w:ascii="Times New Roman" w:hAnsi="Times New Roman"/>
                <w:color w:val="auto"/>
                <w:sz w:val="18"/>
                <w:szCs w:val="16"/>
              </w:rPr>
              <w:t xml:space="preserve">, y </w:t>
            </w:r>
            <w:proofErr w:type="spellStart"/>
            <w:r w:rsidR="00B2220F">
              <w:rPr>
                <w:rFonts w:ascii="Times New Roman" w:hAnsi="Times New Roman"/>
                <w:color w:val="auto"/>
                <w:sz w:val="18"/>
                <w:szCs w:val="16"/>
              </w:rPr>
              <w:t>Marcapomacocha</w:t>
            </w:r>
            <w:proofErr w:type="spellEnd"/>
            <w:r w:rsidR="004535E7">
              <w:rPr>
                <w:rFonts w:ascii="Times New Roman" w:hAnsi="Times New Roman"/>
                <w:color w:val="auto"/>
                <w:sz w:val="18"/>
                <w:szCs w:val="16"/>
              </w:rPr>
              <w:t>.</w:t>
            </w:r>
          </w:p>
          <w:p w:rsidR="00F25A15" w:rsidRDefault="00F25A15" w:rsidP="00F25A15">
            <w:pPr>
              <w:widowControl w:val="0"/>
              <w:spacing w:line="240" w:lineRule="auto"/>
              <w:jc w:val="both"/>
              <w:rPr>
                <w:rFonts w:ascii="Times New Roman" w:hAnsi="Times New Roman"/>
                <w:b/>
                <w:sz w:val="18"/>
                <w:szCs w:val="16"/>
                <w:u w:val="single"/>
              </w:rPr>
            </w:pPr>
            <w:r>
              <w:rPr>
                <w:rFonts w:ascii="Times New Roman" w:hAnsi="Times New Roman"/>
                <w:color w:val="auto"/>
                <w:sz w:val="18"/>
                <w:szCs w:val="16"/>
              </w:rPr>
              <w:t xml:space="preserve"> E</w:t>
            </w:r>
            <w:r w:rsidRPr="00C74BDE">
              <w:rPr>
                <w:rFonts w:ascii="Times New Roman" w:hAnsi="Times New Roman"/>
                <w:color w:val="auto"/>
                <w:sz w:val="18"/>
                <w:szCs w:val="16"/>
              </w:rPr>
              <w:t xml:space="preserve">n el canal endémico se encuentra en la zona de </w:t>
            </w:r>
            <w:r w:rsidR="004535E7">
              <w:rPr>
                <w:rFonts w:ascii="Times New Roman" w:hAnsi="Times New Roman"/>
                <w:b/>
                <w:color w:val="auto"/>
                <w:sz w:val="18"/>
                <w:szCs w:val="16"/>
                <w:u w:val="single"/>
              </w:rPr>
              <w:t>ÉXITO.</w:t>
            </w:r>
          </w:p>
          <w:p w:rsidR="00F25A15" w:rsidRDefault="00F25A15" w:rsidP="005161A0">
            <w:pPr>
              <w:widowControl w:val="0"/>
              <w:jc w:val="both"/>
              <w:rPr>
                <w:rFonts w:ascii="Times New Roman" w:hAnsi="Times New Roman"/>
                <w:bCs/>
                <w:color w:val="auto"/>
                <w:sz w:val="18"/>
                <w:szCs w:val="18"/>
              </w:rPr>
            </w:pPr>
          </w:p>
          <w:p w:rsidR="00681974" w:rsidRPr="00A86A38" w:rsidRDefault="005366D8" w:rsidP="005161A0">
            <w:pPr>
              <w:widowControl w:val="0"/>
              <w:jc w:val="both"/>
              <w:rPr>
                <w:rFonts w:ascii="Times New Roman" w:hAnsi="Times New Roman"/>
                <w:b/>
                <w:bCs/>
                <w:color w:val="auto"/>
                <w:sz w:val="18"/>
                <w:szCs w:val="18"/>
                <w:u w:val="double"/>
              </w:rPr>
            </w:pPr>
            <w:r w:rsidRPr="00A86A38">
              <w:rPr>
                <w:rFonts w:ascii="Times New Roman" w:hAnsi="Times New Roman"/>
                <w:b/>
                <w:bCs/>
                <w:color w:val="auto"/>
                <w:sz w:val="18"/>
                <w:szCs w:val="18"/>
                <w:u w:val="double"/>
              </w:rPr>
              <w:t>NEUMONIAS:</w:t>
            </w:r>
          </w:p>
          <w:p w:rsidR="00681974" w:rsidRDefault="00681974" w:rsidP="005161A0">
            <w:pPr>
              <w:widowControl w:val="0"/>
              <w:jc w:val="both"/>
              <w:rPr>
                <w:rFonts w:ascii="Times New Roman" w:hAnsi="Times New Roman"/>
                <w:bCs/>
                <w:color w:val="auto"/>
                <w:sz w:val="18"/>
                <w:szCs w:val="18"/>
              </w:rPr>
            </w:pPr>
            <w:r>
              <w:rPr>
                <w:rFonts w:ascii="Times New Roman" w:hAnsi="Times New Roman"/>
                <w:bCs/>
                <w:color w:val="auto"/>
                <w:sz w:val="18"/>
                <w:szCs w:val="18"/>
              </w:rPr>
              <w:t xml:space="preserve">En la S.E. </w:t>
            </w:r>
            <w:r w:rsidR="00D652B6">
              <w:rPr>
                <w:rFonts w:ascii="Times New Roman" w:hAnsi="Times New Roman"/>
                <w:bCs/>
                <w:color w:val="auto"/>
                <w:sz w:val="18"/>
                <w:szCs w:val="18"/>
              </w:rPr>
              <w:t>1</w:t>
            </w:r>
            <w:r w:rsidR="00B2220F">
              <w:rPr>
                <w:rFonts w:ascii="Times New Roman" w:hAnsi="Times New Roman"/>
                <w:bCs/>
                <w:color w:val="auto"/>
                <w:sz w:val="18"/>
                <w:szCs w:val="18"/>
              </w:rPr>
              <w:t>9</w:t>
            </w:r>
            <w:r w:rsidR="00D652B6">
              <w:rPr>
                <w:rFonts w:ascii="Times New Roman" w:hAnsi="Times New Roman"/>
                <w:bCs/>
                <w:color w:val="auto"/>
                <w:sz w:val="18"/>
                <w:szCs w:val="18"/>
              </w:rPr>
              <w:t xml:space="preserve"> </w:t>
            </w:r>
            <w:r>
              <w:rPr>
                <w:rFonts w:ascii="Times New Roman" w:hAnsi="Times New Roman"/>
                <w:bCs/>
                <w:color w:val="auto"/>
                <w:sz w:val="18"/>
                <w:szCs w:val="18"/>
              </w:rPr>
              <w:t xml:space="preserve">se han notificado </w:t>
            </w:r>
            <w:r w:rsidR="00B2220F">
              <w:rPr>
                <w:rFonts w:ascii="Times New Roman" w:hAnsi="Times New Roman"/>
                <w:bCs/>
                <w:color w:val="auto"/>
                <w:sz w:val="18"/>
                <w:szCs w:val="18"/>
              </w:rPr>
              <w:t>21</w:t>
            </w:r>
            <w:r>
              <w:rPr>
                <w:rFonts w:ascii="Times New Roman" w:hAnsi="Times New Roman"/>
                <w:bCs/>
                <w:color w:val="auto"/>
                <w:sz w:val="18"/>
                <w:szCs w:val="18"/>
              </w:rPr>
              <w:t xml:space="preserve"> casos de neumonía</w:t>
            </w:r>
            <w:r w:rsidR="005B7C6C">
              <w:rPr>
                <w:rFonts w:ascii="Times New Roman" w:hAnsi="Times New Roman"/>
                <w:bCs/>
                <w:color w:val="auto"/>
                <w:sz w:val="18"/>
                <w:szCs w:val="18"/>
              </w:rPr>
              <w:t xml:space="preserve">, con una tendencia a </w:t>
            </w:r>
            <w:r w:rsidR="00B2220F">
              <w:rPr>
                <w:rFonts w:ascii="Times New Roman" w:hAnsi="Times New Roman"/>
                <w:bCs/>
                <w:color w:val="auto"/>
                <w:sz w:val="18"/>
                <w:szCs w:val="18"/>
              </w:rPr>
              <w:t>incrementar</w:t>
            </w:r>
            <w:r w:rsidR="00D652B6">
              <w:rPr>
                <w:rFonts w:ascii="Times New Roman" w:hAnsi="Times New Roman"/>
                <w:bCs/>
                <w:color w:val="auto"/>
                <w:sz w:val="18"/>
                <w:szCs w:val="18"/>
              </w:rPr>
              <w:t xml:space="preserve"> </w:t>
            </w:r>
            <w:r w:rsidR="005B7C6C">
              <w:rPr>
                <w:rFonts w:ascii="Times New Roman" w:hAnsi="Times New Roman"/>
                <w:bCs/>
                <w:color w:val="auto"/>
                <w:sz w:val="18"/>
                <w:szCs w:val="18"/>
              </w:rPr>
              <w:t xml:space="preserve">en </w:t>
            </w:r>
            <w:r w:rsidR="008F51D4">
              <w:rPr>
                <w:rFonts w:ascii="Times New Roman" w:hAnsi="Times New Roman"/>
                <w:bCs/>
                <w:color w:val="auto"/>
                <w:sz w:val="18"/>
                <w:szCs w:val="18"/>
              </w:rPr>
              <w:t>3</w:t>
            </w:r>
            <w:r w:rsidR="00B2220F">
              <w:rPr>
                <w:rFonts w:ascii="Times New Roman" w:hAnsi="Times New Roman"/>
                <w:bCs/>
                <w:color w:val="auto"/>
                <w:sz w:val="18"/>
                <w:szCs w:val="18"/>
              </w:rPr>
              <w:t>1</w:t>
            </w:r>
            <w:r w:rsidR="005B7C6C">
              <w:rPr>
                <w:rFonts w:ascii="Times New Roman" w:hAnsi="Times New Roman"/>
                <w:bCs/>
                <w:color w:val="auto"/>
                <w:sz w:val="18"/>
                <w:szCs w:val="18"/>
              </w:rPr>
              <w:t>% en relación a la semana anterior</w:t>
            </w:r>
            <w:r w:rsidR="007069DE">
              <w:rPr>
                <w:rFonts w:ascii="Times New Roman" w:hAnsi="Times New Roman"/>
                <w:bCs/>
                <w:color w:val="auto"/>
                <w:sz w:val="18"/>
                <w:szCs w:val="18"/>
              </w:rPr>
              <w:t xml:space="preserve">. </w:t>
            </w:r>
            <w:r w:rsidR="00F25A15">
              <w:rPr>
                <w:rFonts w:ascii="Times New Roman" w:hAnsi="Times New Roman"/>
                <w:bCs/>
                <w:color w:val="auto"/>
                <w:sz w:val="18"/>
                <w:szCs w:val="18"/>
              </w:rPr>
              <w:t xml:space="preserve">El </w:t>
            </w:r>
            <w:r w:rsidR="00D652B6">
              <w:rPr>
                <w:rFonts w:ascii="Times New Roman" w:hAnsi="Times New Roman"/>
                <w:bCs/>
                <w:color w:val="auto"/>
                <w:sz w:val="18"/>
                <w:szCs w:val="18"/>
              </w:rPr>
              <w:t xml:space="preserve">acumulado en menores de 5 años </w:t>
            </w:r>
            <w:r w:rsidR="00F25A15">
              <w:rPr>
                <w:rFonts w:ascii="Times New Roman" w:hAnsi="Times New Roman"/>
                <w:bCs/>
                <w:color w:val="auto"/>
                <w:sz w:val="18"/>
                <w:szCs w:val="18"/>
              </w:rPr>
              <w:t xml:space="preserve">es </w:t>
            </w:r>
            <w:r>
              <w:rPr>
                <w:rFonts w:ascii="Times New Roman" w:hAnsi="Times New Roman"/>
                <w:bCs/>
                <w:color w:val="auto"/>
                <w:sz w:val="18"/>
                <w:szCs w:val="18"/>
              </w:rPr>
              <w:t xml:space="preserve">de </w:t>
            </w:r>
            <w:r w:rsidR="008F51D4">
              <w:rPr>
                <w:rFonts w:ascii="Times New Roman" w:hAnsi="Times New Roman"/>
                <w:bCs/>
                <w:color w:val="auto"/>
                <w:sz w:val="18"/>
                <w:szCs w:val="18"/>
              </w:rPr>
              <w:t>1</w:t>
            </w:r>
            <w:r w:rsidR="00B2220F">
              <w:rPr>
                <w:rFonts w:ascii="Times New Roman" w:hAnsi="Times New Roman"/>
                <w:bCs/>
                <w:color w:val="auto"/>
                <w:sz w:val="18"/>
                <w:szCs w:val="18"/>
              </w:rPr>
              <w:t>191</w:t>
            </w:r>
            <w:r w:rsidR="008F51D4">
              <w:rPr>
                <w:rFonts w:ascii="Times New Roman" w:hAnsi="Times New Roman"/>
                <w:bCs/>
                <w:color w:val="auto"/>
                <w:sz w:val="18"/>
                <w:szCs w:val="18"/>
              </w:rPr>
              <w:t xml:space="preserve"> </w:t>
            </w:r>
            <w:r>
              <w:rPr>
                <w:rFonts w:ascii="Times New Roman" w:hAnsi="Times New Roman"/>
                <w:bCs/>
                <w:color w:val="auto"/>
                <w:sz w:val="18"/>
                <w:szCs w:val="18"/>
              </w:rPr>
              <w:t xml:space="preserve">casos y una IA </w:t>
            </w:r>
            <w:r w:rsidR="008F51D4">
              <w:rPr>
                <w:rFonts w:ascii="Times New Roman" w:hAnsi="Times New Roman"/>
                <w:bCs/>
                <w:color w:val="auto"/>
                <w:sz w:val="18"/>
                <w:szCs w:val="18"/>
              </w:rPr>
              <w:t>1.</w:t>
            </w:r>
            <w:r w:rsidR="00B2220F">
              <w:rPr>
                <w:rFonts w:ascii="Times New Roman" w:hAnsi="Times New Roman"/>
                <w:bCs/>
                <w:color w:val="auto"/>
                <w:sz w:val="18"/>
                <w:szCs w:val="18"/>
              </w:rPr>
              <w:t>34</w:t>
            </w:r>
            <w:r w:rsidR="008F51D4">
              <w:rPr>
                <w:rFonts w:ascii="Times New Roman" w:hAnsi="Times New Roman"/>
                <w:bCs/>
                <w:color w:val="auto"/>
                <w:sz w:val="18"/>
                <w:szCs w:val="18"/>
              </w:rPr>
              <w:t xml:space="preserve"> por</w:t>
            </w:r>
            <w:r>
              <w:rPr>
                <w:rFonts w:ascii="Times New Roman" w:hAnsi="Times New Roman"/>
                <w:bCs/>
                <w:color w:val="auto"/>
                <w:sz w:val="18"/>
                <w:szCs w:val="18"/>
              </w:rPr>
              <w:t xml:space="preserve"> cada 1000 menores de 5años.</w:t>
            </w:r>
          </w:p>
          <w:p w:rsidR="00F25A15" w:rsidRPr="00DA024D" w:rsidRDefault="00F25A15" w:rsidP="00F25A15">
            <w:pPr>
              <w:widowControl w:val="0"/>
              <w:spacing w:line="240" w:lineRule="auto"/>
              <w:jc w:val="both"/>
              <w:rPr>
                <w:rFonts w:ascii="Times New Roman" w:hAnsi="Times New Roman"/>
                <w:sz w:val="18"/>
                <w:szCs w:val="16"/>
              </w:rPr>
            </w:pPr>
            <w:r w:rsidRPr="00DA024D">
              <w:rPr>
                <w:rFonts w:ascii="Times New Roman" w:hAnsi="Times New Roman"/>
                <w:sz w:val="18"/>
                <w:szCs w:val="16"/>
              </w:rPr>
              <w:t>Por grupos de edad tenemos:</w:t>
            </w:r>
          </w:p>
          <w:p w:rsidR="00F25A15" w:rsidRPr="00066BA1" w:rsidRDefault="00F25A15" w:rsidP="00F25A15">
            <w:pPr>
              <w:widowControl w:val="0"/>
              <w:spacing w:line="240" w:lineRule="auto"/>
              <w:jc w:val="both"/>
              <w:rPr>
                <w:rFonts w:ascii="Times New Roman" w:hAnsi="Times New Roman"/>
                <w:sz w:val="18"/>
                <w:szCs w:val="16"/>
              </w:rPr>
            </w:pPr>
            <w:r w:rsidRPr="00066BA1">
              <w:rPr>
                <w:rFonts w:ascii="Times New Roman" w:hAnsi="Times New Roman"/>
                <w:b/>
                <w:sz w:val="18"/>
                <w:szCs w:val="16"/>
              </w:rPr>
              <w:t xml:space="preserve">En </w:t>
            </w:r>
            <w:r w:rsidRPr="00066BA1">
              <w:rPr>
                <w:rFonts w:ascii="Times New Roman" w:hAnsi="Times New Roman"/>
                <w:b/>
                <w:bCs/>
                <w:sz w:val="18"/>
                <w:szCs w:val="16"/>
              </w:rPr>
              <w:t>menores de 2 meses</w:t>
            </w:r>
            <w:r>
              <w:rPr>
                <w:rFonts w:ascii="Times New Roman" w:hAnsi="Times New Roman"/>
                <w:b/>
                <w:bCs/>
                <w:sz w:val="18"/>
                <w:szCs w:val="16"/>
              </w:rPr>
              <w:t>:</w:t>
            </w:r>
            <w:r w:rsidRPr="00066BA1">
              <w:rPr>
                <w:rFonts w:ascii="Times New Roman" w:hAnsi="Times New Roman"/>
                <w:b/>
                <w:bCs/>
                <w:sz w:val="18"/>
                <w:szCs w:val="16"/>
              </w:rPr>
              <w:t xml:space="preserve"> </w:t>
            </w:r>
            <w:r w:rsidR="00B2220F">
              <w:rPr>
                <w:rFonts w:ascii="Times New Roman" w:hAnsi="Times New Roman"/>
                <w:b/>
                <w:bCs/>
                <w:sz w:val="18"/>
                <w:szCs w:val="16"/>
              </w:rPr>
              <w:t>10</w:t>
            </w:r>
            <w:r w:rsidR="006F4183">
              <w:rPr>
                <w:rFonts w:ascii="Times New Roman" w:hAnsi="Times New Roman"/>
                <w:b/>
                <w:bCs/>
                <w:sz w:val="18"/>
                <w:szCs w:val="16"/>
              </w:rPr>
              <w:t xml:space="preserve"> </w:t>
            </w:r>
            <w:r w:rsidR="005B7C6C">
              <w:rPr>
                <w:rFonts w:ascii="Times New Roman" w:hAnsi="Times New Roman"/>
                <w:sz w:val="18"/>
                <w:szCs w:val="16"/>
              </w:rPr>
              <w:t xml:space="preserve">episodio con una tendencia </w:t>
            </w:r>
            <w:r w:rsidR="00D652B6">
              <w:rPr>
                <w:rFonts w:ascii="Times New Roman" w:hAnsi="Times New Roman"/>
                <w:sz w:val="18"/>
                <w:szCs w:val="16"/>
              </w:rPr>
              <w:t xml:space="preserve">a </w:t>
            </w:r>
            <w:r w:rsidR="008F51D4">
              <w:rPr>
                <w:rFonts w:ascii="Times New Roman" w:hAnsi="Times New Roman"/>
                <w:sz w:val="18"/>
                <w:szCs w:val="16"/>
              </w:rPr>
              <w:t xml:space="preserve">incrementarse </w:t>
            </w:r>
            <w:r w:rsidR="00D652B6">
              <w:rPr>
                <w:rFonts w:ascii="Times New Roman" w:hAnsi="Times New Roman"/>
                <w:sz w:val="18"/>
                <w:szCs w:val="16"/>
              </w:rPr>
              <w:t xml:space="preserve">en </w:t>
            </w:r>
            <w:r w:rsidR="00B2220F">
              <w:rPr>
                <w:rFonts w:ascii="Times New Roman" w:hAnsi="Times New Roman"/>
                <w:sz w:val="18"/>
                <w:szCs w:val="16"/>
              </w:rPr>
              <w:t>100</w:t>
            </w:r>
            <w:r w:rsidR="006957B8">
              <w:rPr>
                <w:rFonts w:ascii="Times New Roman" w:hAnsi="Times New Roman"/>
                <w:sz w:val="18"/>
                <w:szCs w:val="16"/>
              </w:rPr>
              <w:t xml:space="preserve">% </w:t>
            </w:r>
            <w:r w:rsidR="00496421">
              <w:rPr>
                <w:rFonts w:ascii="Times New Roman" w:hAnsi="Times New Roman"/>
                <w:sz w:val="18"/>
                <w:szCs w:val="16"/>
              </w:rPr>
              <w:t xml:space="preserve">en </w:t>
            </w:r>
            <w:r w:rsidR="00496421" w:rsidRPr="00066BA1">
              <w:rPr>
                <w:rFonts w:ascii="Times New Roman" w:hAnsi="Times New Roman"/>
                <w:sz w:val="18"/>
                <w:szCs w:val="16"/>
              </w:rPr>
              <w:t>relación</w:t>
            </w:r>
            <w:r w:rsidRPr="00066BA1">
              <w:rPr>
                <w:rFonts w:ascii="Times New Roman" w:hAnsi="Times New Roman"/>
                <w:sz w:val="18"/>
                <w:szCs w:val="16"/>
              </w:rPr>
              <w:t xml:space="preserve"> a la semana anterior.</w:t>
            </w:r>
          </w:p>
          <w:p w:rsidR="00F25A15" w:rsidRPr="00DA024D" w:rsidRDefault="00F25A15" w:rsidP="00F25A15">
            <w:pPr>
              <w:widowControl w:val="0"/>
              <w:spacing w:line="240" w:lineRule="auto"/>
              <w:jc w:val="both"/>
              <w:rPr>
                <w:rFonts w:ascii="Times New Roman" w:hAnsi="Times New Roman"/>
                <w:sz w:val="18"/>
                <w:szCs w:val="16"/>
              </w:rPr>
            </w:pPr>
            <w:r w:rsidRPr="00DA024D">
              <w:rPr>
                <w:rFonts w:ascii="Times New Roman" w:hAnsi="Times New Roman"/>
                <w:b/>
                <w:bCs/>
                <w:sz w:val="18"/>
                <w:szCs w:val="16"/>
              </w:rPr>
              <w:t xml:space="preserve">De 2 a 11 </w:t>
            </w:r>
            <w:r w:rsidRPr="00C81ACA">
              <w:rPr>
                <w:rFonts w:ascii="Times New Roman" w:hAnsi="Times New Roman"/>
                <w:b/>
                <w:sz w:val="18"/>
                <w:szCs w:val="16"/>
              </w:rPr>
              <w:t>meses</w:t>
            </w:r>
            <w:r>
              <w:rPr>
                <w:rFonts w:ascii="Times New Roman" w:hAnsi="Times New Roman"/>
                <w:b/>
                <w:sz w:val="18"/>
                <w:szCs w:val="16"/>
              </w:rPr>
              <w:t xml:space="preserve">: </w:t>
            </w:r>
            <w:r w:rsidR="00B2220F">
              <w:rPr>
                <w:rFonts w:ascii="Times New Roman" w:hAnsi="Times New Roman"/>
                <w:b/>
                <w:sz w:val="18"/>
                <w:szCs w:val="16"/>
              </w:rPr>
              <w:t>5</w:t>
            </w:r>
            <w:r w:rsidR="00123C10">
              <w:rPr>
                <w:rFonts w:ascii="Times New Roman" w:hAnsi="Times New Roman"/>
                <w:b/>
                <w:sz w:val="18"/>
                <w:szCs w:val="16"/>
              </w:rPr>
              <w:t xml:space="preserve"> </w:t>
            </w:r>
            <w:r>
              <w:rPr>
                <w:rFonts w:ascii="Times New Roman" w:hAnsi="Times New Roman"/>
                <w:sz w:val="18"/>
                <w:szCs w:val="16"/>
              </w:rPr>
              <w:t>episodios</w:t>
            </w:r>
            <w:r w:rsidRPr="00DA024D">
              <w:rPr>
                <w:rFonts w:ascii="Times New Roman" w:hAnsi="Times New Roman"/>
                <w:sz w:val="18"/>
                <w:szCs w:val="16"/>
              </w:rPr>
              <w:t xml:space="preserve"> con una tendencia </w:t>
            </w:r>
            <w:r w:rsidR="008F51D4">
              <w:rPr>
                <w:rFonts w:ascii="Times New Roman" w:hAnsi="Times New Roman"/>
                <w:sz w:val="18"/>
                <w:szCs w:val="16"/>
              </w:rPr>
              <w:t xml:space="preserve">a </w:t>
            </w:r>
            <w:r w:rsidR="00B2220F">
              <w:rPr>
                <w:rFonts w:ascii="Times New Roman" w:hAnsi="Times New Roman"/>
                <w:sz w:val="18"/>
                <w:szCs w:val="16"/>
              </w:rPr>
              <w:t>incrementarse</w:t>
            </w:r>
            <w:r w:rsidR="008F51D4">
              <w:rPr>
                <w:rFonts w:ascii="Times New Roman" w:hAnsi="Times New Roman"/>
                <w:sz w:val="18"/>
                <w:szCs w:val="16"/>
              </w:rPr>
              <w:t xml:space="preserve"> en </w:t>
            </w:r>
            <w:r w:rsidR="00B2220F">
              <w:rPr>
                <w:rFonts w:ascii="Times New Roman" w:hAnsi="Times New Roman"/>
                <w:sz w:val="18"/>
                <w:szCs w:val="16"/>
              </w:rPr>
              <w:t>1</w:t>
            </w:r>
            <w:r w:rsidR="008F51D4">
              <w:rPr>
                <w:rFonts w:ascii="Times New Roman" w:hAnsi="Times New Roman"/>
                <w:sz w:val="18"/>
                <w:szCs w:val="16"/>
              </w:rPr>
              <w:t>50%</w:t>
            </w:r>
            <w:r>
              <w:rPr>
                <w:rFonts w:ascii="Times New Roman" w:hAnsi="Times New Roman"/>
                <w:sz w:val="18"/>
                <w:szCs w:val="16"/>
              </w:rPr>
              <w:t xml:space="preserve"> en </w:t>
            </w:r>
            <w:r w:rsidRPr="00DA024D">
              <w:rPr>
                <w:rFonts w:ascii="Times New Roman" w:hAnsi="Times New Roman"/>
                <w:sz w:val="18"/>
                <w:szCs w:val="16"/>
              </w:rPr>
              <w:t>relación a la semana anterior.</w:t>
            </w:r>
          </w:p>
          <w:p w:rsidR="00F25A15" w:rsidRDefault="00F25A15" w:rsidP="00F25A15">
            <w:pPr>
              <w:widowControl w:val="0"/>
              <w:spacing w:line="240" w:lineRule="auto"/>
              <w:jc w:val="both"/>
              <w:rPr>
                <w:rFonts w:ascii="Times New Roman" w:hAnsi="Times New Roman"/>
                <w:sz w:val="18"/>
                <w:szCs w:val="16"/>
              </w:rPr>
            </w:pPr>
            <w:r w:rsidRPr="00DA024D">
              <w:rPr>
                <w:rFonts w:ascii="Times New Roman" w:hAnsi="Times New Roman"/>
                <w:b/>
                <w:bCs/>
                <w:sz w:val="18"/>
                <w:szCs w:val="16"/>
              </w:rPr>
              <w:t>De 1 a 4 años</w:t>
            </w:r>
            <w:r>
              <w:rPr>
                <w:rFonts w:ascii="Times New Roman" w:hAnsi="Times New Roman"/>
                <w:b/>
                <w:bCs/>
                <w:sz w:val="18"/>
                <w:szCs w:val="16"/>
              </w:rPr>
              <w:t xml:space="preserve">: </w:t>
            </w:r>
            <w:r w:rsidR="00B2220F">
              <w:rPr>
                <w:rFonts w:ascii="Times New Roman" w:hAnsi="Times New Roman"/>
                <w:b/>
                <w:bCs/>
                <w:sz w:val="18"/>
                <w:szCs w:val="16"/>
              </w:rPr>
              <w:t>6</w:t>
            </w:r>
            <w:r>
              <w:rPr>
                <w:rFonts w:ascii="Times New Roman" w:hAnsi="Times New Roman"/>
                <w:b/>
                <w:bCs/>
                <w:color w:val="auto"/>
                <w:sz w:val="18"/>
                <w:szCs w:val="16"/>
                <w:u w:val="single"/>
              </w:rPr>
              <w:t xml:space="preserve"> </w:t>
            </w:r>
            <w:r>
              <w:rPr>
                <w:rFonts w:ascii="Times New Roman" w:hAnsi="Times New Roman"/>
                <w:sz w:val="18"/>
                <w:szCs w:val="16"/>
              </w:rPr>
              <w:t>episodio</w:t>
            </w:r>
            <w:r w:rsidR="00D652B6">
              <w:rPr>
                <w:rFonts w:ascii="Times New Roman" w:hAnsi="Times New Roman"/>
                <w:sz w:val="18"/>
                <w:szCs w:val="16"/>
              </w:rPr>
              <w:t>s</w:t>
            </w:r>
            <w:r>
              <w:rPr>
                <w:rFonts w:ascii="Times New Roman" w:hAnsi="Times New Roman"/>
                <w:sz w:val="18"/>
                <w:szCs w:val="16"/>
              </w:rPr>
              <w:t xml:space="preserve"> con una tendencia </w:t>
            </w:r>
            <w:r w:rsidR="00123C10">
              <w:rPr>
                <w:rFonts w:ascii="Times New Roman" w:hAnsi="Times New Roman"/>
                <w:sz w:val="18"/>
                <w:szCs w:val="16"/>
              </w:rPr>
              <w:t xml:space="preserve">a </w:t>
            </w:r>
            <w:r w:rsidR="008F51D4">
              <w:rPr>
                <w:rFonts w:ascii="Times New Roman" w:hAnsi="Times New Roman"/>
                <w:sz w:val="18"/>
                <w:szCs w:val="16"/>
              </w:rPr>
              <w:t>disminuir</w:t>
            </w:r>
            <w:r>
              <w:rPr>
                <w:rFonts w:ascii="Times New Roman" w:hAnsi="Times New Roman"/>
                <w:sz w:val="18"/>
                <w:szCs w:val="16"/>
              </w:rPr>
              <w:t xml:space="preserve"> en </w:t>
            </w:r>
            <w:r w:rsidR="00B2220F">
              <w:rPr>
                <w:rFonts w:ascii="Times New Roman" w:hAnsi="Times New Roman"/>
                <w:sz w:val="18"/>
                <w:szCs w:val="16"/>
              </w:rPr>
              <w:t>33</w:t>
            </w:r>
            <w:r w:rsidR="00D652B6">
              <w:rPr>
                <w:rFonts w:ascii="Times New Roman" w:hAnsi="Times New Roman"/>
                <w:sz w:val="18"/>
                <w:szCs w:val="16"/>
              </w:rPr>
              <w:t xml:space="preserve">% en </w:t>
            </w:r>
            <w:r>
              <w:rPr>
                <w:rFonts w:ascii="Times New Roman" w:hAnsi="Times New Roman"/>
                <w:sz w:val="18"/>
                <w:szCs w:val="16"/>
              </w:rPr>
              <w:t>relación a la semana anterior.</w:t>
            </w:r>
          </w:p>
          <w:p w:rsidR="006F4183" w:rsidRDefault="00F25A15" w:rsidP="006F4183">
            <w:pPr>
              <w:widowControl w:val="0"/>
              <w:spacing w:line="240" w:lineRule="auto"/>
              <w:jc w:val="both"/>
              <w:rPr>
                <w:rFonts w:ascii="Times New Roman" w:hAnsi="Times New Roman"/>
                <w:sz w:val="18"/>
                <w:szCs w:val="16"/>
              </w:rPr>
            </w:pPr>
            <w:r w:rsidRPr="00C74BDE">
              <w:rPr>
                <w:rFonts w:ascii="Times New Roman" w:hAnsi="Times New Roman"/>
                <w:color w:val="auto"/>
                <w:sz w:val="18"/>
                <w:szCs w:val="16"/>
              </w:rPr>
              <w:t>Los distritos priorizados a esta semana son:</w:t>
            </w:r>
            <w:r>
              <w:rPr>
                <w:rFonts w:ascii="Times New Roman" w:hAnsi="Times New Roman"/>
                <w:color w:val="auto"/>
                <w:sz w:val="18"/>
                <w:szCs w:val="16"/>
              </w:rPr>
              <w:t xml:space="preserve"> </w:t>
            </w:r>
            <w:r w:rsidR="00B2220F">
              <w:rPr>
                <w:rFonts w:ascii="Times New Roman" w:hAnsi="Times New Roman"/>
                <w:color w:val="auto"/>
                <w:sz w:val="18"/>
                <w:szCs w:val="16"/>
              </w:rPr>
              <w:t xml:space="preserve">Jauja, Sta. </w:t>
            </w:r>
            <w:proofErr w:type="spellStart"/>
            <w:r w:rsidR="00B2220F">
              <w:rPr>
                <w:rFonts w:ascii="Times New Roman" w:hAnsi="Times New Roman"/>
                <w:color w:val="auto"/>
                <w:sz w:val="18"/>
                <w:szCs w:val="16"/>
              </w:rPr>
              <w:t>Barbara</w:t>
            </w:r>
            <w:proofErr w:type="spellEnd"/>
            <w:r w:rsidR="00B2220F">
              <w:rPr>
                <w:rFonts w:ascii="Times New Roman" w:hAnsi="Times New Roman"/>
                <w:color w:val="auto"/>
                <w:sz w:val="18"/>
                <w:szCs w:val="16"/>
              </w:rPr>
              <w:t xml:space="preserve"> de </w:t>
            </w:r>
            <w:proofErr w:type="spellStart"/>
            <w:r w:rsidR="00B2220F">
              <w:rPr>
                <w:rFonts w:ascii="Times New Roman" w:hAnsi="Times New Roman"/>
                <w:color w:val="auto"/>
                <w:sz w:val="18"/>
                <w:szCs w:val="16"/>
              </w:rPr>
              <w:t>Carhuacayan</w:t>
            </w:r>
            <w:proofErr w:type="spellEnd"/>
            <w:r w:rsidR="00B2220F">
              <w:rPr>
                <w:rFonts w:ascii="Times New Roman" w:hAnsi="Times New Roman"/>
                <w:color w:val="auto"/>
                <w:sz w:val="18"/>
                <w:szCs w:val="16"/>
              </w:rPr>
              <w:t xml:space="preserve">, </w:t>
            </w:r>
            <w:proofErr w:type="spellStart"/>
            <w:r w:rsidR="00B2220F">
              <w:rPr>
                <w:rFonts w:ascii="Times New Roman" w:hAnsi="Times New Roman"/>
                <w:color w:val="auto"/>
                <w:sz w:val="18"/>
                <w:szCs w:val="16"/>
              </w:rPr>
              <w:t>Huay-Huay</w:t>
            </w:r>
            <w:proofErr w:type="spellEnd"/>
            <w:r w:rsidR="00B2220F">
              <w:rPr>
                <w:rFonts w:ascii="Times New Roman" w:hAnsi="Times New Roman"/>
                <w:color w:val="auto"/>
                <w:sz w:val="18"/>
                <w:szCs w:val="16"/>
              </w:rPr>
              <w:t xml:space="preserve">, La Oroya, Tarma, </w:t>
            </w:r>
            <w:proofErr w:type="spellStart"/>
            <w:r w:rsidR="00B2220F">
              <w:rPr>
                <w:rFonts w:ascii="Times New Roman" w:hAnsi="Times New Roman"/>
                <w:color w:val="auto"/>
                <w:sz w:val="18"/>
                <w:szCs w:val="16"/>
              </w:rPr>
              <w:t>Coviriali</w:t>
            </w:r>
            <w:proofErr w:type="spellEnd"/>
            <w:r w:rsidR="00B2220F">
              <w:rPr>
                <w:rFonts w:ascii="Times New Roman" w:hAnsi="Times New Roman"/>
                <w:color w:val="auto"/>
                <w:sz w:val="18"/>
                <w:szCs w:val="16"/>
              </w:rPr>
              <w:t xml:space="preserve">, </w:t>
            </w:r>
            <w:proofErr w:type="spellStart"/>
            <w:r w:rsidR="00B2220F">
              <w:rPr>
                <w:rFonts w:ascii="Times New Roman" w:hAnsi="Times New Roman"/>
                <w:color w:val="auto"/>
                <w:sz w:val="18"/>
                <w:szCs w:val="16"/>
              </w:rPr>
              <w:t>PAlcamayo</w:t>
            </w:r>
            <w:proofErr w:type="spellEnd"/>
            <w:r w:rsidR="00B2220F">
              <w:rPr>
                <w:rFonts w:ascii="Times New Roman" w:hAnsi="Times New Roman"/>
                <w:color w:val="auto"/>
                <w:sz w:val="18"/>
                <w:szCs w:val="16"/>
              </w:rPr>
              <w:t xml:space="preserve">, </w:t>
            </w:r>
            <w:proofErr w:type="spellStart"/>
            <w:r w:rsidR="00B2220F">
              <w:rPr>
                <w:rFonts w:ascii="Times New Roman" w:hAnsi="Times New Roman"/>
                <w:color w:val="auto"/>
                <w:sz w:val="18"/>
                <w:szCs w:val="16"/>
              </w:rPr>
              <w:t>Yauli</w:t>
            </w:r>
            <w:proofErr w:type="spellEnd"/>
            <w:r w:rsidR="00B2220F">
              <w:rPr>
                <w:rFonts w:ascii="Times New Roman" w:hAnsi="Times New Roman"/>
                <w:color w:val="auto"/>
                <w:sz w:val="18"/>
                <w:szCs w:val="16"/>
              </w:rPr>
              <w:t xml:space="preserve">, La Unión, </w:t>
            </w:r>
            <w:proofErr w:type="spellStart"/>
            <w:r w:rsidR="00B2220F">
              <w:rPr>
                <w:rFonts w:ascii="Times New Roman" w:hAnsi="Times New Roman"/>
                <w:color w:val="auto"/>
                <w:sz w:val="18"/>
                <w:szCs w:val="16"/>
              </w:rPr>
              <w:t>Chamncbara</w:t>
            </w:r>
            <w:proofErr w:type="spellEnd"/>
            <w:r w:rsidR="00B2220F">
              <w:rPr>
                <w:rFonts w:ascii="Times New Roman" w:hAnsi="Times New Roman"/>
                <w:color w:val="auto"/>
                <w:sz w:val="18"/>
                <w:szCs w:val="16"/>
              </w:rPr>
              <w:t xml:space="preserve">, </w:t>
            </w:r>
            <w:proofErr w:type="spellStart"/>
            <w:r w:rsidR="00B2220F">
              <w:rPr>
                <w:rFonts w:ascii="Times New Roman" w:hAnsi="Times New Roman"/>
                <w:color w:val="auto"/>
                <w:sz w:val="18"/>
                <w:szCs w:val="16"/>
              </w:rPr>
              <w:t>Acobamba</w:t>
            </w:r>
            <w:proofErr w:type="spellEnd"/>
            <w:r w:rsidR="00B2220F">
              <w:rPr>
                <w:rFonts w:ascii="Times New Roman" w:hAnsi="Times New Roman"/>
                <w:color w:val="auto"/>
                <w:sz w:val="18"/>
                <w:szCs w:val="16"/>
              </w:rPr>
              <w:t>, San José de Quero, Chanchamayo, Huancayo</w:t>
            </w:r>
            <w:proofErr w:type="gramStart"/>
            <w:r w:rsidR="00B2220F">
              <w:rPr>
                <w:rFonts w:ascii="Times New Roman" w:hAnsi="Times New Roman"/>
                <w:color w:val="auto"/>
                <w:sz w:val="18"/>
                <w:szCs w:val="16"/>
              </w:rPr>
              <w:t>.</w:t>
            </w:r>
            <w:r w:rsidR="000C5470">
              <w:rPr>
                <w:rFonts w:ascii="Times New Roman" w:hAnsi="Times New Roman"/>
                <w:color w:val="auto"/>
                <w:sz w:val="18"/>
                <w:szCs w:val="16"/>
              </w:rPr>
              <w:t>.</w:t>
            </w:r>
            <w:proofErr w:type="gramEnd"/>
          </w:p>
          <w:p w:rsidR="006F4183" w:rsidRPr="00DA024D" w:rsidRDefault="006F4183" w:rsidP="006F4183">
            <w:pPr>
              <w:widowControl w:val="0"/>
              <w:spacing w:line="240" w:lineRule="auto"/>
              <w:jc w:val="both"/>
              <w:rPr>
                <w:rFonts w:ascii="Times New Roman" w:hAnsi="Times New Roman"/>
                <w:sz w:val="18"/>
                <w:szCs w:val="16"/>
              </w:rPr>
            </w:pPr>
            <w:r w:rsidRPr="00DA024D">
              <w:rPr>
                <w:rFonts w:ascii="Times New Roman" w:hAnsi="Times New Roman"/>
                <w:sz w:val="18"/>
                <w:szCs w:val="16"/>
              </w:rPr>
              <w:t xml:space="preserve">La razón </w:t>
            </w:r>
            <w:proofErr w:type="spellStart"/>
            <w:r w:rsidRPr="00DA024D">
              <w:rPr>
                <w:rFonts w:ascii="Times New Roman" w:hAnsi="Times New Roman"/>
                <w:sz w:val="18"/>
                <w:szCs w:val="16"/>
              </w:rPr>
              <w:t>IRAs</w:t>
            </w:r>
            <w:proofErr w:type="spellEnd"/>
            <w:r w:rsidRPr="00DA024D">
              <w:rPr>
                <w:rFonts w:ascii="Times New Roman" w:hAnsi="Times New Roman"/>
                <w:sz w:val="18"/>
                <w:szCs w:val="16"/>
              </w:rPr>
              <w:t xml:space="preserve"> vs</w:t>
            </w:r>
            <w:r>
              <w:rPr>
                <w:rFonts w:ascii="Times New Roman" w:hAnsi="Times New Roman"/>
                <w:sz w:val="18"/>
                <w:szCs w:val="16"/>
              </w:rPr>
              <w:t xml:space="preserve"> Neumonías en esta semana es de </w:t>
            </w:r>
            <w:r w:rsidR="00581F06">
              <w:rPr>
                <w:rFonts w:ascii="Times New Roman" w:hAnsi="Times New Roman"/>
                <w:sz w:val="18"/>
                <w:szCs w:val="16"/>
              </w:rPr>
              <w:t xml:space="preserve">79.6 </w:t>
            </w:r>
            <w:r>
              <w:rPr>
                <w:rFonts w:ascii="Times New Roman" w:hAnsi="Times New Roman"/>
                <w:sz w:val="18"/>
                <w:szCs w:val="16"/>
              </w:rPr>
              <w:t xml:space="preserve">decir por cada </w:t>
            </w:r>
            <w:r w:rsidR="003D0725">
              <w:rPr>
                <w:rFonts w:ascii="Times New Roman" w:hAnsi="Times New Roman"/>
                <w:sz w:val="18"/>
                <w:szCs w:val="16"/>
              </w:rPr>
              <w:t>8</w:t>
            </w:r>
            <w:r w:rsidR="00581F06">
              <w:rPr>
                <w:rFonts w:ascii="Times New Roman" w:hAnsi="Times New Roman"/>
                <w:sz w:val="18"/>
                <w:szCs w:val="16"/>
              </w:rPr>
              <w:t>0</w:t>
            </w:r>
            <w:r>
              <w:rPr>
                <w:rFonts w:ascii="Times New Roman" w:hAnsi="Times New Roman"/>
                <w:sz w:val="18"/>
                <w:szCs w:val="16"/>
              </w:rPr>
              <w:t xml:space="preserve"> </w:t>
            </w:r>
            <w:r w:rsidRPr="00DA024D">
              <w:rPr>
                <w:rFonts w:ascii="Times New Roman" w:hAnsi="Times New Roman"/>
                <w:sz w:val="18"/>
                <w:szCs w:val="16"/>
              </w:rPr>
              <w:t xml:space="preserve">casos de </w:t>
            </w:r>
            <w:proofErr w:type="spellStart"/>
            <w:r w:rsidRPr="00DA024D">
              <w:rPr>
                <w:rFonts w:ascii="Times New Roman" w:hAnsi="Times New Roman"/>
                <w:sz w:val="18"/>
                <w:szCs w:val="16"/>
              </w:rPr>
              <w:t>IRAs</w:t>
            </w:r>
            <w:proofErr w:type="spellEnd"/>
            <w:r w:rsidRPr="00DA024D">
              <w:rPr>
                <w:rFonts w:ascii="Times New Roman" w:hAnsi="Times New Roman"/>
                <w:sz w:val="18"/>
                <w:szCs w:val="16"/>
              </w:rPr>
              <w:t xml:space="preserve"> </w:t>
            </w:r>
            <w:r>
              <w:rPr>
                <w:rFonts w:ascii="Times New Roman" w:hAnsi="Times New Roman"/>
                <w:sz w:val="18"/>
                <w:szCs w:val="16"/>
              </w:rPr>
              <w:t>hay</w:t>
            </w:r>
            <w:r w:rsidRPr="00DA024D">
              <w:rPr>
                <w:rFonts w:ascii="Times New Roman" w:hAnsi="Times New Roman"/>
                <w:sz w:val="18"/>
                <w:szCs w:val="16"/>
              </w:rPr>
              <w:t xml:space="preserve"> un caso de Neum</w:t>
            </w:r>
            <w:r>
              <w:rPr>
                <w:rFonts w:ascii="Times New Roman" w:hAnsi="Times New Roman"/>
                <w:sz w:val="18"/>
                <w:szCs w:val="16"/>
              </w:rPr>
              <w:t xml:space="preserve">onía, observamos que la razón </w:t>
            </w:r>
            <w:r w:rsidR="003D0725">
              <w:rPr>
                <w:rFonts w:ascii="Times New Roman" w:hAnsi="Times New Roman"/>
                <w:sz w:val="18"/>
                <w:szCs w:val="16"/>
              </w:rPr>
              <w:t xml:space="preserve">se </w:t>
            </w:r>
            <w:r>
              <w:rPr>
                <w:rFonts w:ascii="Times New Roman" w:hAnsi="Times New Roman"/>
                <w:sz w:val="18"/>
                <w:szCs w:val="16"/>
              </w:rPr>
              <w:t xml:space="preserve">ha </w:t>
            </w:r>
            <w:r w:rsidR="00496421">
              <w:rPr>
                <w:rFonts w:ascii="Times New Roman" w:hAnsi="Times New Roman"/>
                <w:sz w:val="18"/>
                <w:szCs w:val="16"/>
              </w:rPr>
              <w:t>reducido</w:t>
            </w:r>
            <w:r w:rsidR="00A0282E">
              <w:rPr>
                <w:rFonts w:ascii="Times New Roman" w:hAnsi="Times New Roman"/>
                <w:sz w:val="18"/>
                <w:szCs w:val="16"/>
              </w:rPr>
              <w:t xml:space="preserve"> </w:t>
            </w:r>
            <w:r w:rsidR="00244028">
              <w:rPr>
                <w:rFonts w:ascii="Times New Roman" w:hAnsi="Times New Roman"/>
                <w:sz w:val="18"/>
                <w:szCs w:val="16"/>
              </w:rPr>
              <w:t xml:space="preserve">en </w:t>
            </w:r>
            <w:r w:rsidR="003D0725">
              <w:rPr>
                <w:rFonts w:ascii="Times New Roman" w:hAnsi="Times New Roman"/>
                <w:sz w:val="18"/>
                <w:szCs w:val="16"/>
              </w:rPr>
              <w:t>10</w:t>
            </w:r>
            <w:r>
              <w:rPr>
                <w:rFonts w:ascii="Times New Roman" w:hAnsi="Times New Roman"/>
                <w:sz w:val="18"/>
                <w:szCs w:val="16"/>
              </w:rPr>
              <w:t xml:space="preserve"> </w:t>
            </w:r>
            <w:r w:rsidRPr="00DA024D">
              <w:rPr>
                <w:rFonts w:ascii="Times New Roman" w:hAnsi="Times New Roman"/>
                <w:sz w:val="18"/>
                <w:szCs w:val="16"/>
              </w:rPr>
              <w:t xml:space="preserve">punto en relación a la semana anterior, es importante fortalecer las acciones de seguimiento de casos, actividades preventivas y educación a la población en general sobre medidas de apoyo y reconocimiento de signos de alarma para casos con </w:t>
            </w:r>
            <w:proofErr w:type="spellStart"/>
            <w:r w:rsidRPr="00DA024D">
              <w:rPr>
                <w:rFonts w:ascii="Times New Roman" w:hAnsi="Times New Roman"/>
                <w:sz w:val="18"/>
                <w:szCs w:val="16"/>
              </w:rPr>
              <w:t>IRAs</w:t>
            </w:r>
            <w:proofErr w:type="spellEnd"/>
            <w:r w:rsidRPr="00DA024D">
              <w:rPr>
                <w:rFonts w:ascii="Times New Roman" w:hAnsi="Times New Roman"/>
                <w:sz w:val="18"/>
                <w:szCs w:val="16"/>
              </w:rPr>
              <w:t>.</w:t>
            </w:r>
          </w:p>
          <w:p w:rsidR="00F25A15" w:rsidRPr="003F255F" w:rsidRDefault="00F25A15" w:rsidP="00F25A15">
            <w:pPr>
              <w:widowControl w:val="0"/>
              <w:spacing w:line="240" w:lineRule="auto"/>
              <w:jc w:val="both"/>
              <w:rPr>
                <w:rFonts w:ascii="Times New Roman" w:hAnsi="Times New Roman"/>
                <w:color w:val="auto"/>
                <w:sz w:val="18"/>
                <w:szCs w:val="16"/>
              </w:rPr>
            </w:pPr>
          </w:p>
          <w:p w:rsidR="00F25A15" w:rsidRDefault="00F25A15" w:rsidP="00F25A15">
            <w:pPr>
              <w:widowControl w:val="0"/>
              <w:spacing w:line="240" w:lineRule="auto"/>
              <w:jc w:val="both"/>
              <w:rPr>
                <w:rFonts w:ascii="Times New Roman" w:hAnsi="Times New Roman"/>
                <w:b/>
                <w:sz w:val="18"/>
                <w:szCs w:val="16"/>
                <w:u w:val="single"/>
              </w:rPr>
            </w:pPr>
            <w:r>
              <w:rPr>
                <w:rFonts w:ascii="Times New Roman" w:hAnsi="Times New Roman"/>
                <w:color w:val="auto"/>
                <w:sz w:val="18"/>
                <w:szCs w:val="16"/>
              </w:rPr>
              <w:t xml:space="preserve"> E</w:t>
            </w:r>
            <w:r w:rsidRPr="00C74BDE">
              <w:rPr>
                <w:rFonts w:ascii="Times New Roman" w:hAnsi="Times New Roman"/>
                <w:color w:val="auto"/>
                <w:sz w:val="18"/>
                <w:szCs w:val="16"/>
              </w:rPr>
              <w:t>n el canal endémico se encuentra</w:t>
            </w:r>
            <w:r w:rsidR="00581F06">
              <w:rPr>
                <w:rFonts w:ascii="Times New Roman" w:hAnsi="Times New Roman"/>
                <w:color w:val="auto"/>
                <w:sz w:val="18"/>
                <w:szCs w:val="16"/>
              </w:rPr>
              <w:t xml:space="preserve"> entre</w:t>
            </w:r>
            <w:r w:rsidRPr="00C74BDE">
              <w:rPr>
                <w:rFonts w:ascii="Times New Roman" w:hAnsi="Times New Roman"/>
                <w:color w:val="auto"/>
                <w:sz w:val="18"/>
                <w:szCs w:val="16"/>
              </w:rPr>
              <w:t xml:space="preserve"> en la zona de </w:t>
            </w:r>
            <w:r w:rsidR="00857923">
              <w:rPr>
                <w:rFonts w:ascii="Times New Roman" w:hAnsi="Times New Roman"/>
                <w:b/>
                <w:color w:val="auto"/>
                <w:sz w:val="18"/>
                <w:szCs w:val="16"/>
                <w:u w:val="single"/>
              </w:rPr>
              <w:t>SEGURIDAD</w:t>
            </w:r>
            <w:r w:rsidR="00581F06">
              <w:rPr>
                <w:rFonts w:ascii="Times New Roman" w:hAnsi="Times New Roman"/>
                <w:b/>
                <w:color w:val="auto"/>
                <w:sz w:val="18"/>
                <w:szCs w:val="16"/>
                <w:u w:val="single"/>
              </w:rPr>
              <w:t xml:space="preserve"> y ALARMA</w:t>
            </w:r>
            <w:r>
              <w:rPr>
                <w:rFonts w:ascii="Times New Roman" w:hAnsi="Times New Roman"/>
                <w:b/>
                <w:color w:val="auto"/>
                <w:sz w:val="18"/>
                <w:szCs w:val="16"/>
                <w:u w:val="single"/>
              </w:rPr>
              <w:t>.</w:t>
            </w:r>
          </w:p>
          <w:p w:rsidR="00F25A15" w:rsidRDefault="00F25A15" w:rsidP="005161A0">
            <w:pPr>
              <w:widowControl w:val="0"/>
              <w:jc w:val="both"/>
              <w:rPr>
                <w:rFonts w:ascii="Times New Roman" w:hAnsi="Times New Roman"/>
                <w:bCs/>
                <w:color w:val="auto"/>
                <w:sz w:val="18"/>
                <w:szCs w:val="18"/>
              </w:rPr>
            </w:pPr>
          </w:p>
          <w:p w:rsidR="005366D8" w:rsidRPr="00F25A15" w:rsidRDefault="005366D8" w:rsidP="005161A0">
            <w:pPr>
              <w:widowControl w:val="0"/>
              <w:jc w:val="both"/>
              <w:rPr>
                <w:rFonts w:ascii="Times New Roman" w:hAnsi="Times New Roman"/>
                <w:bCs/>
                <w:color w:val="auto"/>
                <w:sz w:val="18"/>
                <w:szCs w:val="18"/>
              </w:rPr>
            </w:pPr>
            <w:r w:rsidRPr="00F25A15">
              <w:rPr>
                <w:rFonts w:ascii="Times New Roman" w:hAnsi="Times New Roman"/>
                <w:b/>
                <w:bCs/>
                <w:color w:val="auto"/>
                <w:sz w:val="18"/>
                <w:szCs w:val="18"/>
              </w:rPr>
              <w:t>DEFUNCIONES POR NEUMONIAS:</w:t>
            </w:r>
          </w:p>
          <w:p w:rsidR="005366D8" w:rsidRPr="005366D8" w:rsidRDefault="00FC0A99" w:rsidP="00AE4371">
            <w:pPr>
              <w:widowControl w:val="0"/>
              <w:jc w:val="both"/>
              <w:rPr>
                <w:rFonts w:ascii="Times New Roman" w:hAnsi="Times New Roman"/>
                <w:bCs/>
                <w:color w:val="auto"/>
                <w:sz w:val="18"/>
                <w:szCs w:val="18"/>
              </w:rPr>
            </w:pPr>
            <w:r>
              <w:rPr>
                <w:rFonts w:ascii="Times New Roman" w:hAnsi="Times New Roman"/>
                <w:bCs/>
                <w:color w:val="auto"/>
                <w:sz w:val="18"/>
                <w:szCs w:val="18"/>
              </w:rPr>
              <w:t xml:space="preserve">En la S.E. </w:t>
            </w:r>
            <w:proofErr w:type="gramStart"/>
            <w:r w:rsidR="00857923">
              <w:rPr>
                <w:rFonts w:ascii="Times New Roman" w:hAnsi="Times New Roman"/>
                <w:bCs/>
                <w:color w:val="auto"/>
                <w:sz w:val="18"/>
                <w:szCs w:val="18"/>
              </w:rPr>
              <w:t>1</w:t>
            </w:r>
            <w:r w:rsidR="00581F06">
              <w:rPr>
                <w:rFonts w:ascii="Times New Roman" w:hAnsi="Times New Roman"/>
                <w:bCs/>
                <w:color w:val="auto"/>
                <w:sz w:val="18"/>
                <w:szCs w:val="18"/>
              </w:rPr>
              <w:t>9</w:t>
            </w:r>
            <w:r w:rsidR="00A0282E">
              <w:rPr>
                <w:rFonts w:ascii="Times New Roman" w:hAnsi="Times New Roman"/>
                <w:bCs/>
                <w:color w:val="auto"/>
                <w:sz w:val="18"/>
                <w:szCs w:val="18"/>
              </w:rPr>
              <w:t xml:space="preserve"> </w:t>
            </w:r>
            <w:r w:rsidR="001E3552">
              <w:rPr>
                <w:rFonts w:ascii="Times New Roman" w:hAnsi="Times New Roman"/>
                <w:bCs/>
                <w:color w:val="auto"/>
                <w:sz w:val="18"/>
                <w:szCs w:val="18"/>
              </w:rPr>
              <w:t xml:space="preserve"> </w:t>
            </w:r>
            <w:r w:rsidR="00AE4371">
              <w:rPr>
                <w:rFonts w:ascii="Times New Roman" w:hAnsi="Times New Roman"/>
                <w:bCs/>
                <w:color w:val="auto"/>
                <w:sz w:val="18"/>
                <w:szCs w:val="18"/>
              </w:rPr>
              <w:t>S</w:t>
            </w:r>
            <w:r w:rsidR="007069DE">
              <w:rPr>
                <w:rFonts w:ascii="Times New Roman" w:hAnsi="Times New Roman"/>
                <w:bCs/>
                <w:color w:val="auto"/>
                <w:sz w:val="18"/>
                <w:szCs w:val="18"/>
              </w:rPr>
              <w:t>e</w:t>
            </w:r>
            <w:proofErr w:type="gramEnd"/>
            <w:r w:rsidR="007069DE">
              <w:rPr>
                <w:rFonts w:ascii="Times New Roman" w:hAnsi="Times New Roman"/>
                <w:bCs/>
                <w:color w:val="auto"/>
                <w:sz w:val="18"/>
                <w:szCs w:val="18"/>
              </w:rPr>
              <w:t xml:space="preserve"> han notificado</w:t>
            </w:r>
            <w:r w:rsidR="00857923">
              <w:rPr>
                <w:rFonts w:ascii="Times New Roman" w:hAnsi="Times New Roman"/>
                <w:bCs/>
                <w:color w:val="auto"/>
                <w:sz w:val="18"/>
                <w:szCs w:val="18"/>
              </w:rPr>
              <w:t xml:space="preserve"> </w:t>
            </w:r>
            <w:r w:rsidR="00AE4371">
              <w:rPr>
                <w:rFonts w:ascii="Times New Roman" w:hAnsi="Times New Roman"/>
                <w:bCs/>
                <w:color w:val="auto"/>
                <w:sz w:val="18"/>
                <w:szCs w:val="18"/>
              </w:rPr>
              <w:t>01</w:t>
            </w:r>
            <w:r w:rsidR="007069DE">
              <w:rPr>
                <w:rFonts w:ascii="Times New Roman" w:hAnsi="Times New Roman"/>
                <w:bCs/>
                <w:color w:val="auto"/>
                <w:sz w:val="18"/>
                <w:szCs w:val="18"/>
              </w:rPr>
              <w:t xml:space="preserve"> </w:t>
            </w:r>
            <w:r w:rsidR="00A0282E">
              <w:rPr>
                <w:rFonts w:ascii="Times New Roman" w:hAnsi="Times New Roman"/>
                <w:bCs/>
                <w:color w:val="auto"/>
                <w:sz w:val="18"/>
                <w:szCs w:val="18"/>
              </w:rPr>
              <w:t xml:space="preserve"> defuncion</w:t>
            </w:r>
            <w:r w:rsidR="001E3552">
              <w:rPr>
                <w:rFonts w:ascii="Times New Roman" w:hAnsi="Times New Roman"/>
                <w:bCs/>
                <w:color w:val="auto"/>
                <w:sz w:val="18"/>
                <w:szCs w:val="18"/>
              </w:rPr>
              <w:t>es</w:t>
            </w:r>
            <w:r w:rsidR="00B91368">
              <w:rPr>
                <w:rFonts w:ascii="Times New Roman" w:hAnsi="Times New Roman"/>
                <w:bCs/>
                <w:color w:val="auto"/>
                <w:sz w:val="18"/>
                <w:szCs w:val="18"/>
              </w:rPr>
              <w:t xml:space="preserve"> por </w:t>
            </w:r>
            <w:r w:rsidR="00A0282E">
              <w:rPr>
                <w:rFonts w:ascii="Times New Roman" w:hAnsi="Times New Roman"/>
                <w:bCs/>
                <w:color w:val="auto"/>
                <w:sz w:val="18"/>
                <w:szCs w:val="18"/>
              </w:rPr>
              <w:t>neumonía</w:t>
            </w:r>
            <w:r w:rsidR="00857923">
              <w:rPr>
                <w:rFonts w:ascii="Times New Roman" w:hAnsi="Times New Roman"/>
                <w:bCs/>
                <w:color w:val="auto"/>
                <w:sz w:val="18"/>
                <w:szCs w:val="18"/>
              </w:rPr>
              <w:t xml:space="preserve"> en menores de 5 años</w:t>
            </w:r>
            <w:r w:rsidR="00AE4371">
              <w:rPr>
                <w:rFonts w:ascii="Times New Roman" w:hAnsi="Times New Roman"/>
                <w:bCs/>
                <w:color w:val="auto"/>
                <w:sz w:val="18"/>
                <w:szCs w:val="18"/>
              </w:rPr>
              <w:t xml:space="preserve"> y un mayor de 60 años</w:t>
            </w:r>
            <w:r w:rsidR="00581F06">
              <w:rPr>
                <w:rFonts w:ascii="Times New Roman" w:hAnsi="Times New Roman"/>
                <w:bCs/>
                <w:color w:val="auto"/>
                <w:sz w:val="18"/>
                <w:szCs w:val="18"/>
              </w:rPr>
              <w:t xml:space="preserve">. </w:t>
            </w:r>
            <w:r w:rsidR="00F25A15">
              <w:rPr>
                <w:rFonts w:ascii="Times New Roman" w:hAnsi="Times New Roman"/>
                <w:bCs/>
                <w:color w:val="auto"/>
                <w:sz w:val="18"/>
                <w:szCs w:val="18"/>
              </w:rPr>
              <w:t xml:space="preserve">El acumulado a la fecha es de </w:t>
            </w:r>
            <w:r w:rsidR="00581F06">
              <w:rPr>
                <w:rFonts w:ascii="Times New Roman" w:hAnsi="Times New Roman"/>
                <w:bCs/>
                <w:color w:val="auto"/>
                <w:sz w:val="18"/>
                <w:szCs w:val="18"/>
              </w:rPr>
              <w:t>20</w:t>
            </w:r>
            <w:r w:rsidR="00F25A15">
              <w:rPr>
                <w:rFonts w:ascii="Times New Roman" w:hAnsi="Times New Roman"/>
                <w:bCs/>
                <w:color w:val="auto"/>
                <w:sz w:val="18"/>
                <w:szCs w:val="18"/>
              </w:rPr>
              <w:t xml:space="preserve"> defunciones por </w:t>
            </w:r>
            <w:r w:rsidR="0089327A">
              <w:rPr>
                <w:rFonts w:ascii="Times New Roman" w:hAnsi="Times New Roman"/>
                <w:bCs/>
                <w:color w:val="auto"/>
                <w:sz w:val="18"/>
                <w:szCs w:val="18"/>
              </w:rPr>
              <w:t>Neumonía</w:t>
            </w:r>
            <w:r w:rsidR="00F25A15">
              <w:rPr>
                <w:rFonts w:ascii="Times New Roman" w:hAnsi="Times New Roman"/>
                <w:bCs/>
                <w:color w:val="auto"/>
                <w:sz w:val="18"/>
                <w:szCs w:val="18"/>
              </w:rPr>
              <w:t>.</w:t>
            </w:r>
          </w:p>
        </w:tc>
      </w:tr>
      <w:tr w:rsidR="0089327A" w:rsidTr="0062366B">
        <w:trPr>
          <w:trHeight w:val="340"/>
        </w:trPr>
        <w:tc>
          <w:tcPr>
            <w:tcW w:w="11057" w:type="dxa"/>
          </w:tcPr>
          <w:p w:rsidR="0089327A" w:rsidRPr="00EB48FB" w:rsidRDefault="00EB48FB" w:rsidP="00EB48FB">
            <w:pPr>
              <w:widowControl w:val="0"/>
              <w:spacing w:line="240" w:lineRule="auto"/>
              <w:jc w:val="center"/>
              <w:rPr>
                <w:rFonts w:ascii="Times New Roman" w:hAnsi="Times New Roman"/>
                <w:b/>
                <w:bCs/>
                <w:color w:val="auto"/>
                <w:sz w:val="24"/>
                <w:szCs w:val="18"/>
                <w:u w:val="double"/>
              </w:rPr>
            </w:pPr>
            <w:r w:rsidRPr="00EB48FB">
              <w:rPr>
                <w:rFonts w:ascii="Times New Roman" w:hAnsi="Times New Roman"/>
                <w:b/>
                <w:bCs/>
                <w:color w:val="000099"/>
                <w:sz w:val="24"/>
                <w:szCs w:val="24"/>
              </w:rPr>
              <w:t xml:space="preserve">REGION JUNIN: DISTRIBUCIÓN DE CASOS DE IRAS Y NEUMONIAS EN </w:t>
            </w:r>
            <w:r w:rsidR="0089327A" w:rsidRPr="00EB48FB">
              <w:rPr>
                <w:rFonts w:ascii="Times New Roman" w:hAnsi="Times New Roman"/>
                <w:b/>
                <w:bCs/>
                <w:color w:val="000099"/>
                <w:sz w:val="24"/>
                <w:szCs w:val="24"/>
              </w:rPr>
              <w:t xml:space="preserve"> &lt; 5 AÑOS</w:t>
            </w:r>
            <w:r w:rsidRPr="00EB48FB">
              <w:rPr>
                <w:rFonts w:ascii="Times New Roman" w:hAnsi="Times New Roman"/>
                <w:b/>
                <w:bCs/>
                <w:color w:val="000099"/>
                <w:sz w:val="24"/>
                <w:szCs w:val="24"/>
              </w:rPr>
              <w:t xml:space="preserve"> POR PROVINCIAS</w:t>
            </w:r>
          </w:p>
        </w:tc>
      </w:tr>
      <w:tr w:rsidR="008243F7" w:rsidTr="00A0282E">
        <w:trPr>
          <w:trHeight w:val="3607"/>
        </w:trPr>
        <w:tc>
          <w:tcPr>
            <w:tcW w:w="11057" w:type="dxa"/>
          </w:tcPr>
          <w:p w:rsidR="008243F7" w:rsidRDefault="008243F7" w:rsidP="00456D63">
            <w:pPr>
              <w:widowControl w:val="0"/>
              <w:jc w:val="both"/>
              <w:rPr>
                <w:rFonts w:ascii="Times New Roman" w:hAnsi="Times New Roman"/>
                <w:noProof/>
                <w:sz w:val="16"/>
                <w:szCs w:val="16"/>
              </w:rPr>
            </w:pPr>
          </w:p>
          <w:p w:rsidR="008243F7" w:rsidRDefault="00A93794" w:rsidP="00456D63">
            <w:pPr>
              <w:widowControl w:val="0"/>
              <w:jc w:val="both"/>
              <w:rPr>
                <w:rFonts w:ascii="Times New Roman" w:hAnsi="Times New Roman"/>
                <w:noProof/>
                <w:sz w:val="16"/>
                <w:szCs w:val="16"/>
              </w:rPr>
            </w:pPr>
            <w:r>
              <w:rPr>
                <w:rFonts w:ascii="Times New Roman" w:hAnsi="Times New Roman"/>
                <w:noProof/>
                <w:sz w:val="16"/>
                <w:szCs w:val="16"/>
              </w:rPr>
              <w:fldChar w:fldCharType="begin"/>
            </w:r>
            <w:r>
              <w:rPr>
                <w:rFonts w:ascii="Times New Roman" w:hAnsi="Times New Roman"/>
                <w:noProof/>
                <w:sz w:val="16"/>
                <w:szCs w:val="16"/>
              </w:rPr>
              <w:instrText xml:space="preserve"> LINK Excel.Sheet.12 "C:\\EpiTablas Jacks Roy\\Insumos Boletin\\Iras boletin.xlsx!Total!F1C1:F12C10" "" \a \p </w:instrText>
            </w:r>
            <w:r>
              <w:rPr>
                <w:rFonts w:ascii="Times New Roman" w:hAnsi="Times New Roman"/>
                <w:noProof/>
                <w:sz w:val="16"/>
                <w:szCs w:val="16"/>
              </w:rPr>
              <w:fldChar w:fldCharType="separate"/>
            </w:r>
            <w:r w:rsidR="006435F8">
              <w:rPr>
                <w:rFonts w:ascii="Times New Roman" w:hAnsi="Times New Roman"/>
                <w:noProof/>
                <w:sz w:val="16"/>
                <w:szCs w:val="16"/>
              </w:rPr>
              <w:object w:dxaOrig="12810" w:dyaOrig="3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75pt;height:122.25pt">
                  <v:imagedata r:id="rId16" o:title=""/>
                </v:shape>
              </w:object>
            </w:r>
            <w:r>
              <w:rPr>
                <w:rFonts w:ascii="Times New Roman" w:hAnsi="Times New Roman"/>
                <w:noProof/>
                <w:sz w:val="16"/>
                <w:szCs w:val="16"/>
              </w:rPr>
              <w:fldChar w:fldCharType="end"/>
            </w:r>
          </w:p>
          <w:p w:rsidR="008243F7" w:rsidRDefault="008243F7" w:rsidP="00456D63">
            <w:pPr>
              <w:widowControl w:val="0"/>
              <w:jc w:val="both"/>
              <w:rPr>
                <w:rFonts w:ascii="Times New Roman" w:hAnsi="Times New Roman"/>
                <w:noProof/>
                <w:sz w:val="16"/>
                <w:szCs w:val="16"/>
              </w:rPr>
            </w:pPr>
            <w:r w:rsidRPr="00353955">
              <w:rPr>
                <w:rFonts w:ascii="Times New Roman" w:hAnsi="Times New Roman"/>
                <w:noProof/>
                <w:sz w:val="16"/>
                <w:szCs w:val="16"/>
              </w:rPr>
              <w:t>Fuente: NostiSP-Dirección Regional de Epidemiología</w:t>
            </w:r>
          </w:p>
          <w:p w:rsidR="008B7FB8" w:rsidRDefault="008B7FB8" w:rsidP="00456D63">
            <w:pPr>
              <w:widowControl w:val="0"/>
              <w:jc w:val="both"/>
              <w:rPr>
                <w:rFonts w:ascii="Times New Roman" w:hAnsi="Times New Roman"/>
                <w:noProof/>
                <w:sz w:val="16"/>
                <w:szCs w:val="16"/>
              </w:rPr>
            </w:pPr>
          </w:p>
          <w:p w:rsidR="008B7FB8" w:rsidRDefault="0089327A" w:rsidP="0089327A">
            <w:pPr>
              <w:widowControl w:val="0"/>
              <w:rPr>
                <w:rFonts w:ascii="Times New Roman" w:hAnsi="Times New Roman"/>
                <w:b/>
                <w:bCs/>
                <w:color w:val="000099"/>
                <w:sz w:val="24"/>
                <w:szCs w:val="24"/>
              </w:rPr>
            </w:pPr>
            <w:r>
              <w:rPr>
                <w:rFonts w:ascii="Times New Roman" w:hAnsi="Times New Roman"/>
                <w:b/>
                <w:bCs/>
                <w:color w:val="000099"/>
                <w:sz w:val="22"/>
                <w:szCs w:val="24"/>
              </w:rPr>
              <w:t xml:space="preserve">  </w:t>
            </w:r>
            <w:r w:rsidRPr="0089327A">
              <w:rPr>
                <w:rFonts w:ascii="Times New Roman" w:hAnsi="Times New Roman"/>
                <w:b/>
                <w:bCs/>
                <w:color w:val="000099"/>
                <w:sz w:val="22"/>
                <w:szCs w:val="24"/>
              </w:rPr>
              <w:t xml:space="preserve">Región </w:t>
            </w:r>
            <w:r w:rsidR="00EB48FB" w:rsidRPr="0089327A">
              <w:rPr>
                <w:rFonts w:ascii="Times New Roman" w:hAnsi="Times New Roman"/>
                <w:b/>
                <w:bCs/>
                <w:color w:val="000099"/>
                <w:sz w:val="22"/>
                <w:szCs w:val="24"/>
              </w:rPr>
              <w:t>Junín</w:t>
            </w:r>
            <w:r w:rsidRPr="0089327A">
              <w:rPr>
                <w:rFonts w:ascii="Times New Roman" w:hAnsi="Times New Roman"/>
                <w:b/>
                <w:bCs/>
                <w:color w:val="000099"/>
                <w:sz w:val="22"/>
                <w:szCs w:val="24"/>
              </w:rPr>
              <w:t>:</w:t>
            </w:r>
            <w:r w:rsidR="00EB48FB">
              <w:rPr>
                <w:rFonts w:ascii="Times New Roman" w:hAnsi="Times New Roman"/>
                <w:b/>
                <w:bCs/>
                <w:color w:val="000099"/>
                <w:sz w:val="22"/>
                <w:szCs w:val="24"/>
              </w:rPr>
              <w:t xml:space="preserve"> </w:t>
            </w:r>
            <w:r w:rsidRPr="0089327A">
              <w:rPr>
                <w:rFonts w:ascii="Times New Roman" w:hAnsi="Times New Roman"/>
                <w:b/>
                <w:bCs/>
                <w:color w:val="000099"/>
                <w:sz w:val="22"/>
                <w:szCs w:val="24"/>
              </w:rPr>
              <w:t>Canal endémico de IRAS en &lt; de 5 años</w:t>
            </w:r>
            <w:r>
              <w:rPr>
                <w:rFonts w:ascii="Times New Roman" w:hAnsi="Times New Roman"/>
                <w:b/>
                <w:bCs/>
                <w:color w:val="000099"/>
                <w:sz w:val="22"/>
                <w:szCs w:val="24"/>
              </w:rPr>
              <w:t xml:space="preserve">           Región Junín: Mapa de riesgo en </w:t>
            </w:r>
            <w:proofErr w:type="spellStart"/>
            <w:r>
              <w:rPr>
                <w:rFonts w:ascii="Times New Roman" w:hAnsi="Times New Roman"/>
                <w:b/>
                <w:bCs/>
                <w:color w:val="000099"/>
                <w:sz w:val="22"/>
                <w:szCs w:val="24"/>
              </w:rPr>
              <w:t>IRAs</w:t>
            </w:r>
            <w:proofErr w:type="spellEnd"/>
            <w:r>
              <w:rPr>
                <w:rFonts w:ascii="Times New Roman" w:hAnsi="Times New Roman"/>
                <w:b/>
                <w:bCs/>
                <w:color w:val="000099"/>
                <w:sz w:val="22"/>
                <w:szCs w:val="24"/>
              </w:rPr>
              <w:t xml:space="preserve"> &lt; de 5 años</w:t>
            </w:r>
          </w:p>
          <w:tbl>
            <w:tblPr>
              <w:tblStyle w:val="Tablaconcuadrcula"/>
              <w:tblW w:w="0" w:type="auto"/>
              <w:tblLayout w:type="fixed"/>
              <w:tblLook w:val="04A0" w:firstRow="1" w:lastRow="0" w:firstColumn="1" w:lastColumn="0" w:noHBand="0" w:noVBand="1"/>
            </w:tblPr>
            <w:tblGrid>
              <w:gridCol w:w="5413"/>
              <w:gridCol w:w="5413"/>
            </w:tblGrid>
            <w:tr w:rsidR="00353CF5" w:rsidTr="00A0282E">
              <w:trPr>
                <w:trHeight w:val="70"/>
              </w:trPr>
              <w:tc>
                <w:tcPr>
                  <w:tcW w:w="5413" w:type="dxa"/>
                </w:tcPr>
                <w:p w:rsidR="00353CF5" w:rsidRDefault="00A93794" w:rsidP="00353CF5">
                  <w:pPr>
                    <w:widowControl w:val="0"/>
                    <w:rPr>
                      <w:rFonts w:ascii="Times New Roman" w:hAnsi="Times New Roman"/>
                      <w:b/>
                      <w:bCs/>
                      <w:color w:val="000099"/>
                      <w:sz w:val="24"/>
                      <w:szCs w:val="24"/>
                    </w:rPr>
                  </w:pPr>
                  <w:r>
                    <w:rPr>
                      <w:rFonts w:ascii="Times New Roman" w:hAnsi="Times New Roman"/>
                      <w:b/>
                      <w:bCs/>
                      <w:color w:val="000099"/>
                      <w:sz w:val="24"/>
                      <w:szCs w:val="24"/>
                    </w:rPr>
                    <w:fldChar w:fldCharType="begin"/>
                  </w:r>
                  <w:r>
                    <w:rPr>
                      <w:rFonts w:ascii="Times New Roman" w:hAnsi="Times New Roman"/>
                      <w:b/>
                      <w:bCs/>
                      <w:color w:val="000099"/>
                      <w:sz w:val="24"/>
                      <w:szCs w:val="24"/>
                    </w:rPr>
                    <w:instrText xml:space="preserve"> LINK Excel.Sheet.8 "C:\\Mis documentos\\Jacks Roy\\Mis documentos\\Tablas dinamicas\\Resumen\\Desgregado por edad\\Resumen IRAS.xls!IRA&lt;5![Resumen IRAS.xls]IRA&lt;5 Chart 16" "" \a \p \f 0 </w:instrText>
                  </w:r>
                  <w:r>
                    <w:rPr>
                      <w:rFonts w:ascii="Times New Roman" w:hAnsi="Times New Roman"/>
                      <w:b/>
                      <w:bCs/>
                      <w:color w:val="000099"/>
                      <w:sz w:val="24"/>
                      <w:szCs w:val="24"/>
                    </w:rPr>
                    <w:fldChar w:fldCharType="separate"/>
                  </w:r>
                  <w:r w:rsidR="005B48EC">
                    <w:rPr>
                      <w:rFonts w:ascii="Times New Roman" w:hAnsi="Times New Roman"/>
                      <w:b/>
                      <w:bCs/>
                      <w:color w:val="000099"/>
                      <w:sz w:val="24"/>
                      <w:szCs w:val="24"/>
                    </w:rPr>
                    <w:object w:dxaOrig="5197" w:dyaOrig="3079">
                      <v:shape id="_x0000_i1026" type="#_x0000_t75" style="width:259.5pt;height:153.75pt">
                        <v:imagedata r:id="rId17" o:title=""/>
                      </v:shape>
                    </w:object>
                  </w:r>
                  <w:r>
                    <w:rPr>
                      <w:rFonts w:ascii="Times New Roman" w:hAnsi="Times New Roman"/>
                      <w:b/>
                      <w:bCs/>
                      <w:color w:val="000099"/>
                      <w:sz w:val="24"/>
                      <w:szCs w:val="24"/>
                    </w:rPr>
                    <w:fldChar w:fldCharType="end"/>
                  </w:r>
                </w:p>
                <w:p w:rsidR="00353CF5" w:rsidRDefault="00353CF5" w:rsidP="00353CF5">
                  <w:pPr>
                    <w:widowControl w:val="0"/>
                    <w:rPr>
                      <w:rFonts w:ascii="Times New Roman" w:hAnsi="Times New Roman"/>
                      <w:b/>
                      <w:bCs/>
                      <w:color w:val="000099"/>
                      <w:sz w:val="24"/>
                      <w:szCs w:val="24"/>
                    </w:rPr>
                  </w:pPr>
                  <w:r w:rsidRPr="00353955">
                    <w:rPr>
                      <w:rFonts w:ascii="Times New Roman" w:hAnsi="Times New Roman"/>
                      <w:noProof/>
                      <w:sz w:val="16"/>
                      <w:szCs w:val="16"/>
                    </w:rPr>
                    <w:t>Fuente: NostiSP-Dirección Regional de Epidemiología</w:t>
                  </w:r>
                </w:p>
              </w:tc>
              <w:tc>
                <w:tcPr>
                  <w:tcW w:w="5413" w:type="dxa"/>
                </w:tcPr>
                <w:p w:rsidR="00353CF5" w:rsidRDefault="00353CF5" w:rsidP="00353CF5">
                  <w:pPr>
                    <w:widowControl w:val="0"/>
                    <w:rPr>
                      <w:rFonts w:ascii="Times New Roman" w:hAnsi="Times New Roman"/>
                      <w:b/>
                      <w:bCs/>
                      <w:color w:val="000099"/>
                      <w:sz w:val="24"/>
                      <w:szCs w:val="24"/>
                    </w:rPr>
                  </w:pPr>
                  <w:r w:rsidRPr="00353CF5">
                    <w:rPr>
                      <w:rFonts w:ascii="Times New Roman" w:hAnsi="Times New Roman"/>
                      <w:b/>
                      <w:bCs/>
                      <w:noProof/>
                      <w:color w:val="000099"/>
                      <w:sz w:val="24"/>
                      <w:szCs w:val="24"/>
                    </w:rPr>
                    <w:drawing>
                      <wp:inline distT="0" distB="0" distL="0" distR="0" wp14:anchorId="04679C11" wp14:editId="15DAE74F">
                        <wp:extent cx="3300095" cy="1819275"/>
                        <wp:effectExtent l="0" t="0" r="0" b="0"/>
                        <wp:docPr id="82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4" name="Imagen 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0095" cy="1819275"/>
                                </a:xfrm>
                                <a:prstGeom prst="rect">
                                  <a:avLst/>
                                </a:prstGeom>
                                <a:noFill/>
                                <a:ln>
                                  <a:noFill/>
                                </a:ln>
                                <a:extLst/>
                              </pic:spPr>
                            </pic:pic>
                          </a:graphicData>
                        </a:graphic>
                      </wp:inline>
                    </w:drawing>
                  </w:r>
                </w:p>
                <w:p w:rsidR="00353CF5" w:rsidRDefault="00353CF5" w:rsidP="00353CF5">
                  <w:pPr>
                    <w:widowControl w:val="0"/>
                    <w:rPr>
                      <w:rFonts w:ascii="Times New Roman" w:hAnsi="Times New Roman"/>
                      <w:b/>
                      <w:bCs/>
                      <w:color w:val="000099"/>
                      <w:sz w:val="24"/>
                      <w:szCs w:val="24"/>
                    </w:rPr>
                  </w:pPr>
                  <w:r w:rsidRPr="00353955">
                    <w:rPr>
                      <w:rFonts w:ascii="Times New Roman" w:hAnsi="Times New Roman"/>
                      <w:noProof/>
                      <w:sz w:val="16"/>
                      <w:szCs w:val="16"/>
                    </w:rPr>
                    <w:t>Fuente: NostiSP-Dirección Regional de Epidemiología</w:t>
                  </w:r>
                </w:p>
              </w:tc>
            </w:tr>
          </w:tbl>
          <w:p w:rsidR="00FE1300" w:rsidRDefault="00FE1300" w:rsidP="00353CF5">
            <w:pPr>
              <w:widowControl w:val="0"/>
              <w:rPr>
                <w:rFonts w:ascii="Times New Roman" w:hAnsi="Times New Roman"/>
                <w:noProof/>
                <w:szCs w:val="16"/>
              </w:rPr>
            </w:pPr>
          </w:p>
        </w:tc>
      </w:tr>
      <w:tr w:rsidR="00EB48FB" w:rsidRPr="00252C2E" w:rsidTr="0062366B">
        <w:tc>
          <w:tcPr>
            <w:tcW w:w="11057" w:type="dxa"/>
          </w:tcPr>
          <w:p w:rsidR="00B91368" w:rsidRDefault="00B91368" w:rsidP="00EB48FB">
            <w:pPr>
              <w:widowControl w:val="0"/>
              <w:spacing w:line="240" w:lineRule="auto"/>
              <w:jc w:val="center"/>
              <w:rPr>
                <w:rFonts w:ascii="Times New Roman" w:hAnsi="Times New Roman"/>
                <w:b/>
                <w:bCs/>
                <w:color w:val="000099"/>
                <w:sz w:val="22"/>
                <w:szCs w:val="24"/>
              </w:rPr>
            </w:pPr>
          </w:p>
          <w:p w:rsidR="006435F8" w:rsidRDefault="006435F8" w:rsidP="00EB48FB">
            <w:pPr>
              <w:widowControl w:val="0"/>
              <w:spacing w:line="240" w:lineRule="auto"/>
              <w:jc w:val="center"/>
              <w:rPr>
                <w:rFonts w:ascii="Times New Roman" w:hAnsi="Times New Roman"/>
                <w:b/>
                <w:bCs/>
                <w:color w:val="000099"/>
                <w:sz w:val="22"/>
                <w:szCs w:val="24"/>
              </w:rPr>
            </w:pPr>
          </w:p>
          <w:p w:rsidR="006435F8" w:rsidRDefault="006435F8" w:rsidP="00EB48FB">
            <w:pPr>
              <w:widowControl w:val="0"/>
              <w:spacing w:line="240" w:lineRule="auto"/>
              <w:jc w:val="center"/>
              <w:rPr>
                <w:rFonts w:ascii="Times New Roman" w:hAnsi="Times New Roman"/>
                <w:b/>
                <w:bCs/>
                <w:color w:val="000099"/>
                <w:sz w:val="22"/>
                <w:szCs w:val="24"/>
              </w:rPr>
            </w:pPr>
          </w:p>
          <w:p w:rsidR="00EB48FB" w:rsidRPr="00A86A38" w:rsidRDefault="00EB48FB" w:rsidP="00EB48FB">
            <w:pPr>
              <w:widowControl w:val="0"/>
              <w:spacing w:line="240" w:lineRule="auto"/>
              <w:jc w:val="center"/>
              <w:rPr>
                <w:rFonts w:ascii="Times New Roman" w:hAnsi="Times New Roman"/>
                <w:b/>
                <w:bCs/>
                <w:color w:val="auto"/>
                <w:sz w:val="18"/>
                <w:szCs w:val="18"/>
                <w:u w:val="double"/>
              </w:rPr>
            </w:pPr>
            <w:r w:rsidRPr="00EB48FB">
              <w:rPr>
                <w:rFonts w:ascii="Times New Roman" w:hAnsi="Times New Roman"/>
                <w:b/>
                <w:bCs/>
                <w:color w:val="000099"/>
                <w:sz w:val="22"/>
                <w:szCs w:val="24"/>
              </w:rPr>
              <w:lastRenderedPageBreak/>
              <w:t>REGION JUNIN: DISTRIBUCIÓN DE CASOS DE EDAS ACUOSAS Y DISENTERICAS EN  &lt; 5 DE AÑOS,  POR PROVINCIAS</w:t>
            </w:r>
          </w:p>
        </w:tc>
      </w:tr>
      <w:tr w:rsidR="00EB48FB" w:rsidRPr="00252C2E" w:rsidTr="004D127A">
        <w:tc>
          <w:tcPr>
            <w:tcW w:w="11057" w:type="dxa"/>
          </w:tcPr>
          <w:p w:rsidR="00EB48FB" w:rsidRDefault="00EB48FB" w:rsidP="00066BA1">
            <w:pPr>
              <w:widowControl w:val="0"/>
              <w:rPr>
                <w:rFonts w:ascii="Times New Roman" w:hAnsi="Times New Roman"/>
                <w:bCs/>
                <w:color w:val="auto"/>
                <w:sz w:val="18"/>
                <w:szCs w:val="24"/>
              </w:rPr>
            </w:pPr>
          </w:p>
          <w:p w:rsidR="00EB48FB" w:rsidRDefault="00A93794" w:rsidP="00066BA1">
            <w:pPr>
              <w:widowControl w:val="0"/>
              <w:rPr>
                <w:rFonts w:ascii="Times New Roman" w:hAnsi="Times New Roman"/>
                <w:bCs/>
                <w:color w:val="auto"/>
                <w:sz w:val="18"/>
                <w:szCs w:val="24"/>
              </w:rPr>
            </w:pPr>
            <w:r>
              <w:rPr>
                <w:rFonts w:ascii="Times New Roman" w:hAnsi="Times New Roman"/>
                <w:bCs/>
                <w:color w:val="auto"/>
                <w:sz w:val="18"/>
                <w:szCs w:val="24"/>
              </w:rPr>
              <w:fldChar w:fldCharType="begin"/>
            </w:r>
            <w:r>
              <w:rPr>
                <w:rFonts w:ascii="Times New Roman" w:hAnsi="Times New Roman"/>
                <w:bCs/>
                <w:color w:val="auto"/>
                <w:sz w:val="18"/>
                <w:szCs w:val="24"/>
              </w:rPr>
              <w:instrText xml:space="preserve"> LINK Excel.Sheet.8 "C:\\EpiTablas Jacks Roy\\Insumos Boletin\\Edas boletin.xls!Hoja2!F1C1:F12C10" "" \a \p </w:instrText>
            </w:r>
            <w:r>
              <w:rPr>
                <w:rFonts w:ascii="Times New Roman" w:hAnsi="Times New Roman"/>
                <w:bCs/>
                <w:color w:val="auto"/>
                <w:sz w:val="18"/>
                <w:szCs w:val="24"/>
              </w:rPr>
              <w:fldChar w:fldCharType="separate"/>
            </w:r>
            <w:r w:rsidR="005B48EC">
              <w:rPr>
                <w:rFonts w:ascii="Times New Roman" w:hAnsi="Times New Roman"/>
                <w:bCs/>
                <w:color w:val="auto"/>
                <w:sz w:val="18"/>
                <w:szCs w:val="24"/>
              </w:rPr>
              <w:object w:dxaOrig="10345" w:dyaOrig="2632">
                <v:shape id="_x0000_i1027" type="#_x0000_t75" style="width:517.5pt;height:131.25pt">
                  <v:imagedata r:id="rId19" o:title=""/>
                </v:shape>
              </w:object>
            </w:r>
            <w:r>
              <w:rPr>
                <w:rFonts w:ascii="Times New Roman" w:hAnsi="Times New Roman"/>
                <w:bCs/>
                <w:color w:val="auto"/>
                <w:sz w:val="18"/>
                <w:szCs w:val="24"/>
              </w:rPr>
              <w:fldChar w:fldCharType="end"/>
            </w:r>
          </w:p>
          <w:p w:rsidR="00EB48FB" w:rsidRDefault="00EB48FB" w:rsidP="00066BA1">
            <w:pPr>
              <w:widowControl w:val="0"/>
              <w:rPr>
                <w:rFonts w:ascii="Times New Roman" w:hAnsi="Times New Roman"/>
                <w:noProof/>
                <w:sz w:val="16"/>
                <w:szCs w:val="16"/>
              </w:rPr>
            </w:pPr>
            <w:r w:rsidRPr="00353955">
              <w:rPr>
                <w:rFonts w:ascii="Times New Roman" w:hAnsi="Times New Roman"/>
                <w:noProof/>
                <w:sz w:val="16"/>
                <w:szCs w:val="16"/>
              </w:rPr>
              <w:t>Fuente: NostiSP-Dirección Regional de Epidemiología</w:t>
            </w:r>
          </w:p>
          <w:p w:rsidR="00EB48FB" w:rsidRDefault="00EB48FB" w:rsidP="00066BA1">
            <w:pPr>
              <w:widowControl w:val="0"/>
              <w:rPr>
                <w:rFonts w:ascii="Times New Roman" w:hAnsi="Times New Roman"/>
                <w:noProof/>
                <w:sz w:val="16"/>
                <w:szCs w:val="16"/>
              </w:rPr>
            </w:pPr>
          </w:p>
          <w:p w:rsidR="00EB48FB" w:rsidRDefault="00EB48FB" w:rsidP="0089327A">
            <w:pPr>
              <w:widowControl w:val="0"/>
              <w:rPr>
                <w:rFonts w:ascii="Times New Roman" w:hAnsi="Times New Roman"/>
                <w:b/>
                <w:bCs/>
                <w:color w:val="000099"/>
                <w:sz w:val="24"/>
                <w:szCs w:val="24"/>
              </w:rPr>
            </w:pPr>
            <w:r w:rsidRPr="0089327A">
              <w:rPr>
                <w:rFonts w:ascii="Times New Roman" w:hAnsi="Times New Roman"/>
                <w:b/>
                <w:bCs/>
                <w:color w:val="000099"/>
                <w:sz w:val="22"/>
                <w:szCs w:val="24"/>
              </w:rPr>
              <w:t>Región Junín:</w:t>
            </w:r>
            <w:r>
              <w:rPr>
                <w:rFonts w:ascii="Times New Roman" w:hAnsi="Times New Roman"/>
                <w:b/>
                <w:bCs/>
                <w:color w:val="000099"/>
                <w:sz w:val="22"/>
                <w:szCs w:val="24"/>
              </w:rPr>
              <w:t xml:space="preserve"> </w:t>
            </w:r>
            <w:r w:rsidRPr="0089327A">
              <w:rPr>
                <w:rFonts w:ascii="Times New Roman" w:hAnsi="Times New Roman"/>
                <w:b/>
                <w:bCs/>
                <w:color w:val="000099"/>
                <w:sz w:val="22"/>
                <w:szCs w:val="24"/>
              </w:rPr>
              <w:t xml:space="preserve">Canal endémico de </w:t>
            </w:r>
            <w:proofErr w:type="spellStart"/>
            <w:r>
              <w:rPr>
                <w:rFonts w:ascii="Times New Roman" w:hAnsi="Times New Roman"/>
                <w:b/>
                <w:bCs/>
                <w:color w:val="000099"/>
                <w:sz w:val="22"/>
                <w:szCs w:val="24"/>
              </w:rPr>
              <w:t>EDAs</w:t>
            </w:r>
            <w:proofErr w:type="spellEnd"/>
            <w:r w:rsidRPr="0089327A">
              <w:rPr>
                <w:rFonts w:ascii="Times New Roman" w:hAnsi="Times New Roman"/>
                <w:b/>
                <w:bCs/>
                <w:color w:val="000099"/>
                <w:sz w:val="22"/>
                <w:szCs w:val="24"/>
              </w:rPr>
              <w:t xml:space="preserve"> en &lt; de 5 años</w:t>
            </w:r>
            <w:r>
              <w:rPr>
                <w:rFonts w:ascii="Times New Roman" w:hAnsi="Times New Roman"/>
                <w:b/>
                <w:bCs/>
                <w:color w:val="000099"/>
                <w:sz w:val="22"/>
                <w:szCs w:val="24"/>
              </w:rPr>
              <w:t xml:space="preserve">        Región Junín: Mapa de riesgo en </w:t>
            </w:r>
            <w:proofErr w:type="spellStart"/>
            <w:r>
              <w:rPr>
                <w:rFonts w:ascii="Times New Roman" w:hAnsi="Times New Roman"/>
                <w:b/>
                <w:bCs/>
                <w:color w:val="000099"/>
                <w:sz w:val="22"/>
                <w:szCs w:val="24"/>
              </w:rPr>
              <w:t>EDAs</w:t>
            </w:r>
            <w:proofErr w:type="spellEnd"/>
            <w:r>
              <w:rPr>
                <w:rFonts w:ascii="Times New Roman" w:hAnsi="Times New Roman"/>
                <w:b/>
                <w:bCs/>
                <w:color w:val="000099"/>
                <w:sz w:val="22"/>
                <w:szCs w:val="24"/>
              </w:rPr>
              <w:t xml:space="preserve"> &lt; de 5 años</w:t>
            </w:r>
          </w:p>
          <w:p w:rsidR="00EB48FB" w:rsidRDefault="00EB48FB" w:rsidP="00C82F34">
            <w:pPr>
              <w:widowControl w:val="0"/>
              <w:jc w:val="center"/>
              <w:rPr>
                <w:rFonts w:ascii="Times New Roman" w:hAnsi="Times New Roman"/>
                <w:noProof/>
                <w:sz w:val="16"/>
                <w:szCs w:val="16"/>
              </w:rPr>
            </w:pPr>
          </w:p>
          <w:tbl>
            <w:tblPr>
              <w:tblStyle w:val="Tablaconcuadrcula"/>
              <w:tblW w:w="0" w:type="auto"/>
              <w:tblLayout w:type="fixed"/>
              <w:tblLook w:val="04A0" w:firstRow="1" w:lastRow="0" w:firstColumn="1" w:lastColumn="0" w:noHBand="0" w:noVBand="1"/>
            </w:tblPr>
            <w:tblGrid>
              <w:gridCol w:w="5413"/>
              <w:gridCol w:w="5413"/>
            </w:tblGrid>
            <w:tr w:rsidR="00EB48FB" w:rsidTr="00FE1300">
              <w:tc>
                <w:tcPr>
                  <w:tcW w:w="5413" w:type="dxa"/>
                </w:tcPr>
                <w:p w:rsidR="00EB48FB" w:rsidRDefault="00EB48FB" w:rsidP="00FE1300">
                  <w:pPr>
                    <w:widowControl w:val="0"/>
                    <w:rPr>
                      <w:rFonts w:ascii="Times New Roman" w:hAnsi="Times New Roman"/>
                      <w:noProof/>
                      <w:sz w:val="16"/>
                      <w:szCs w:val="16"/>
                    </w:rPr>
                  </w:pPr>
                </w:p>
                <w:p w:rsidR="00EB48FB" w:rsidRDefault="00A93794" w:rsidP="00FE1300">
                  <w:pPr>
                    <w:widowControl w:val="0"/>
                    <w:rPr>
                      <w:rFonts w:ascii="Times New Roman" w:hAnsi="Times New Roman"/>
                      <w:noProof/>
                      <w:sz w:val="16"/>
                      <w:szCs w:val="16"/>
                    </w:rPr>
                  </w:pPr>
                  <w:r>
                    <w:rPr>
                      <w:rFonts w:ascii="Times New Roman" w:hAnsi="Times New Roman"/>
                      <w:noProof/>
                      <w:sz w:val="16"/>
                      <w:szCs w:val="16"/>
                    </w:rPr>
                    <w:fldChar w:fldCharType="begin"/>
                  </w:r>
                  <w:r>
                    <w:rPr>
                      <w:rFonts w:ascii="Times New Roman" w:hAnsi="Times New Roman"/>
                      <w:noProof/>
                      <w:sz w:val="16"/>
                      <w:szCs w:val="16"/>
                    </w:rPr>
                    <w:instrText xml:space="preserve"> LINK Excel.Sheet.8 "C:\\Mis documentos\\Jacks Roy\\Mis documentos\\Tablas dinamicas\\Canal endemico\\Desgregado por edad\\Resumen EDAS.xls!EDA_TOTAL![Resumen EDAS.xls]EDA_TOTAL Chart 16" "" \a \p \f 0 </w:instrText>
                  </w:r>
                  <w:r>
                    <w:rPr>
                      <w:rFonts w:ascii="Times New Roman" w:hAnsi="Times New Roman"/>
                      <w:noProof/>
                      <w:sz w:val="16"/>
                      <w:szCs w:val="16"/>
                    </w:rPr>
                    <w:fldChar w:fldCharType="separate"/>
                  </w:r>
                  <w:r w:rsidR="005B48EC">
                    <w:rPr>
                      <w:rFonts w:ascii="Times New Roman" w:hAnsi="Times New Roman"/>
                      <w:noProof/>
                      <w:sz w:val="16"/>
                      <w:szCs w:val="16"/>
                    </w:rPr>
                    <w:object w:dxaOrig="5131" w:dyaOrig="3774">
                      <v:shape id="_x0000_i1028" type="#_x0000_t75" style="width:256.5pt;height:189pt">
                        <v:imagedata r:id="rId20" o:title=""/>
                      </v:shape>
                    </w:object>
                  </w:r>
                  <w:r>
                    <w:rPr>
                      <w:rFonts w:ascii="Times New Roman" w:hAnsi="Times New Roman"/>
                      <w:noProof/>
                      <w:sz w:val="16"/>
                      <w:szCs w:val="16"/>
                    </w:rPr>
                    <w:fldChar w:fldCharType="end"/>
                  </w:r>
                </w:p>
                <w:p w:rsidR="00EB48FB" w:rsidRDefault="00EB48FB" w:rsidP="00FE1300">
                  <w:pPr>
                    <w:widowControl w:val="0"/>
                    <w:rPr>
                      <w:rFonts w:ascii="Times New Roman" w:hAnsi="Times New Roman"/>
                      <w:noProof/>
                      <w:sz w:val="16"/>
                      <w:szCs w:val="16"/>
                    </w:rPr>
                  </w:pPr>
                  <w:r w:rsidRPr="00353955">
                    <w:rPr>
                      <w:rFonts w:ascii="Times New Roman" w:hAnsi="Times New Roman"/>
                      <w:noProof/>
                      <w:sz w:val="16"/>
                      <w:szCs w:val="16"/>
                    </w:rPr>
                    <w:t>Fuente: NostiSP-Dirección Regional de Epidemiología</w:t>
                  </w:r>
                </w:p>
              </w:tc>
              <w:tc>
                <w:tcPr>
                  <w:tcW w:w="5413" w:type="dxa"/>
                </w:tcPr>
                <w:p w:rsidR="00EB48FB" w:rsidRDefault="00EB48FB" w:rsidP="00FE1300">
                  <w:pPr>
                    <w:widowControl w:val="0"/>
                    <w:rPr>
                      <w:rFonts w:ascii="Times New Roman" w:hAnsi="Times New Roman"/>
                      <w:noProof/>
                      <w:sz w:val="16"/>
                      <w:szCs w:val="16"/>
                    </w:rPr>
                  </w:pPr>
                  <w:r w:rsidRPr="00FE1300">
                    <w:rPr>
                      <w:rFonts w:ascii="Times New Roman" w:hAnsi="Times New Roman"/>
                      <w:noProof/>
                      <w:sz w:val="16"/>
                      <w:szCs w:val="16"/>
                    </w:rPr>
                    <w:drawing>
                      <wp:anchor distT="0" distB="0" distL="114300" distR="114300" simplePos="0" relativeHeight="251661312" behindDoc="0" locked="0" layoutInCell="1" allowOverlap="1" wp14:anchorId="09E87ED8" wp14:editId="3756E056">
                        <wp:simplePos x="0" y="0"/>
                        <wp:positionH relativeFrom="column">
                          <wp:posOffset>-61595</wp:posOffset>
                        </wp:positionH>
                        <wp:positionV relativeFrom="paragraph">
                          <wp:posOffset>635</wp:posOffset>
                        </wp:positionV>
                        <wp:extent cx="3381375" cy="2133600"/>
                        <wp:effectExtent l="0" t="0" r="0" b="0"/>
                        <wp:wrapSquare wrapText="bothSides"/>
                        <wp:docPr id="164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 name="Imagen 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1375" cy="21336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353955">
                    <w:rPr>
                      <w:rFonts w:ascii="Times New Roman" w:hAnsi="Times New Roman"/>
                      <w:noProof/>
                      <w:sz w:val="16"/>
                      <w:szCs w:val="16"/>
                    </w:rPr>
                    <w:t>Fuente: NostiSP-Dirección Regional de Epidemiología</w:t>
                  </w:r>
                  <w:r w:rsidRPr="00FE1300">
                    <w:rPr>
                      <w:rFonts w:ascii="Times New Roman" w:hAnsi="Times New Roman"/>
                      <w:noProof/>
                      <w:sz w:val="16"/>
                      <w:szCs w:val="16"/>
                    </w:rPr>
                    <w:t xml:space="preserve"> </w:t>
                  </w:r>
                </w:p>
                <w:p w:rsidR="00EB48FB" w:rsidRDefault="00EB48FB" w:rsidP="00FE1300">
                  <w:pPr>
                    <w:widowControl w:val="0"/>
                    <w:rPr>
                      <w:rFonts w:ascii="Times New Roman" w:hAnsi="Times New Roman"/>
                      <w:noProof/>
                      <w:sz w:val="16"/>
                      <w:szCs w:val="16"/>
                    </w:rPr>
                  </w:pPr>
                </w:p>
              </w:tc>
            </w:tr>
          </w:tbl>
          <w:p w:rsidR="00EB48FB" w:rsidRPr="00F81449" w:rsidRDefault="00EB48FB" w:rsidP="00066BA1">
            <w:pPr>
              <w:widowControl w:val="0"/>
              <w:rPr>
                <w:rFonts w:ascii="Times New Roman" w:hAnsi="Times New Roman"/>
                <w:bCs/>
                <w:color w:val="000099"/>
                <w:sz w:val="24"/>
                <w:szCs w:val="24"/>
              </w:rPr>
            </w:pPr>
          </w:p>
        </w:tc>
      </w:tr>
      <w:tr w:rsidR="00EB48FB" w:rsidRPr="00252C2E" w:rsidTr="0062366B">
        <w:tc>
          <w:tcPr>
            <w:tcW w:w="11057" w:type="dxa"/>
          </w:tcPr>
          <w:p w:rsidR="00EB48FB" w:rsidRPr="00C00555" w:rsidRDefault="00EB48FB" w:rsidP="002D0D2B">
            <w:pPr>
              <w:widowControl w:val="0"/>
              <w:spacing w:line="240" w:lineRule="auto"/>
              <w:jc w:val="both"/>
              <w:rPr>
                <w:rFonts w:ascii="Times New Roman" w:hAnsi="Times New Roman"/>
                <w:bCs/>
                <w:sz w:val="18"/>
                <w:szCs w:val="16"/>
              </w:rPr>
            </w:pPr>
            <w:r w:rsidRPr="00C00555">
              <w:rPr>
                <w:rFonts w:ascii="Times New Roman" w:hAnsi="Times New Roman"/>
                <w:bCs/>
                <w:sz w:val="18"/>
                <w:szCs w:val="16"/>
              </w:rPr>
              <w:t xml:space="preserve">En </w:t>
            </w:r>
            <w:r>
              <w:rPr>
                <w:rFonts w:ascii="Times New Roman" w:hAnsi="Times New Roman"/>
                <w:bCs/>
                <w:sz w:val="18"/>
                <w:szCs w:val="16"/>
              </w:rPr>
              <w:t>la Región Junín hasta la S.E.</w:t>
            </w:r>
            <w:r w:rsidR="00B52570">
              <w:rPr>
                <w:rFonts w:ascii="Times New Roman" w:hAnsi="Times New Roman"/>
                <w:bCs/>
                <w:sz w:val="18"/>
                <w:szCs w:val="16"/>
              </w:rPr>
              <w:t xml:space="preserve"> </w:t>
            </w:r>
            <w:r w:rsidR="00A85110">
              <w:rPr>
                <w:rFonts w:ascii="Times New Roman" w:hAnsi="Times New Roman"/>
                <w:bCs/>
                <w:sz w:val="18"/>
                <w:szCs w:val="16"/>
              </w:rPr>
              <w:t>1</w:t>
            </w:r>
            <w:r w:rsidR="00581F06">
              <w:rPr>
                <w:rFonts w:ascii="Times New Roman" w:hAnsi="Times New Roman"/>
                <w:bCs/>
                <w:sz w:val="18"/>
                <w:szCs w:val="16"/>
              </w:rPr>
              <w:t>9</w:t>
            </w:r>
            <w:r w:rsidRPr="00C00555">
              <w:rPr>
                <w:rFonts w:ascii="Times New Roman" w:hAnsi="Times New Roman"/>
                <w:bCs/>
                <w:sz w:val="18"/>
                <w:szCs w:val="16"/>
              </w:rPr>
              <w:t xml:space="preserve"> se </w:t>
            </w:r>
            <w:r w:rsidR="00A85110" w:rsidRPr="00C00555">
              <w:rPr>
                <w:rFonts w:ascii="Times New Roman" w:hAnsi="Times New Roman"/>
                <w:bCs/>
                <w:sz w:val="18"/>
                <w:szCs w:val="16"/>
              </w:rPr>
              <w:t xml:space="preserve">han </w:t>
            </w:r>
            <w:r w:rsidR="00A85110">
              <w:rPr>
                <w:rFonts w:ascii="Times New Roman" w:hAnsi="Times New Roman"/>
                <w:bCs/>
                <w:sz w:val="18"/>
                <w:szCs w:val="16"/>
              </w:rPr>
              <w:t>notificado</w:t>
            </w:r>
            <w:r w:rsidRPr="00C00555">
              <w:rPr>
                <w:rFonts w:ascii="Times New Roman" w:hAnsi="Times New Roman"/>
                <w:bCs/>
                <w:sz w:val="18"/>
                <w:szCs w:val="16"/>
              </w:rPr>
              <w:t xml:space="preserve"> </w:t>
            </w:r>
            <w:r w:rsidR="008B5714">
              <w:rPr>
                <w:rFonts w:ascii="Times New Roman" w:hAnsi="Times New Roman"/>
                <w:b/>
                <w:bCs/>
                <w:sz w:val="18"/>
                <w:szCs w:val="16"/>
              </w:rPr>
              <w:t>6162</w:t>
            </w:r>
            <w:r w:rsidRPr="00C00555">
              <w:rPr>
                <w:rFonts w:ascii="Times New Roman" w:hAnsi="Times New Roman"/>
                <w:bCs/>
                <w:sz w:val="18"/>
                <w:szCs w:val="16"/>
              </w:rPr>
              <w:t xml:space="preserve"> episodios de </w:t>
            </w:r>
            <w:r>
              <w:rPr>
                <w:rFonts w:ascii="Times New Roman" w:hAnsi="Times New Roman"/>
                <w:bCs/>
                <w:sz w:val="18"/>
                <w:szCs w:val="16"/>
              </w:rPr>
              <w:t xml:space="preserve">EDAS </w:t>
            </w:r>
            <w:r w:rsidRPr="00C00555">
              <w:rPr>
                <w:rFonts w:ascii="Times New Roman" w:hAnsi="Times New Roman"/>
                <w:bCs/>
                <w:sz w:val="18"/>
                <w:szCs w:val="16"/>
              </w:rPr>
              <w:t xml:space="preserve">en menores de 5 años lo que representa una incidencia acumulada (IA) de </w:t>
            </w:r>
            <w:r w:rsidR="00A85110">
              <w:rPr>
                <w:rFonts w:ascii="Times New Roman" w:hAnsi="Times New Roman"/>
                <w:b/>
                <w:bCs/>
                <w:sz w:val="18"/>
                <w:szCs w:val="16"/>
              </w:rPr>
              <w:t>4</w:t>
            </w:r>
            <w:r w:rsidR="008B5714">
              <w:rPr>
                <w:rFonts w:ascii="Times New Roman" w:hAnsi="Times New Roman"/>
                <w:b/>
                <w:bCs/>
                <w:sz w:val="18"/>
                <w:szCs w:val="16"/>
              </w:rPr>
              <w:t>3</w:t>
            </w:r>
            <w:r w:rsidR="00A85110">
              <w:rPr>
                <w:rFonts w:ascii="Times New Roman" w:hAnsi="Times New Roman"/>
                <w:b/>
                <w:bCs/>
                <w:sz w:val="18"/>
                <w:szCs w:val="16"/>
              </w:rPr>
              <w:t>.</w:t>
            </w:r>
            <w:r w:rsidR="008B5714">
              <w:rPr>
                <w:rFonts w:ascii="Times New Roman" w:hAnsi="Times New Roman"/>
                <w:b/>
                <w:bCs/>
                <w:sz w:val="18"/>
                <w:szCs w:val="16"/>
              </w:rPr>
              <w:t>3</w:t>
            </w:r>
            <w:r w:rsidR="001E3552">
              <w:rPr>
                <w:rFonts w:ascii="Times New Roman" w:hAnsi="Times New Roman"/>
                <w:b/>
                <w:bCs/>
                <w:sz w:val="18"/>
                <w:szCs w:val="16"/>
              </w:rPr>
              <w:t xml:space="preserve"> </w:t>
            </w:r>
            <w:r w:rsidR="001E3552">
              <w:rPr>
                <w:rFonts w:ascii="Times New Roman" w:hAnsi="Times New Roman"/>
                <w:bCs/>
                <w:sz w:val="18"/>
                <w:szCs w:val="16"/>
              </w:rPr>
              <w:t>por</w:t>
            </w:r>
            <w:r w:rsidRPr="00C00555">
              <w:rPr>
                <w:rFonts w:ascii="Times New Roman" w:hAnsi="Times New Roman"/>
                <w:bCs/>
                <w:sz w:val="18"/>
                <w:szCs w:val="16"/>
              </w:rPr>
              <w:t xml:space="preserve"> cada 1000 menores de 5 años. </w:t>
            </w:r>
          </w:p>
          <w:p w:rsidR="00EB48FB" w:rsidRPr="00C00555" w:rsidRDefault="00EB48FB" w:rsidP="002D0D2B">
            <w:pPr>
              <w:widowControl w:val="0"/>
              <w:spacing w:line="240" w:lineRule="auto"/>
              <w:jc w:val="both"/>
              <w:rPr>
                <w:rFonts w:ascii="Times New Roman" w:hAnsi="Times New Roman"/>
                <w:bCs/>
                <w:sz w:val="18"/>
                <w:szCs w:val="16"/>
              </w:rPr>
            </w:pPr>
            <w:r>
              <w:rPr>
                <w:rFonts w:ascii="Times New Roman" w:hAnsi="Times New Roman"/>
                <w:bCs/>
                <w:sz w:val="18"/>
                <w:szCs w:val="16"/>
              </w:rPr>
              <w:t xml:space="preserve">En la S.E. </w:t>
            </w:r>
            <w:r w:rsidR="00A85110">
              <w:rPr>
                <w:rFonts w:ascii="Times New Roman" w:hAnsi="Times New Roman"/>
                <w:bCs/>
                <w:sz w:val="18"/>
                <w:szCs w:val="16"/>
              </w:rPr>
              <w:t>1</w:t>
            </w:r>
            <w:r w:rsidR="008B5714">
              <w:rPr>
                <w:rFonts w:ascii="Times New Roman" w:hAnsi="Times New Roman"/>
                <w:bCs/>
                <w:sz w:val="18"/>
                <w:szCs w:val="16"/>
              </w:rPr>
              <w:t>9</w:t>
            </w:r>
            <w:r w:rsidRPr="00C00555">
              <w:rPr>
                <w:rFonts w:ascii="Times New Roman" w:hAnsi="Times New Roman"/>
                <w:bCs/>
                <w:sz w:val="18"/>
                <w:szCs w:val="16"/>
              </w:rPr>
              <w:t xml:space="preserve"> se han notificado </w:t>
            </w:r>
            <w:r w:rsidR="008B5714">
              <w:rPr>
                <w:rFonts w:ascii="Times New Roman" w:hAnsi="Times New Roman"/>
                <w:bCs/>
                <w:sz w:val="18"/>
                <w:szCs w:val="16"/>
              </w:rPr>
              <w:t>319</w:t>
            </w:r>
            <w:r w:rsidRPr="00C00555">
              <w:rPr>
                <w:rFonts w:ascii="Times New Roman" w:hAnsi="Times New Roman"/>
                <w:bCs/>
                <w:sz w:val="18"/>
                <w:szCs w:val="16"/>
              </w:rPr>
              <w:t xml:space="preserve"> casos de </w:t>
            </w:r>
            <w:r w:rsidR="00A0282E">
              <w:rPr>
                <w:rFonts w:ascii="Times New Roman" w:hAnsi="Times New Roman"/>
                <w:bCs/>
                <w:sz w:val="18"/>
                <w:szCs w:val="16"/>
              </w:rPr>
              <w:t xml:space="preserve">EDAS </w:t>
            </w:r>
            <w:r w:rsidR="006B7FB7">
              <w:rPr>
                <w:rFonts w:ascii="Times New Roman" w:hAnsi="Times New Roman"/>
                <w:bCs/>
                <w:sz w:val="18"/>
                <w:szCs w:val="16"/>
              </w:rPr>
              <w:t xml:space="preserve">en menores de 5 años </w:t>
            </w:r>
            <w:r w:rsidRPr="00C00555">
              <w:rPr>
                <w:rFonts w:ascii="Times New Roman" w:hAnsi="Times New Roman"/>
                <w:bCs/>
                <w:sz w:val="18"/>
                <w:szCs w:val="16"/>
              </w:rPr>
              <w:t xml:space="preserve">con una TIA </w:t>
            </w:r>
            <w:r w:rsidR="00A0282E">
              <w:rPr>
                <w:rFonts w:ascii="Times New Roman" w:hAnsi="Times New Roman"/>
                <w:bCs/>
                <w:sz w:val="18"/>
                <w:szCs w:val="16"/>
              </w:rPr>
              <w:t>2</w:t>
            </w:r>
            <w:r w:rsidR="008B5714">
              <w:rPr>
                <w:rFonts w:ascii="Times New Roman" w:hAnsi="Times New Roman"/>
                <w:bCs/>
                <w:sz w:val="18"/>
                <w:szCs w:val="16"/>
              </w:rPr>
              <w:t>.2</w:t>
            </w:r>
            <w:r w:rsidR="00A85110">
              <w:rPr>
                <w:rFonts w:ascii="Times New Roman" w:hAnsi="Times New Roman"/>
                <w:bCs/>
                <w:sz w:val="18"/>
                <w:szCs w:val="16"/>
              </w:rPr>
              <w:t xml:space="preserve"> </w:t>
            </w:r>
            <w:r w:rsidRPr="00C00555">
              <w:rPr>
                <w:rFonts w:ascii="Times New Roman" w:hAnsi="Times New Roman"/>
                <w:bCs/>
                <w:sz w:val="18"/>
                <w:szCs w:val="16"/>
              </w:rPr>
              <w:t>por cada 1000 menores de 5 años, evidenciándose una</w:t>
            </w:r>
            <w:r>
              <w:rPr>
                <w:rFonts w:ascii="Times New Roman" w:hAnsi="Times New Roman"/>
                <w:bCs/>
                <w:sz w:val="18"/>
                <w:szCs w:val="16"/>
              </w:rPr>
              <w:t xml:space="preserve"> tendencia a </w:t>
            </w:r>
            <w:r w:rsidR="008B5714">
              <w:rPr>
                <w:rFonts w:ascii="Times New Roman" w:hAnsi="Times New Roman"/>
                <w:bCs/>
                <w:sz w:val="18"/>
                <w:szCs w:val="16"/>
              </w:rPr>
              <w:t xml:space="preserve">incrementarse </w:t>
            </w:r>
            <w:r>
              <w:rPr>
                <w:rFonts w:ascii="Times New Roman" w:hAnsi="Times New Roman"/>
                <w:bCs/>
                <w:sz w:val="18"/>
                <w:szCs w:val="16"/>
              </w:rPr>
              <w:t xml:space="preserve">en </w:t>
            </w:r>
            <w:r w:rsidR="008B5714">
              <w:rPr>
                <w:rFonts w:ascii="Times New Roman" w:hAnsi="Times New Roman"/>
                <w:bCs/>
                <w:sz w:val="18"/>
                <w:szCs w:val="16"/>
              </w:rPr>
              <w:t>11</w:t>
            </w:r>
            <w:r w:rsidRPr="00C00555">
              <w:rPr>
                <w:rFonts w:ascii="Times New Roman" w:hAnsi="Times New Roman"/>
                <w:bCs/>
                <w:sz w:val="18"/>
                <w:szCs w:val="16"/>
              </w:rPr>
              <w:t>% en relación a la semana anterior</w:t>
            </w:r>
          </w:p>
          <w:p w:rsidR="00EB48FB" w:rsidRPr="00066BA1" w:rsidRDefault="00EB48FB" w:rsidP="002D0D2B">
            <w:pPr>
              <w:widowControl w:val="0"/>
              <w:spacing w:line="240" w:lineRule="auto"/>
              <w:jc w:val="both"/>
              <w:rPr>
                <w:rFonts w:ascii="Times New Roman" w:hAnsi="Times New Roman"/>
                <w:sz w:val="18"/>
                <w:szCs w:val="16"/>
              </w:rPr>
            </w:pPr>
            <w:r w:rsidRPr="00066BA1">
              <w:rPr>
                <w:rFonts w:ascii="Times New Roman" w:hAnsi="Times New Roman"/>
                <w:b/>
                <w:sz w:val="18"/>
                <w:szCs w:val="16"/>
              </w:rPr>
              <w:t xml:space="preserve">En </w:t>
            </w:r>
            <w:r w:rsidRPr="00066BA1">
              <w:rPr>
                <w:rFonts w:ascii="Times New Roman" w:hAnsi="Times New Roman"/>
                <w:b/>
                <w:bCs/>
                <w:sz w:val="18"/>
                <w:szCs w:val="16"/>
              </w:rPr>
              <w:t xml:space="preserve">menores de </w:t>
            </w:r>
            <w:r>
              <w:rPr>
                <w:rFonts w:ascii="Times New Roman" w:hAnsi="Times New Roman"/>
                <w:b/>
                <w:bCs/>
                <w:sz w:val="18"/>
                <w:szCs w:val="16"/>
              </w:rPr>
              <w:t xml:space="preserve">1 </w:t>
            </w:r>
            <w:r w:rsidR="000C5C3A">
              <w:rPr>
                <w:rFonts w:ascii="Times New Roman" w:hAnsi="Times New Roman"/>
                <w:b/>
                <w:bCs/>
                <w:sz w:val="18"/>
                <w:szCs w:val="16"/>
              </w:rPr>
              <w:t>año:</w:t>
            </w:r>
            <w:r w:rsidRPr="00066BA1">
              <w:rPr>
                <w:rFonts w:ascii="Times New Roman" w:hAnsi="Times New Roman"/>
                <w:b/>
                <w:bCs/>
                <w:sz w:val="18"/>
                <w:szCs w:val="16"/>
              </w:rPr>
              <w:t xml:space="preserve"> </w:t>
            </w:r>
            <w:r w:rsidR="008B5714">
              <w:rPr>
                <w:rFonts w:ascii="Times New Roman" w:hAnsi="Times New Roman"/>
                <w:b/>
                <w:bCs/>
                <w:sz w:val="18"/>
                <w:szCs w:val="16"/>
                <w:u w:val="single"/>
              </w:rPr>
              <w:t>81</w:t>
            </w:r>
            <w:r w:rsidR="00455795">
              <w:rPr>
                <w:rFonts w:ascii="Times New Roman" w:hAnsi="Times New Roman"/>
                <w:b/>
                <w:bCs/>
                <w:sz w:val="18"/>
                <w:szCs w:val="16"/>
                <w:u w:val="single"/>
              </w:rPr>
              <w:t xml:space="preserve"> </w:t>
            </w:r>
            <w:r>
              <w:rPr>
                <w:rFonts w:ascii="Times New Roman" w:hAnsi="Times New Roman"/>
                <w:sz w:val="18"/>
                <w:szCs w:val="16"/>
              </w:rPr>
              <w:t xml:space="preserve">casos con una tendencia a </w:t>
            </w:r>
            <w:r w:rsidR="00A85110">
              <w:rPr>
                <w:rFonts w:ascii="Times New Roman" w:hAnsi="Times New Roman"/>
                <w:sz w:val="18"/>
                <w:szCs w:val="16"/>
              </w:rPr>
              <w:t xml:space="preserve">disminuir </w:t>
            </w:r>
            <w:r w:rsidR="00A0282E">
              <w:rPr>
                <w:rFonts w:ascii="Times New Roman" w:hAnsi="Times New Roman"/>
                <w:sz w:val="18"/>
                <w:szCs w:val="16"/>
              </w:rPr>
              <w:t xml:space="preserve">en </w:t>
            </w:r>
            <w:r w:rsidR="008B5714">
              <w:rPr>
                <w:rFonts w:ascii="Times New Roman" w:hAnsi="Times New Roman"/>
                <w:sz w:val="18"/>
                <w:szCs w:val="16"/>
              </w:rPr>
              <w:t>1</w:t>
            </w:r>
            <w:r w:rsidR="00A85110">
              <w:rPr>
                <w:rFonts w:ascii="Times New Roman" w:hAnsi="Times New Roman"/>
                <w:sz w:val="18"/>
                <w:szCs w:val="16"/>
              </w:rPr>
              <w:t>1</w:t>
            </w:r>
            <w:r>
              <w:rPr>
                <w:rFonts w:ascii="Times New Roman" w:hAnsi="Times New Roman"/>
                <w:sz w:val="18"/>
                <w:szCs w:val="16"/>
              </w:rPr>
              <w:t>% en</w:t>
            </w:r>
            <w:r w:rsidRPr="00066BA1">
              <w:rPr>
                <w:rFonts w:ascii="Times New Roman" w:hAnsi="Times New Roman"/>
                <w:sz w:val="18"/>
                <w:szCs w:val="16"/>
              </w:rPr>
              <w:t xml:space="preserve"> relación a la semana anterior.</w:t>
            </w:r>
          </w:p>
          <w:p w:rsidR="00EB48FB" w:rsidRPr="00DA024D" w:rsidRDefault="00EB48FB" w:rsidP="002D0D2B">
            <w:pPr>
              <w:widowControl w:val="0"/>
              <w:spacing w:line="240" w:lineRule="auto"/>
              <w:jc w:val="both"/>
              <w:rPr>
                <w:rFonts w:ascii="Times New Roman" w:hAnsi="Times New Roman"/>
                <w:sz w:val="18"/>
                <w:szCs w:val="16"/>
              </w:rPr>
            </w:pPr>
            <w:r w:rsidRPr="00DA024D">
              <w:rPr>
                <w:rFonts w:ascii="Times New Roman" w:hAnsi="Times New Roman"/>
                <w:b/>
                <w:bCs/>
                <w:sz w:val="18"/>
                <w:szCs w:val="16"/>
              </w:rPr>
              <w:t xml:space="preserve">De </w:t>
            </w:r>
            <w:r>
              <w:rPr>
                <w:rFonts w:ascii="Times New Roman" w:hAnsi="Times New Roman"/>
                <w:b/>
                <w:bCs/>
                <w:sz w:val="18"/>
                <w:szCs w:val="16"/>
              </w:rPr>
              <w:t>1</w:t>
            </w:r>
            <w:r w:rsidRPr="00DA024D">
              <w:rPr>
                <w:rFonts w:ascii="Times New Roman" w:hAnsi="Times New Roman"/>
                <w:b/>
                <w:bCs/>
                <w:sz w:val="18"/>
                <w:szCs w:val="16"/>
              </w:rPr>
              <w:t xml:space="preserve"> a </w:t>
            </w:r>
            <w:r>
              <w:rPr>
                <w:rFonts w:ascii="Times New Roman" w:hAnsi="Times New Roman"/>
                <w:b/>
                <w:bCs/>
                <w:sz w:val="18"/>
                <w:szCs w:val="16"/>
              </w:rPr>
              <w:t>4</w:t>
            </w:r>
            <w:r w:rsidRPr="00DA024D">
              <w:rPr>
                <w:rFonts w:ascii="Times New Roman" w:hAnsi="Times New Roman"/>
                <w:b/>
                <w:bCs/>
                <w:sz w:val="18"/>
                <w:szCs w:val="16"/>
              </w:rPr>
              <w:t xml:space="preserve"> </w:t>
            </w:r>
            <w:r>
              <w:rPr>
                <w:rFonts w:ascii="Times New Roman" w:hAnsi="Times New Roman"/>
                <w:b/>
                <w:sz w:val="18"/>
                <w:szCs w:val="16"/>
              </w:rPr>
              <w:t xml:space="preserve">años: </w:t>
            </w:r>
            <w:r w:rsidR="008B5714">
              <w:rPr>
                <w:rFonts w:ascii="Times New Roman" w:hAnsi="Times New Roman"/>
                <w:b/>
                <w:sz w:val="18"/>
                <w:szCs w:val="16"/>
                <w:u w:val="single"/>
              </w:rPr>
              <w:t>238</w:t>
            </w:r>
            <w:r w:rsidR="004708E5">
              <w:rPr>
                <w:rFonts w:ascii="Times New Roman" w:hAnsi="Times New Roman"/>
                <w:b/>
                <w:sz w:val="18"/>
                <w:szCs w:val="16"/>
                <w:u w:val="single"/>
              </w:rPr>
              <w:t xml:space="preserve"> casos</w:t>
            </w:r>
            <w:r w:rsidRPr="00DA024D">
              <w:rPr>
                <w:rFonts w:ascii="Times New Roman" w:hAnsi="Times New Roman"/>
                <w:sz w:val="18"/>
                <w:szCs w:val="16"/>
              </w:rPr>
              <w:t xml:space="preserve"> con una tendencia </w:t>
            </w:r>
            <w:r>
              <w:rPr>
                <w:rFonts w:ascii="Times New Roman" w:hAnsi="Times New Roman"/>
                <w:sz w:val="18"/>
                <w:szCs w:val="16"/>
              </w:rPr>
              <w:t xml:space="preserve">a </w:t>
            </w:r>
            <w:r w:rsidR="008B5714">
              <w:rPr>
                <w:rFonts w:ascii="Times New Roman" w:hAnsi="Times New Roman"/>
                <w:sz w:val="18"/>
                <w:szCs w:val="16"/>
              </w:rPr>
              <w:t xml:space="preserve">incrementarse </w:t>
            </w:r>
            <w:r>
              <w:rPr>
                <w:rFonts w:ascii="Times New Roman" w:hAnsi="Times New Roman"/>
                <w:sz w:val="18"/>
                <w:szCs w:val="16"/>
              </w:rPr>
              <w:t xml:space="preserve">en </w:t>
            </w:r>
            <w:r w:rsidR="008B5714">
              <w:rPr>
                <w:rFonts w:ascii="Times New Roman" w:hAnsi="Times New Roman"/>
                <w:sz w:val="18"/>
                <w:szCs w:val="16"/>
              </w:rPr>
              <w:t>21</w:t>
            </w:r>
            <w:r>
              <w:rPr>
                <w:rFonts w:ascii="Times New Roman" w:hAnsi="Times New Roman"/>
                <w:sz w:val="18"/>
                <w:szCs w:val="16"/>
              </w:rPr>
              <w:t xml:space="preserve">% en </w:t>
            </w:r>
            <w:r w:rsidRPr="00DA024D">
              <w:rPr>
                <w:rFonts w:ascii="Times New Roman" w:hAnsi="Times New Roman"/>
                <w:sz w:val="18"/>
                <w:szCs w:val="16"/>
              </w:rPr>
              <w:t>relación a la semana anterior.</w:t>
            </w:r>
          </w:p>
          <w:p w:rsidR="00EB48FB" w:rsidRDefault="00EB48FB" w:rsidP="002D0D2B">
            <w:pPr>
              <w:widowControl w:val="0"/>
              <w:spacing w:line="240" w:lineRule="auto"/>
              <w:jc w:val="both"/>
              <w:rPr>
                <w:rFonts w:ascii="Times New Roman" w:hAnsi="Times New Roman"/>
                <w:sz w:val="18"/>
                <w:szCs w:val="16"/>
              </w:rPr>
            </w:pPr>
            <w:r>
              <w:rPr>
                <w:rFonts w:ascii="Times New Roman" w:hAnsi="Times New Roman"/>
                <w:b/>
                <w:bCs/>
                <w:sz w:val="18"/>
                <w:szCs w:val="16"/>
              </w:rPr>
              <w:t xml:space="preserve">Mayores de 5 años: </w:t>
            </w:r>
            <w:r w:rsidR="008B5714">
              <w:rPr>
                <w:rFonts w:ascii="Times New Roman" w:hAnsi="Times New Roman"/>
                <w:b/>
                <w:bCs/>
                <w:sz w:val="18"/>
                <w:szCs w:val="16"/>
                <w:u w:val="double"/>
              </w:rPr>
              <w:t>344</w:t>
            </w:r>
            <w:r w:rsidR="00681DC7">
              <w:rPr>
                <w:rFonts w:ascii="Times New Roman" w:hAnsi="Times New Roman"/>
                <w:b/>
                <w:bCs/>
                <w:sz w:val="18"/>
                <w:szCs w:val="16"/>
                <w:u w:val="double"/>
              </w:rPr>
              <w:t xml:space="preserve"> </w:t>
            </w:r>
            <w:r>
              <w:rPr>
                <w:rFonts w:ascii="Times New Roman" w:hAnsi="Times New Roman"/>
                <w:sz w:val="18"/>
                <w:szCs w:val="16"/>
              </w:rPr>
              <w:t xml:space="preserve">casos con una tendencia a </w:t>
            </w:r>
            <w:r w:rsidR="008B5714">
              <w:rPr>
                <w:rFonts w:ascii="Times New Roman" w:hAnsi="Times New Roman"/>
                <w:sz w:val="18"/>
                <w:szCs w:val="16"/>
              </w:rPr>
              <w:t xml:space="preserve">incrementarse </w:t>
            </w:r>
            <w:r>
              <w:rPr>
                <w:rFonts w:ascii="Times New Roman" w:hAnsi="Times New Roman"/>
                <w:sz w:val="18"/>
                <w:szCs w:val="16"/>
              </w:rPr>
              <w:t xml:space="preserve">en </w:t>
            </w:r>
            <w:r w:rsidR="008B5714">
              <w:rPr>
                <w:rFonts w:ascii="Times New Roman" w:hAnsi="Times New Roman"/>
                <w:sz w:val="18"/>
                <w:szCs w:val="16"/>
              </w:rPr>
              <w:t>32</w:t>
            </w:r>
            <w:r>
              <w:rPr>
                <w:rFonts w:ascii="Times New Roman" w:hAnsi="Times New Roman"/>
                <w:sz w:val="18"/>
                <w:szCs w:val="16"/>
              </w:rPr>
              <w:t>% en relación a la semana anterior.</w:t>
            </w:r>
          </w:p>
          <w:p w:rsidR="00EB48FB" w:rsidRDefault="00EB48FB" w:rsidP="00013241">
            <w:pPr>
              <w:widowControl w:val="0"/>
              <w:spacing w:line="240" w:lineRule="auto"/>
              <w:rPr>
                <w:rFonts w:ascii="Times New Roman" w:hAnsi="Times New Roman"/>
                <w:color w:val="auto"/>
                <w:sz w:val="18"/>
                <w:szCs w:val="16"/>
              </w:rPr>
            </w:pPr>
            <w:r w:rsidRPr="00C74BDE">
              <w:rPr>
                <w:rFonts w:ascii="Times New Roman" w:hAnsi="Times New Roman"/>
                <w:color w:val="auto"/>
                <w:sz w:val="18"/>
                <w:szCs w:val="16"/>
              </w:rPr>
              <w:t>Los distritos priorizados a esta semana son</w:t>
            </w:r>
            <w:r w:rsidR="008B5714">
              <w:rPr>
                <w:rFonts w:ascii="Times New Roman" w:hAnsi="Times New Roman"/>
                <w:color w:val="auto"/>
                <w:sz w:val="18"/>
                <w:szCs w:val="16"/>
              </w:rPr>
              <w:t xml:space="preserve">: </w:t>
            </w:r>
            <w:proofErr w:type="spellStart"/>
            <w:r w:rsidR="008B5714">
              <w:rPr>
                <w:rFonts w:ascii="Times New Roman" w:hAnsi="Times New Roman"/>
                <w:color w:val="auto"/>
                <w:sz w:val="18"/>
                <w:szCs w:val="16"/>
              </w:rPr>
              <w:t>Llocllapamapa,Chacapampoa</w:t>
            </w:r>
            <w:proofErr w:type="spellEnd"/>
            <w:r w:rsidR="008B5714">
              <w:rPr>
                <w:rFonts w:ascii="Times New Roman" w:hAnsi="Times New Roman"/>
                <w:color w:val="auto"/>
                <w:sz w:val="18"/>
                <w:szCs w:val="16"/>
              </w:rPr>
              <w:t xml:space="preserve">, </w:t>
            </w:r>
            <w:proofErr w:type="spellStart"/>
            <w:r w:rsidR="008B5714">
              <w:rPr>
                <w:rFonts w:ascii="Times New Roman" w:hAnsi="Times New Roman"/>
                <w:color w:val="auto"/>
                <w:sz w:val="18"/>
                <w:szCs w:val="16"/>
              </w:rPr>
              <w:t>Suitucancha</w:t>
            </w:r>
            <w:proofErr w:type="spellEnd"/>
            <w:r w:rsidR="008B5714">
              <w:rPr>
                <w:rFonts w:ascii="Times New Roman" w:hAnsi="Times New Roman"/>
                <w:color w:val="auto"/>
                <w:sz w:val="18"/>
                <w:szCs w:val="16"/>
              </w:rPr>
              <w:t xml:space="preserve">, </w:t>
            </w:r>
            <w:proofErr w:type="spellStart"/>
            <w:r w:rsidR="008B5714">
              <w:rPr>
                <w:rFonts w:ascii="Times New Roman" w:hAnsi="Times New Roman"/>
                <w:color w:val="auto"/>
                <w:sz w:val="18"/>
                <w:szCs w:val="16"/>
              </w:rPr>
              <w:t>Marcapomacocha</w:t>
            </w:r>
            <w:proofErr w:type="spellEnd"/>
            <w:r w:rsidR="008B5714">
              <w:rPr>
                <w:rFonts w:ascii="Times New Roman" w:hAnsi="Times New Roman"/>
                <w:color w:val="auto"/>
                <w:sz w:val="18"/>
                <w:szCs w:val="16"/>
              </w:rPr>
              <w:t xml:space="preserve">, </w:t>
            </w:r>
            <w:proofErr w:type="spellStart"/>
            <w:r w:rsidR="008B5714">
              <w:rPr>
                <w:rFonts w:ascii="Times New Roman" w:hAnsi="Times New Roman"/>
                <w:color w:val="auto"/>
                <w:sz w:val="18"/>
                <w:szCs w:val="16"/>
              </w:rPr>
              <w:t>Huasicancha</w:t>
            </w:r>
            <w:proofErr w:type="spellEnd"/>
            <w:r w:rsidR="008B5714">
              <w:rPr>
                <w:rFonts w:ascii="Times New Roman" w:hAnsi="Times New Roman"/>
                <w:color w:val="auto"/>
                <w:sz w:val="18"/>
                <w:szCs w:val="16"/>
              </w:rPr>
              <w:t xml:space="preserve">, Leonor Ordoñez, </w:t>
            </w:r>
            <w:proofErr w:type="spellStart"/>
            <w:r w:rsidR="008B5714">
              <w:rPr>
                <w:rFonts w:ascii="Times New Roman" w:hAnsi="Times New Roman"/>
                <w:color w:val="auto"/>
                <w:sz w:val="18"/>
                <w:szCs w:val="16"/>
              </w:rPr>
              <w:t>Chicche</w:t>
            </w:r>
            <w:proofErr w:type="spellEnd"/>
            <w:r w:rsidR="008B5714">
              <w:rPr>
                <w:rFonts w:ascii="Times New Roman" w:hAnsi="Times New Roman"/>
                <w:color w:val="auto"/>
                <w:sz w:val="18"/>
                <w:szCs w:val="16"/>
              </w:rPr>
              <w:t xml:space="preserve">, </w:t>
            </w:r>
            <w:proofErr w:type="spellStart"/>
            <w:r w:rsidR="008B5714">
              <w:rPr>
                <w:rFonts w:ascii="Times New Roman" w:hAnsi="Times New Roman"/>
                <w:color w:val="auto"/>
                <w:sz w:val="18"/>
                <w:szCs w:val="16"/>
              </w:rPr>
              <w:t>Yauli</w:t>
            </w:r>
            <w:proofErr w:type="spellEnd"/>
            <w:r w:rsidR="008B5714">
              <w:rPr>
                <w:rFonts w:ascii="Times New Roman" w:hAnsi="Times New Roman"/>
                <w:color w:val="auto"/>
                <w:sz w:val="18"/>
                <w:szCs w:val="16"/>
              </w:rPr>
              <w:t xml:space="preserve">, </w:t>
            </w:r>
            <w:proofErr w:type="spellStart"/>
            <w:r w:rsidR="008B5714">
              <w:rPr>
                <w:rFonts w:ascii="Times New Roman" w:hAnsi="Times New Roman"/>
                <w:color w:val="auto"/>
                <w:sz w:val="18"/>
                <w:szCs w:val="16"/>
              </w:rPr>
              <w:t>Julcan</w:t>
            </w:r>
            <w:proofErr w:type="spellEnd"/>
            <w:r w:rsidR="008B5714">
              <w:rPr>
                <w:rFonts w:ascii="Times New Roman" w:hAnsi="Times New Roman"/>
                <w:color w:val="auto"/>
                <w:sz w:val="18"/>
                <w:szCs w:val="16"/>
              </w:rPr>
              <w:t xml:space="preserve">, Chongos Bajo, Marco, Molinos, </w:t>
            </w:r>
            <w:proofErr w:type="spellStart"/>
            <w:r w:rsidR="008B5714">
              <w:rPr>
                <w:rFonts w:ascii="Times New Roman" w:hAnsi="Times New Roman"/>
                <w:color w:val="auto"/>
                <w:sz w:val="18"/>
                <w:szCs w:val="16"/>
              </w:rPr>
              <w:t>Masma</w:t>
            </w:r>
            <w:proofErr w:type="spellEnd"/>
            <w:r w:rsidR="008B5714">
              <w:rPr>
                <w:rFonts w:ascii="Times New Roman" w:hAnsi="Times New Roman"/>
                <w:color w:val="auto"/>
                <w:sz w:val="18"/>
                <w:szCs w:val="16"/>
              </w:rPr>
              <w:t xml:space="preserve">, </w:t>
            </w:r>
            <w:proofErr w:type="spellStart"/>
            <w:r w:rsidR="008B5714">
              <w:rPr>
                <w:rFonts w:ascii="Times New Roman" w:hAnsi="Times New Roman"/>
                <w:color w:val="auto"/>
                <w:sz w:val="18"/>
                <w:szCs w:val="16"/>
              </w:rPr>
              <w:t>Muqui</w:t>
            </w:r>
            <w:proofErr w:type="spellEnd"/>
            <w:r w:rsidR="008B5714">
              <w:rPr>
                <w:rFonts w:ascii="Times New Roman" w:hAnsi="Times New Roman"/>
                <w:color w:val="auto"/>
                <w:sz w:val="18"/>
                <w:szCs w:val="16"/>
              </w:rPr>
              <w:t xml:space="preserve">, </w:t>
            </w:r>
            <w:proofErr w:type="spellStart"/>
            <w:r w:rsidR="008B5714">
              <w:rPr>
                <w:rFonts w:ascii="Times New Roman" w:hAnsi="Times New Roman"/>
                <w:color w:val="auto"/>
                <w:sz w:val="18"/>
                <w:szCs w:val="16"/>
              </w:rPr>
              <w:t>Junin</w:t>
            </w:r>
            <w:proofErr w:type="spellEnd"/>
            <w:r w:rsidR="008B5714">
              <w:rPr>
                <w:rFonts w:ascii="Times New Roman" w:hAnsi="Times New Roman"/>
                <w:color w:val="auto"/>
                <w:sz w:val="18"/>
                <w:szCs w:val="16"/>
              </w:rPr>
              <w:t xml:space="preserve">, </w:t>
            </w:r>
            <w:proofErr w:type="spellStart"/>
            <w:r w:rsidR="008B5714">
              <w:rPr>
                <w:rFonts w:ascii="Times New Roman" w:hAnsi="Times New Roman"/>
                <w:color w:val="auto"/>
                <w:sz w:val="18"/>
                <w:szCs w:val="16"/>
              </w:rPr>
              <w:t>Apata</w:t>
            </w:r>
            <w:proofErr w:type="spellEnd"/>
            <w:r w:rsidR="008B5714">
              <w:rPr>
                <w:rFonts w:ascii="Times New Roman" w:hAnsi="Times New Roman"/>
                <w:color w:val="auto"/>
                <w:sz w:val="18"/>
                <w:szCs w:val="16"/>
              </w:rPr>
              <w:t xml:space="preserve">, Parco, Paca, </w:t>
            </w:r>
            <w:proofErr w:type="spellStart"/>
            <w:r w:rsidR="008B5714">
              <w:rPr>
                <w:rFonts w:ascii="Times New Roman" w:hAnsi="Times New Roman"/>
                <w:color w:val="auto"/>
                <w:sz w:val="18"/>
                <w:szCs w:val="16"/>
              </w:rPr>
              <w:t>Vitoc</w:t>
            </w:r>
            <w:proofErr w:type="spellEnd"/>
            <w:r w:rsidR="008B5714">
              <w:rPr>
                <w:rFonts w:ascii="Times New Roman" w:hAnsi="Times New Roman"/>
                <w:color w:val="auto"/>
                <w:sz w:val="18"/>
                <w:szCs w:val="16"/>
              </w:rPr>
              <w:t xml:space="preserve">, </w:t>
            </w:r>
            <w:proofErr w:type="spellStart"/>
            <w:r w:rsidR="008B5714">
              <w:rPr>
                <w:rFonts w:ascii="Times New Roman" w:hAnsi="Times New Roman"/>
                <w:color w:val="auto"/>
                <w:sz w:val="18"/>
                <w:szCs w:val="16"/>
              </w:rPr>
              <w:t>Janjaillo</w:t>
            </w:r>
            <w:proofErr w:type="spellEnd"/>
            <w:r w:rsidR="008B5714">
              <w:rPr>
                <w:rFonts w:ascii="Times New Roman" w:hAnsi="Times New Roman"/>
                <w:color w:val="auto"/>
                <w:sz w:val="18"/>
                <w:szCs w:val="16"/>
              </w:rPr>
              <w:t xml:space="preserve">, </w:t>
            </w:r>
            <w:proofErr w:type="spellStart"/>
            <w:r w:rsidR="008B5714">
              <w:rPr>
                <w:rFonts w:ascii="Times New Roman" w:hAnsi="Times New Roman"/>
                <w:color w:val="auto"/>
                <w:sz w:val="18"/>
                <w:szCs w:val="16"/>
              </w:rPr>
              <w:t>Paccha</w:t>
            </w:r>
            <w:proofErr w:type="spellEnd"/>
            <w:r w:rsidR="008B5714">
              <w:rPr>
                <w:rFonts w:ascii="Times New Roman" w:hAnsi="Times New Roman"/>
                <w:color w:val="auto"/>
                <w:sz w:val="18"/>
                <w:szCs w:val="16"/>
              </w:rPr>
              <w:t xml:space="preserve">, </w:t>
            </w:r>
            <w:proofErr w:type="spellStart"/>
            <w:r w:rsidR="008B5714">
              <w:rPr>
                <w:rFonts w:ascii="Times New Roman" w:hAnsi="Times New Roman"/>
                <w:color w:val="auto"/>
                <w:sz w:val="18"/>
                <w:szCs w:val="16"/>
              </w:rPr>
              <w:t>Huayucachi</w:t>
            </w:r>
            <w:proofErr w:type="spellEnd"/>
            <w:r w:rsidR="008B5714">
              <w:rPr>
                <w:rFonts w:ascii="Times New Roman" w:hAnsi="Times New Roman"/>
                <w:color w:val="auto"/>
                <w:sz w:val="18"/>
                <w:szCs w:val="16"/>
              </w:rPr>
              <w:t xml:space="preserve">, </w:t>
            </w:r>
            <w:proofErr w:type="spellStart"/>
            <w:r w:rsidR="008B5714">
              <w:rPr>
                <w:rFonts w:ascii="Times New Roman" w:hAnsi="Times New Roman"/>
                <w:color w:val="auto"/>
                <w:sz w:val="18"/>
                <w:szCs w:val="16"/>
              </w:rPr>
              <w:t>Ulcumayo</w:t>
            </w:r>
            <w:proofErr w:type="spellEnd"/>
            <w:r w:rsidR="008B5714">
              <w:rPr>
                <w:rFonts w:ascii="Times New Roman" w:hAnsi="Times New Roman"/>
                <w:color w:val="auto"/>
                <w:sz w:val="18"/>
                <w:szCs w:val="16"/>
              </w:rPr>
              <w:t xml:space="preserve">, La Unión, </w:t>
            </w:r>
            <w:proofErr w:type="spellStart"/>
            <w:r w:rsidR="008B5714">
              <w:rPr>
                <w:rFonts w:ascii="Times New Roman" w:hAnsi="Times New Roman"/>
                <w:color w:val="auto"/>
                <w:sz w:val="18"/>
                <w:szCs w:val="16"/>
              </w:rPr>
              <w:t>Pariahuanca</w:t>
            </w:r>
            <w:proofErr w:type="spellEnd"/>
            <w:r w:rsidR="008B5714">
              <w:rPr>
                <w:rFonts w:ascii="Times New Roman" w:hAnsi="Times New Roman"/>
                <w:color w:val="auto"/>
                <w:sz w:val="18"/>
                <w:szCs w:val="16"/>
              </w:rPr>
              <w:t xml:space="preserve">, </w:t>
            </w:r>
            <w:proofErr w:type="spellStart"/>
            <w:r w:rsidR="008B5714">
              <w:rPr>
                <w:rFonts w:ascii="Times New Roman" w:hAnsi="Times New Roman"/>
                <w:color w:val="auto"/>
                <w:sz w:val="18"/>
                <w:szCs w:val="16"/>
              </w:rPr>
              <w:t>Morococha</w:t>
            </w:r>
            <w:proofErr w:type="spellEnd"/>
            <w:r w:rsidR="008B5714">
              <w:rPr>
                <w:rFonts w:ascii="Times New Roman" w:hAnsi="Times New Roman"/>
                <w:color w:val="auto"/>
                <w:sz w:val="18"/>
                <w:szCs w:val="16"/>
              </w:rPr>
              <w:t xml:space="preserve">, </w:t>
            </w:r>
            <w:proofErr w:type="spellStart"/>
            <w:r w:rsidR="008B5714">
              <w:rPr>
                <w:rFonts w:ascii="Times New Roman" w:hAnsi="Times New Roman"/>
                <w:color w:val="auto"/>
                <w:sz w:val="18"/>
                <w:szCs w:val="16"/>
              </w:rPr>
              <w:t>Saño</w:t>
            </w:r>
            <w:proofErr w:type="spellEnd"/>
            <w:r w:rsidR="008B5714">
              <w:rPr>
                <w:rFonts w:ascii="Times New Roman" w:hAnsi="Times New Roman"/>
                <w:color w:val="auto"/>
                <w:sz w:val="18"/>
                <w:szCs w:val="16"/>
              </w:rPr>
              <w:t xml:space="preserve">, </w:t>
            </w:r>
            <w:proofErr w:type="spellStart"/>
            <w:r w:rsidR="008B5714">
              <w:rPr>
                <w:rFonts w:ascii="Times New Roman" w:hAnsi="Times New Roman"/>
                <w:color w:val="auto"/>
                <w:sz w:val="18"/>
                <w:szCs w:val="16"/>
              </w:rPr>
              <w:t>Chambara</w:t>
            </w:r>
            <w:proofErr w:type="spellEnd"/>
            <w:r w:rsidR="008B5714">
              <w:rPr>
                <w:rFonts w:ascii="Times New Roman" w:hAnsi="Times New Roman"/>
                <w:color w:val="auto"/>
                <w:sz w:val="18"/>
                <w:szCs w:val="16"/>
              </w:rPr>
              <w:t xml:space="preserve">, </w:t>
            </w:r>
            <w:proofErr w:type="spellStart"/>
            <w:r w:rsidR="008B5714">
              <w:rPr>
                <w:rFonts w:ascii="Times New Roman" w:hAnsi="Times New Roman"/>
                <w:color w:val="auto"/>
                <w:sz w:val="18"/>
                <w:szCs w:val="16"/>
              </w:rPr>
              <w:t>Carhuamayo</w:t>
            </w:r>
            <w:proofErr w:type="spellEnd"/>
            <w:r w:rsidR="008B5714">
              <w:rPr>
                <w:rFonts w:ascii="Times New Roman" w:hAnsi="Times New Roman"/>
                <w:color w:val="auto"/>
                <w:sz w:val="18"/>
                <w:szCs w:val="16"/>
              </w:rPr>
              <w:t xml:space="preserve">, </w:t>
            </w:r>
            <w:proofErr w:type="spellStart"/>
            <w:r w:rsidR="008B5714">
              <w:rPr>
                <w:rFonts w:ascii="Times New Roman" w:hAnsi="Times New Roman"/>
                <w:color w:val="auto"/>
                <w:sz w:val="18"/>
                <w:szCs w:val="16"/>
              </w:rPr>
              <w:t>Aco</w:t>
            </w:r>
            <w:proofErr w:type="spellEnd"/>
            <w:r w:rsidR="008B5714">
              <w:rPr>
                <w:rFonts w:ascii="Times New Roman" w:hAnsi="Times New Roman"/>
                <w:color w:val="auto"/>
                <w:sz w:val="18"/>
                <w:szCs w:val="16"/>
              </w:rPr>
              <w:t>, Tres de Diciembre</w:t>
            </w:r>
            <w:r w:rsidR="00A85110">
              <w:rPr>
                <w:rFonts w:ascii="Times New Roman" w:hAnsi="Times New Roman"/>
                <w:color w:val="auto"/>
                <w:sz w:val="18"/>
                <w:szCs w:val="16"/>
              </w:rPr>
              <w:t>.</w:t>
            </w:r>
          </w:p>
          <w:p w:rsidR="00EB48FB" w:rsidRDefault="00EB48FB" w:rsidP="00D91EF2">
            <w:pPr>
              <w:widowControl w:val="0"/>
              <w:spacing w:line="240" w:lineRule="auto"/>
              <w:jc w:val="both"/>
              <w:rPr>
                <w:rFonts w:ascii="Times New Roman" w:hAnsi="Times New Roman"/>
                <w:b/>
                <w:color w:val="auto"/>
                <w:sz w:val="18"/>
                <w:szCs w:val="16"/>
                <w:u w:val="single"/>
              </w:rPr>
            </w:pPr>
            <w:r>
              <w:rPr>
                <w:rFonts w:ascii="Times New Roman" w:hAnsi="Times New Roman"/>
                <w:color w:val="auto"/>
                <w:sz w:val="18"/>
                <w:szCs w:val="16"/>
              </w:rPr>
              <w:t>E</w:t>
            </w:r>
            <w:r w:rsidRPr="00C74BDE">
              <w:rPr>
                <w:rFonts w:ascii="Times New Roman" w:hAnsi="Times New Roman"/>
                <w:color w:val="auto"/>
                <w:sz w:val="18"/>
                <w:szCs w:val="16"/>
              </w:rPr>
              <w:t xml:space="preserve">n el canal endémico se encuentra en la zona de </w:t>
            </w:r>
            <w:r w:rsidR="00A85110">
              <w:rPr>
                <w:rFonts w:ascii="Times New Roman" w:hAnsi="Times New Roman"/>
                <w:b/>
                <w:color w:val="auto"/>
                <w:sz w:val="18"/>
                <w:szCs w:val="16"/>
                <w:u w:val="single"/>
              </w:rPr>
              <w:t>ÉXITO.</w:t>
            </w:r>
          </w:p>
          <w:p w:rsidR="00317C7A" w:rsidRPr="009072D2" w:rsidRDefault="00317C7A" w:rsidP="00D91EF2">
            <w:pPr>
              <w:widowControl w:val="0"/>
              <w:spacing w:line="240" w:lineRule="auto"/>
              <w:jc w:val="both"/>
              <w:rPr>
                <w:rFonts w:ascii="Times New Roman" w:hAnsi="Times New Roman"/>
                <w:b/>
                <w:sz w:val="18"/>
                <w:szCs w:val="16"/>
                <w:u w:val="single"/>
              </w:rPr>
            </w:pPr>
            <w:r>
              <w:rPr>
                <w:rFonts w:ascii="Times New Roman" w:hAnsi="Times New Roman"/>
                <w:b/>
                <w:color w:val="auto"/>
                <w:sz w:val="18"/>
                <w:szCs w:val="16"/>
                <w:u w:val="single"/>
              </w:rPr>
              <w:t>DEFUNCIONES POR EDAS</w:t>
            </w:r>
            <w:r>
              <w:rPr>
                <w:rFonts w:ascii="Times New Roman" w:hAnsi="Times New Roman"/>
                <w:b/>
                <w:color w:val="auto"/>
                <w:sz w:val="18"/>
                <w:szCs w:val="16"/>
              </w:rPr>
              <w:t>:</w:t>
            </w:r>
            <w:r w:rsidRPr="00317C7A">
              <w:rPr>
                <w:rFonts w:ascii="Times New Roman" w:hAnsi="Times New Roman"/>
                <w:b/>
                <w:color w:val="auto"/>
                <w:sz w:val="18"/>
                <w:szCs w:val="16"/>
              </w:rPr>
              <w:t xml:space="preserve"> </w:t>
            </w:r>
            <w:r w:rsidR="00B91368">
              <w:rPr>
                <w:rFonts w:ascii="Times New Roman" w:hAnsi="Times New Roman"/>
                <w:color w:val="auto"/>
                <w:sz w:val="18"/>
                <w:szCs w:val="16"/>
              </w:rPr>
              <w:t>En la presente semana no se han notificado casos</w:t>
            </w:r>
            <w:r w:rsidRPr="00317C7A">
              <w:rPr>
                <w:rFonts w:ascii="Times New Roman" w:hAnsi="Times New Roman"/>
                <w:b/>
                <w:color w:val="auto"/>
                <w:sz w:val="18"/>
                <w:szCs w:val="16"/>
              </w:rPr>
              <w:t>.</w:t>
            </w:r>
          </w:p>
        </w:tc>
      </w:tr>
      <w:tr w:rsidR="00EB48FB" w:rsidRPr="00252C2E" w:rsidTr="0062366B">
        <w:tc>
          <w:tcPr>
            <w:tcW w:w="11057" w:type="dxa"/>
          </w:tcPr>
          <w:p w:rsidR="00EB48FB" w:rsidRDefault="00EB48FB" w:rsidP="00F81449">
            <w:pPr>
              <w:widowControl w:val="0"/>
              <w:spacing w:line="240" w:lineRule="auto"/>
              <w:jc w:val="both"/>
              <w:rPr>
                <w:rFonts w:ascii="Times New Roman" w:hAnsi="Times New Roman"/>
                <w:sz w:val="18"/>
                <w:szCs w:val="16"/>
              </w:rPr>
            </w:pPr>
          </w:p>
        </w:tc>
      </w:tr>
    </w:tbl>
    <w:p w:rsidR="00A62FEA" w:rsidRPr="009072D2" w:rsidRDefault="00191AEB" w:rsidP="00FB5BCD">
      <w:pPr>
        <w:widowControl w:val="0"/>
        <w:rPr>
          <w:rFonts w:ascii="Times New Roman" w:hAnsi="Times New Roman"/>
          <w:sz w:val="14"/>
          <w:szCs w:val="16"/>
        </w:rPr>
      </w:pPr>
      <w:r>
        <w:rPr>
          <w:rFonts w:ascii="Times New Roman" w:hAnsi="Times New Roman"/>
          <w:sz w:val="14"/>
          <w:szCs w:val="16"/>
        </w:rPr>
        <w:t xml:space="preserve"> </w:t>
      </w:r>
      <w:r w:rsidR="00211F81">
        <w:rPr>
          <w:rFonts w:ascii="Times New Roman" w:hAnsi="Times New Roman"/>
          <w:sz w:val="14"/>
          <w:szCs w:val="16"/>
        </w:rPr>
        <w:t xml:space="preserve">                                                                                                                                                                                                                                                                                                                                                                                                                                                                                                                                                                                                                                                                                                                                                                                                                                                                                                                                                                                              </w:t>
      </w:r>
      <w:r w:rsidR="009072D2">
        <w:rPr>
          <w:rFonts w:ascii="Times New Roman" w:hAnsi="Times New Roman"/>
          <w:sz w:val="14"/>
          <w:szCs w:val="16"/>
        </w:rPr>
        <w:t xml:space="preserve">                               </w:t>
      </w:r>
    </w:p>
    <w:p w:rsidR="00A62FEA" w:rsidRDefault="00A62FEA" w:rsidP="00FB5BCD">
      <w:pPr>
        <w:widowControl w:val="0"/>
        <w:rPr>
          <w:rFonts w:ascii="Times New Roman" w:hAnsi="Times New Roman"/>
          <w:sz w:val="16"/>
          <w:szCs w:val="16"/>
        </w:rPr>
      </w:pPr>
    </w:p>
    <w:tbl>
      <w:tblPr>
        <w:tblStyle w:val="Tablaconcuadrcula"/>
        <w:tblW w:w="11057" w:type="dxa"/>
        <w:tblInd w:w="137" w:type="dxa"/>
        <w:tblLayout w:type="fixed"/>
        <w:tblLook w:val="04A0" w:firstRow="1" w:lastRow="0" w:firstColumn="1" w:lastColumn="0" w:noHBand="0" w:noVBand="1"/>
      </w:tblPr>
      <w:tblGrid>
        <w:gridCol w:w="6662"/>
        <w:gridCol w:w="4395"/>
      </w:tblGrid>
      <w:tr w:rsidR="00EA53D0" w:rsidRPr="00533BF4" w:rsidTr="00EA53D0">
        <w:tc>
          <w:tcPr>
            <w:tcW w:w="11057" w:type="dxa"/>
            <w:gridSpan w:val="2"/>
            <w:shd w:val="clear" w:color="auto" w:fill="D9E2F3" w:themeFill="accent5" w:themeFillTint="33"/>
          </w:tcPr>
          <w:p w:rsidR="00EA53D0" w:rsidRDefault="00EA53D0" w:rsidP="00A83777">
            <w:pPr>
              <w:widowControl w:val="0"/>
              <w:jc w:val="center"/>
              <w:rPr>
                <w:rFonts w:ascii="Times New Roman" w:hAnsi="Times New Roman"/>
                <w:b/>
                <w:bCs/>
                <w:color w:val="000099"/>
                <w:sz w:val="24"/>
                <w:szCs w:val="24"/>
              </w:rPr>
            </w:pPr>
            <w:r>
              <w:rPr>
                <w:rFonts w:ascii="Times New Roman" w:hAnsi="Times New Roman"/>
                <w:b/>
                <w:bCs/>
                <w:color w:val="000099"/>
                <w:sz w:val="24"/>
                <w:szCs w:val="24"/>
              </w:rPr>
              <w:t>VIGILANCIA DE ENFERMEDADES TRANSMISIBLES</w:t>
            </w:r>
          </w:p>
        </w:tc>
      </w:tr>
      <w:tr w:rsidR="005A2B12" w:rsidRPr="00533BF4" w:rsidTr="0062366B">
        <w:tc>
          <w:tcPr>
            <w:tcW w:w="11057" w:type="dxa"/>
            <w:gridSpan w:val="2"/>
          </w:tcPr>
          <w:p w:rsidR="005A2B12" w:rsidRPr="00533BF4" w:rsidRDefault="000C5C3A" w:rsidP="00DD7397">
            <w:pPr>
              <w:widowControl w:val="0"/>
              <w:rPr>
                <w:rFonts w:ascii="Times New Roman" w:hAnsi="Times New Roman"/>
                <w:color w:val="000099"/>
              </w:rPr>
            </w:pPr>
            <w:r>
              <w:rPr>
                <w:rFonts w:ascii="Times New Roman" w:hAnsi="Times New Roman"/>
                <w:b/>
                <w:bCs/>
                <w:color w:val="000099"/>
                <w:sz w:val="24"/>
                <w:szCs w:val="24"/>
              </w:rPr>
              <w:t xml:space="preserve">REGION JUNIN: </w:t>
            </w:r>
            <w:r w:rsidR="005A2B12">
              <w:rPr>
                <w:rFonts w:ascii="Times New Roman" w:hAnsi="Times New Roman"/>
                <w:b/>
                <w:bCs/>
                <w:color w:val="000099"/>
                <w:sz w:val="24"/>
                <w:szCs w:val="24"/>
              </w:rPr>
              <w:t>ENFERMEDADES INMUNOPREVENIBLES</w:t>
            </w:r>
            <w:r>
              <w:rPr>
                <w:rFonts w:ascii="Times New Roman" w:hAnsi="Times New Roman"/>
                <w:b/>
                <w:bCs/>
                <w:color w:val="000099"/>
                <w:sz w:val="24"/>
                <w:szCs w:val="24"/>
              </w:rPr>
              <w:t xml:space="preserve"> POR DAÑOS Y PROVINCIAS</w:t>
            </w:r>
          </w:p>
        </w:tc>
      </w:tr>
      <w:tr w:rsidR="005A2B12" w:rsidTr="0062366B">
        <w:tc>
          <w:tcPr>
            <w:tcW w:w="11057" w:type="dxa"/>
            <w:gridSpan w:val="2"/>
          </w:tcPr>
          <w:p w:rsidR="00B844DB" w:rsidRDefault="00B844DB" w:rsidP="00B844DB">
            <w:pPr>
              <w:widowControl w:val="0"/>
              <w:tabs>
                <w:tab w:val="left" w:pos="105"/>
              </w:tabs>
              <w:ind w:left="-113"/>
              <w:rPr>
                <w:rFonts w:ascii="Times New Roman" w:hAnsi="Times New Roman"/>
                <w:sz w:val="16"/>
                <w:szCs w:val="16"/>
              </w:rPr>
            </w:pPr>
            <w:r>
              <w:rPr>
                <w:rFonts w:ascii="Times New Roman" w:hAnsi="Times New Roman"/>
                <w:sz w:val="16"/>
                <w:szCs w:val="16"/>
              </w:rPr>
              <w:tab/>
            </w:r>
            <w:r w:rsidR="00A93794">
              <w:rPr>
                <w:rFonts w:ascii="Times New Roman" w:hAnsi="Times New Roman"/>
                <w:sz w:val="16"/>
                <w:szCs w:val="16"/>
              </w:rPr>
              <w:fldChar w:fldCharType="begin"/>
            </w:r>
            <w:r w:rsidR="00A93794">
              <w:rPr>
                <w:rFonts w:ascii="Times New Roman" w:hAnsi="Times New Roman"/>
                <w:sz w:val="16"/>
                <w:szCs w:val="16"/>
              </w:rPr>
              <w:instrText xml:space="preserve"> LINK Excel.Sheet.12 "C:\\EpiTablas Jacks Roy\\Insumos Boletin\\Individuales por grupos.xlsx!Inmunoprev!F15C4:F23C16" "" \a \p </w:instrText>
            </w:r>
            <w:r w:rsidR="00A93794">
              <w:rPr>
                <w:rFonts w:ascii="Times New Roman" w:hAnsi="Times New Roman"/>
                <w:sz w:val="16"/>
                <w:szCs w:val="16"/>
              </w:rPr>
              <w:fldChar w:fldCharType="separate"/>
            </w:r>
            <w:r w:rsidR="005B48EC">
              <w:rPr>
                <w:rFonts w:ascii="Times New Roman" w:hAnsi="Times New Roman"/>
                <w:sz w:val="16"/>
                <w:szCs w:val="16"/>
              </w:rPr>
              <w:object w:dxaOrig="10328" w:dyaOrig="2086">
                <v:shape id="_x0000_i1029" type="#_x0000_t75" style="width:516.75pt;height:104.25pt">
                  <v:imagedata r:id="rId22" o:title=""/>
                </v:shape>
              </w:object>
            </w:r>
            <w:r w:rsidR="00A93794">
              <w:rPr>
                <w:rFonts w:ascii="Times New Roman" w:hAnsi="Times New Roman"/>
                <w:sz w:val="16"/>
                <w:szCs w:val="16"/>
              </w:rPr>
              <w:fldChar w:fldCharType="end"/>
            </w:r>
          </w:p>
          <w:p w:rsidR="00E73C7D" w:rsidRDefault="00E73C7D" w:rsidP="000C5C3A">
            <w:pPr>
              <w:widowControl w:val="0"/>
              <w:ind w:left="147"/>
              <w:rPr>
                <w:rFonts w:ascii="Times New Roman" w:hAnsi="Times New Roman"/>
                <w:sz w:val="16"/>
                <w:szCs w:val="16"/>
              </w:rPr>
            </w:pPr>
            <w:r w:rsidRPr="00353955">
              <w:rPr>
                <w:rFonts w:ascii="Times New Roman" w:hAnsi="Times New Roman"/>
                <w:noProof/>
                <w:sz w:val="16"/>
                <w:szCs w:val="16"/>
              </w:rPr>
              <w:t>Fuente: NostiSP-Dirección Regional de Epidemiología</w:t>
            </w:r>
          </w:p>
          <w:p w:rsidR="00785611" w:rsidRDefault="00785611" w:rsidP="00A83777">
            <w:pPr>
              <w:widowControl w:val="0"/>
              <w:ind w:left="-113"/>
              <w:jc w:val="center"/>
              <w:rPr>
                <w:rFonts w:ascii="Times New Roman" w:hAnsi="Times New Roman"/>
                <w:sz w:val="16"/>
                <w:szCs w:val="16"/>
              </w:rPr>
            </w:pPr>
          </w:p>
        </w:tc>
      </w:tr>
      <w:tr w:rsidR="005A2B12" w:rsidRPr="002E76F9" w:rsidTr="0062366B">
        <w:tc>
          <w:tcPr>
            <w:tcW w:w="11057" w:type="dxa"/>
            <w:gridSpan w:val="2"/>
          </w:tcPr>
          <w:p w:rsidR="00AB4750" w:rsidRPr="00A803C8" w:rsidRDefault="005B61E4" w:rsidP="00AE4371">
            <w:pPr>
              <w:widowControl w:val="0"/>
              <w:jc w:val="both"/>
              <w:rPr>
                <w:rFonts w:ascii="Times New Roman" w:hAnsi="Times New Roman"/>
                <w:sz w:val="16"/>
                <w:szCs w:val="16"/>
              </w:rPr>
            </w:pPr>
            <w:r>
              <w:rPr>
                <w:rFonts w:ascii="Times New Roman" w:hAnsi="Times New Roman"/>
                <w:sz w:val="18"/>
                <w:szCs w:val="16"/>
                <w:lang w:val="es-ES"/>
              </w:rPr>
              <w:t xml:space="preserve">En la </w:t>
            </w:r>
            <w:r>
              <w:rPr>
                <w:rFonts w:ascii="Times New Roman" w:hAnsi="Times New Roman"/>
                <w:b/>
                <w:sz w:val="18"/>
                <w:szCs w:val="16"/>
                <w:lang w:val="es-ES"/>
              </w:rPr>
              <w:t xml:space="preserve">semana </w:t>
            </w:r>
            <w:r w:rsidR="00A85110">
              <w:rPr>
                <w:rFonts w:ascii="Times New Roman" w:hAnsi="Times New Roman"/>
                <w:b/>
                <w:sz w:val="18"/>
                <w:szCs w:val="16"/>
                <w:lang w:val="es-ES"/>
              </w:rPr>
              <w:t>1</w:t>
            </w:r>
            <w:r w:rsidR="00AE4371">
              <w:rPr>
                <w:rFonts w:ascii="Times New Roman" w:hAnsi="Times New Roman"/>
                <w:b/>
                <w:sz w:val="18"/>
                <w:szCs w:val="16"/>
                <w:lang w:val="es-ES"/>
              </w:rPr>
              <w:t>9</w:t>
            </w:r>
            <w:r>
              <w:rPr>
                <w:rFonts w:ascii="Times New Roman" w:hAnsi="Times New Roman"/>
                <w:b/>
                <w:sz w:val="18"/>
                <w:szCs w:val="16"/>
                <w:lang w:val="es-ES"/>
              </w:rPr>
              <w:t>– 201</w:t>
            </w:r>
            <w:r w:rsidR="00CC6C63">
              <w:rPr>
                <w:rFonts w:ascii="Times New Roman" w:hAnsi="Times New Roman"/>
                <w:b/>
                <w:sz w:val="18"/>
                <w:szCs w:val="16"/>
                <w:lang w:val="es-ES"/>
              </w:rPr>
              <w:t>7</w:t>
            </w:r>
            <w:r>
              <w:rPr>
                <w:rFonts w:ascii="Times New Roman" w:hAnsi="Times New Roman"/>
                <w:sz w:val="18"/>
                <w:szCs w:val="16"/>
                <w:lang w:val="es-ES"/>
              </w:rPr>
              <w:t>,</w:t>
            </w:r>
            <w:r>
              <w:rPr>
                <w:rFonts w:ascii="Times New Roman" w:hAnsi="Times New Roman"/>
                <w:sz w:val="16"/>
                <w:szCs w:val="16"/>
              </w:rPr>
              <w:t xml:space="preserve"> se ha</w:t>
            </w:r>
            <w:r w:rsidR="00506EFC">
              <w:rPr>
                <w:rFonts w:ascii="Times New Roman" w:hAnsi="Times New Roman"/>
                <w:sz w:val="16"/>
                <w:szCs w:val="16"/>
              </w:rPr>
              <w:t>n</w:t>
            </w:r>
            <w:r>
              <w:rPr>
                <w:rFonts w:ascii="Times New Roman" w:hAnsi="Times New Roman"/>
                <w:sz w:val="16"/>
                <w:szCs w:val="16"/>
              </w:rPr>
              <w:t xml:space="preserve"> notificado</w:t>
            </w:r>
            <w:r w:rsidR="00506EFC">
              <w:rPr>
                <w:rFonts w:ascii="Times New Roman" w:hAnsi="Times New Roman"/>
                <w:sz w:val="16"/>
                <w:szCs w:val="16"/>
              </w:rPr>
              <w:t xml:space="preserve"> </w:t>
            </w:r>
            <w:r w:rsidR="00D6077F">
              <w:rPr>
                <w:rFonts w:ascii="Times New Roman" w:hAnsi="Times New Roman"/>
                <w:sz w:val="16"/>
                <w:szCs w:val="16"/>
              </w:rPr>
              <w:t>0</w:t>
            </w:r>
            <w:r w:rsidR="00AE4371">
              <w:rPr>
                <w:rFonts w:ascii="Times New Roman" w:hAnsi="Times New Roman"/>
                <w:sz w:val="16"/>
                <w:szCs w:val="16"/>
              </w:rPr>
              <w:t>4</w:t>
            </w:r>
            <w:r w:rsidR="009042A1">
              <w:rPr>
                <w:rFonts w:ascii="Times New Roman" w:hAnsi="Times New Roman"/>
                <w:sz w:val="16"/>
                <w:szCs w:val="16"/>
              </w:rPr>
              <w:t xml:space="preserve"> </w:t>
            </w:r>
            <w:r w:rsidR="009072D2">
              <w:rPr>
                <w:rFonts w:ascii="Times New Roman" w:hAnsi="Times New Roman"/>
                <w:sz w:val="16"/>
                <w:szCs w:val="16"/>
              </w:rPr>
              <w:t>caso</w:t>
            </w:r>
            <w:r w:rsidR="00D6077F">
              <w:rPr>
                <w:rFonts w:ascii="Times New Roman" w:hAnsi="Times New Roman"/>
                <w:sz w:val="16"/>
                <w:szCs w:val="16"/>
              </w:rPr>
              <w:t>s</w:t>
            </w:r>
            <w:r w:rsidR="00CD436F">
              <w:rPr>
                <w:rFonts w:ascii="Times New Roman" w:hAnsi="Times New Roman"/>
                <w:sz w:val="16"/>
                <w:szCs w:val="16"/>
              </w:rPr>
              <w:t xml:space="preserve"> de</w:t>
            </w:r>
            <w:r w:rsidR="00AE4371">
              <w:rPr>
                <w:rFonts w:ascii="Times New Roman" w:hAnsi="Times New Roman"/>
                <w:sz w:val="16"/>
                <w:szCs w:val="16"/>
              </w:rPr>
              <w:t xml:space="preserve"> Rubeola.</w:t>
            </w:r>
          </w:p>
        </w:tc>
      </w:tr>
      <w:tr w:rsidR="00A60AF5" w:rsidRPr="002E76F9" w:rsidTr="0062366B">
        <w:tc>
          <w:tcPr>
            <w:tcW w:w="11057" w:type="dxa"/>
            <w:gridSpan w:val="2"/>
          </w:tcPr>
          <w:p w:rsidR="006435F8" w:rsidRDefault="006435F8" w:rsidP="00161604">
            <w:pPr>
              <w:widowControl w:val="0"/>
              <w:jc w:val="center"/>
              <w:rPr>
                <w:rFonts w:ascii="Times New Roman" w:hAnsi="Times New Roman"/>
                <w:b/>
                <w:bCs/>
                <w:color w:val="000099"/>
                <w:sz w:val="24"/>
                <w:szCs w:val="24"/>
              </w:rPr>
            </w:pPr>
          </w:p>
          <w:p w:rsidR="006435F8" w:rsidRDefault="006435F8" w:rsidP="00161604">
            <w:pPr>
              <w:widowControl w:val="0"/>
              <w:jc w:val="center"/>
              <w:rPr>
                <w:rFonts w:ascii="Times New Roman" w:hAnsi="Times New Roman"/>
                <w:b/>
                <w:bCs/>
                <w:color w:val="000099"/>
                <w:sz w:val="24"/>
                <w:szCs w:val="24"/>
              </w:rPr>
            </w:pPr>
          </w:p>
          <w:p w:rsidR="00A60AF5" w:rsidRPr="00A60AF5" w:rsidRDefault="00F068D0" w:rsidP="00161604">
            <w:pPr>
              <w:widowControl w:val="0"/>
              <w:jc w:val="center"/>
              <w:rPr>
                <w:rFonts w:ascii="Times New Roman" w:hAnsi="Times New Roman"/>
                <w:b/>
                <w:color w:val="auto"/>
                <w:sz w:val="18"/>
                <w:szCs w:val="15"/>
              </w:rPr>
            </w:pPr>
            <w:r>
              <w:rPr>
                <w:rFonts w:ascii="Times New Roman" w:hAnsi="Times New Roman"/>
                <w:b/>
                <w:bCs/>
                <w:color w:val="000099"/>
                <w:sz w:val="24"/>
                <w:szCs w:val="24"/>
              </w:rPr>
              <w:lastRenderedPageBreak/>
              <w:t xml:space="preserve">REGION JUNIN: </w:t>
            </w:r>
            <w:r w:rsidR="00A60AF5" w:rsidRPr="00A60AF5">
              <w:rPr>
                <w:rFonts w:ascii="Times New Roman" w:hAnsi="Times New Roman"/>
                <w:b/>
                <w:color w:val="auto"/>
                <w:sz w:val="22"/>
                <w:szCs w:val="15"/>
              </w:rPr>
              <w:t xml:space="preserve">INDICADORES DE LA VIGILANCIA DE SARAMPION </w:t>
            </w:r>
            <w:r w:rsidR="009C2D2E">
              <w:rPr>
                <w:rFonts w:ascii="Times New Roman" w:hAnsi="Times New Roman"/>
                <w:b/>
                <w:color w:val="auto"/>
                <w:sz w:val="22"/>
                <w:szCs w:val="15"/>
              </w:rPr>
              <w:t>–</w:t>
            </w:r>
            <w:r w:rsidR="00A60AF5" w:rsidRPr="00A60AF5">
              <w:rPr>
                <w:rFonts w:ascii="Times New Roman" w:hAnsi="Times New Roman"/>
                <w:b/>
                <w:color w:val="auto"/>
                <w:sz w:val="22"/>
                <w:szCs w:val="15"/>
              </w:rPr>
              <w:t xml:space="preserve"> RUBEOLA</w:t>
            </w:r>
          </w:p>
        </w:tc>
      </w:tr>
      <w:tr w:rsidR="001A38D3" w:rsidRPr="002E76F9" w:rsidTr="0062366B">
        <w:tc>
          <w:tcPr>
            <w:tcW w:w="6662" w:type="dxa"/>
          </w:tcPr>
          <w:p w:rsidR="001A38D3" w:rsidRDefault="00A93794" w:rsidP="001A38D3">
            <w:pPr>
              <w:widowControl w:val="0"/>
              <w:jc w:val="center"/>
              <w:rPr>
                <w:rFonts w:ascii="Times New Roman" w:hAnsi="Times New Roman"/>
                <w:b/>
                <w:color w:val="auto"/>
                <w:sz w:val="18"/>
                <w:szCs w:val="15"/>
                <w:u w:val="single"/>
              </w:rPr>
            </w:pPr>
            <w:r>
              <w:rPr>
                <w:rFonts w:ascii="Times New Roman" w:hAnsi="Times New Roman"/>
                <w:b/>
                <w:color w:val="auto"/>
                <w:sz w:val="18"/>
                <w:szCs w:val="15"/>
                <w:u w:val="single"/>
              </w:rPr>
              <w:lastRenderedPageBreak/>
              <w:fldChar w:fldCharType="begin"/>
            </w:r>
            <w:r>
              <w:rPr>
                <w:rFonts w:ascii="Times New Roman" w:hAnsi="Times New Roman"/>
                <w:b/>
                <w:color w:val="auto"/>
                <w:sz w:val="18"/>
                <w:szCs w:val="15"/>
                <w:u w:val="single"/>
              </w:rPr>
              <w:instrText xml:space="preserve"> LINK Excel.SheetMacroEnabled.12 "C:\\EpiTablas Jacks Roy\\Insumos Boletin\\Indicadores SR-PFA.xlsm!SR!F2C2:F13C14" "" \a \p \* MERGEFORMAT </w:instrText>
            </w:r>
            <w:r>
              <w:rPr>
                <w:rFonts w:ascii="Times New Roman" w:hAnsi="Times New Roman"/>
                <w:b/>
                <w:color w:val="auto"/>
                <w:sz w:val="18"/>
                <w:szCs w:val="15"/>
                <w:u w:val="single"/>
              </w:rPr>
              <w:fldChar w:fldCharType="separate"/>
            </w:r>
            <w:r w:rsidR="005B48EC">
              <w:rPr>
                <w:rFonts w:ascii="Times New Roman" w:hAnsi="Times New Roman"/>
                <w:b/>
                <w:color w:val="auto"/>
                <w:sz w:val="18"/>
                <w:szCs w:val="15"/>
                <w:u w:val="single"/>
              </w:rPr>
              <w:object w:dxaOrig="6455" w:dyaOrig="3658">
                <v:shape id="_x0000_i1030" type="#_x0000_t75" style="width:322.5pt;height:183pt">
                  <v:imagedata r:id="rId23" o:title=""/>
                </v:shape>
              </w:object>
            </w:r>
            <w:r>
              <w:rPr>
                <w:rFonts w:ascii="Times New Roman" w:hAnsi="Times New Roman"/>
                <w:b/>
                <w:color w:val="auto"/>
                <w:sz w:val="18"/>
                <w:szCs w:val="15"/>
                <w:u w:val="single"/>
              </w:rPr>
              <w:fldChar w:fldCharType="end"/>
            </w:r>
          </w:p>
          <w:p w:rsidR="00E73C7D" w:rsidRPr="00DA024D" w:rsidRDefault="00E73C7D" w:rsidP="00E73C7D">
            <w:pPr>
              <w:widowControl w:val="0"/>
              <w:rPr>
                <w:rFonts w:ascii="Times New Roman" w:hAnsi="Times New Roman"/>
                <w:b/>
                <w:color w:val="auto"/>
                <w:sz w:val="18"/>
                <w:szCs w:val="15"/>
                <w:u w:val="single"/>
              </w:rPr>
            </w:pPr>
            <w:r w:rsidRPr="00353955">
              <w:rPr>
                <w:rFonts w:ascii="Times New Roman" w:hAnsi="Times New Roman"/>
                <w:noProof/>
                <w:sz w:val="16"/>
                <w:szCs w:val="16"/>
              </w:rPr>
              <w:t>Fuente: NostiSP-Dirección Regional de Epidemiología</w:t>
            </w:r>
          </w:p>
        </w:tc>
        <w:tc>
          <w:tcPr>
            <w:tcW w:w="4395" w:type="dxa"/>
          </w:tcPr>
          <w:p w:rsidR="001A38D3" w:rsidRDefault="00113B24" w:rsidP="00113B24">
            <w:pPr>
              <w:widowControl w:val="0"/>
              <w:jc w:val="both"/>
              <w:rPr>
                <w:rFonts w:ascii="Times New Roman" w:hAnsi="Times New Roman"/>
                <w:color w:val="auto"/>
                <w:sz w:val="18"/>
                <w:szCs w:val="15"/>
              </w:rPr>
            </w:pPr>
            <w:r w:rsidRPr="00113B24">
              <w:rPr>
                <w:rFonts w:ascii="Times New Roman" w:hAnsi="Times New Roman"/>
                <w:color w:val="auto"/>
                <w:sz w:val="18"/>
                <w:szCs w:val="15"/>
              </w:rPr>
              <w:t>Conociendo que existen casos de sarampión en otro países</w:t>
            </w:r>
            <w:r>
              <w:rPr>
                <w:rFonts w:ascii="Times New Roman" w:hAnsi="Times New Roman"/>
                <w:color w:val="auto"/>
                <w:sz w:val="18"/>
                <w:szCs w:val="15"/>
              </w:rPr>
              <w:t xml:space="preserve"> se debe garantizar una vigilancia de salud pública de calidad en nuestra región y la forma de evaluar el sistema es hacer el seguimiento de los indicadores de vigilancia de sarampión – rubeola.</w:t>
            </w:r>
          </w:p>
          <w:p w:rsidR="00113B24" w:rsidRDefault="00113B24" w:rsidP="00C042A9">
            <w:pPr>
              <w:pStyle w:val="Prrafodelista"/>
              <w:widowControl w:val="0"/>
              <w:numPr>
                <w:ilvl w:val="0"/>
                <w:numId w:val="1"/>
              </w:numPr>
              <w:ind w:left="176" w:hanging="218"/>
              <w:jc w:val="both"/>
              <w:rPr>
                <w:rFonts w:ascii="Times New Roman" w:hAnsi="Times New Roman"/>
                <w:color w:val="auto"/>
                <w:sz w:val="18"/>
                <w:szCs w:val="15"/>
              </w:rPr>
            </w:pPr>
            <w:r w:rsidRPr="008452F4">
              <w:rPr>
                <w:rFonts w:ascii="Times New Roman" w:hAnsi="Times New Roman"/>
                <w:color w:val="auto"/>
                <w:sz w:val="18"/>
                <w:szCs w:val="15"/>
              </w:rPr>
              <w:t>La tasa de notificación debe ser por encima de 2 por cada cien mil habitantes y las provincias de Junín, Satipo, Yauli y Chupaca en este año no están cumpliendo con este indicador.</w:t>
            </w:r>
          </w:p>
          <w:p w:rsidR="008452F4" w:rsidRDefault="006730FB" w:rsidP="00C042A9">
            <w:pPr>
              <w:pStyle w:val="Prrafodelista"/>
              <w:widowControl w:val="0"/>
              <w:numPr>
                <w:ilvl w:val="0"/>
                <w:numId w:val="1"/>
              </w:numPr>
              <w:ind w:left="176" w:hanging="218"/>
              <w:jc w:val="both"/>
              <w:rPr>
                <w:rFonts w:ascii="Times New Roman" w:hAnsi="Times New Roman"/>
                <w:color w:val="auto"/>
                <w:sz w:val="18"/>
                <w:szCs w:val="15"/>
              </w:rPr>
            </w:pPr>
            <w:r>
              <w:rPr>
                <w:rFonts w:ascii="Times New Roman" w:hAnsi="Times New Roman"/>
                <w:color w:val="auto"/>
                <w:sz w:val="18"/>
                <w:szCs w:val="15"/>
              </w:rPr>
              <w:t>El porcentaje de investigación adecuada, debe ser al 100%</w:t>
            </w:r>
          </w:p>
          <w:p w:rsidR="006730FB" w:rsidRDefault="006730FB" w:rsidP="00C042A9">
            <w:pPr>
              <w:pStyle w:val="Prrafodelista"/>
              <w:widowControl w:val="0"/>
              <w:numPr>
                <w:ilvl w:val="0"/>
                <w:numId w:val="1"/>
              </w:numPr>
              <w:ind w:left="176" w:hanging="218"/>
              <w:jc w:val="both"/>
              <w:rPr>
                <w:rFonts w:ascii="Times New Roman" w:hAnsi="Times New Roman"/>
                <w:color w:val="auto"/>
                <w:sz w:val="18"/>
                <w:szCs w:val="15"/>
              </w:rPr>
            </w:pPr>
            <w:r>
              <w:rPr>
                <w:rFonts w:ascii="Times New Roman" w:hAnsi="Times New Roman"/>
                <w:color w:val="auto"/>
                <w:sz w:val="18"/>
                <w:szCs w:val="15"/>
              </w:rPr>
              <w:t>El porcentaje de visita domiciliaria debe ser al 100%.</w:t>
            </w:r>
          </w:p>
          <w:p w:rsidR="006730FB" w:rsidRDefault="006730FB" w:rsidP="00C042A9">
            <w:pPr>
              <w:pStyle w:val="Prrafodelista"/>
              <w:widowControl w:val="0"/>
              <w:numPr>
                <w:ilvl w:val="0"/>
                <w:numId w:val="1"/>
              </w:numPr>
              <w:ind w:left="176" w:hanging="218"/>
              <w:jc w:val="both"/>
              <w:rPr>
                <w:rFonts w:ascii="Times New Roman" w:hAnsi="Times New Roman"/>
                <w:color w:val="auto"/>
                <w:sz w:val="18"/>
                <w:szCs w:val="15"/>
              </w:rPr>
            </w:pPr>
            <w:r>
              <w:rPr>
                <w:rFonts w:ascii="Times New Roman" w:hAnsi="Times New Roman"/>
                <w:color w:val="auto"/>
                <w:sz w:val="18"/>
                <w:szCs w:val="15"/>
              </w:rPr>
              <w:t>% de muestras de sangre que llegan al INS antes de los 5 días debe ser al 100% pero este indicador se encuentra mal en la Región Junín al 33%,</w:t>
            </w:r>
            <w:r w:rsidR="00960BA8">
              <w:rPr>
                <w:rFonts w:ascii="Times New Roman" w:hAnsi="Times New Roman"/>
                <w:color w:val="auto"/>
                <w:sz w:val="18"/>
                <w:szCs w:val="15"/>
              </w:rPr>
              <w:t xml:space="preserve"> este indicador se debe mejorar y es responsabilidad del laboratorio.</w:t>
            </w:r>
          </w:p>
          <w:p w:rsidR="006730FB" w:rsidRDefault="006730FB" w:rsidP="00C042A9">
            <w:pPr>
              <w:pStyle w:val="Prrafodelista"/>
              <w:widowControl w:val="0"/>
              <w:numPr>
                <w:ilvl w:val="0"/>
                <w:numId w:val="1"/>
              </w:numPr>
              <w:ind w:left="176" w:hanging="218"/>
              <w:jc w:val="both"/>
              <w:rPr>
                <w:rFonts w:ascii="Times New Roman" w:hAnsi="Times New Roman"/>
                <w:color w:val="auto"/>
                <w:sz w:val="18"/>
                <w:szCs w:val="15"/>
              </w:rPr>
            </w:pPr>
            <w:r>
              <w:rPr>
                <w:rFonts w:ascii="Times New Roman" w:hAnsi="Times New Roman"/>
                <w:color w:val="auto"/>
                <w:sz w:val="18"/>
                <w:szCs w:val="15"/>
              </w:rPr>
              <w:t>% de resultados del INS reportados antes de los 4 días se cumple</w:t>
            </w:r>
            <w:r w:rsidR="00C16C29">
              <w:rPr>
                <w:rFonts w:ascii="Times New Roman" w:hAnsi="Times New Roman"/>
                <w:color w:val="auto"/>
                <w:sz w:val="18"/>
                <w:szCs w:val="15"/>
              </w:rPr>
              <w:t xml:space="preserve"> al 100%.</w:t>
            </w:r>
          </w:p>
          <w:p w:rsidR="004E4E05" w:rsidRPr="004E4E05" w:rsidRDefault="004E4E05" w:rsidP="004E4E05">
            <w:pPr>
              <w:pStyle w:val="Prrafodelista"/>
              <w:widowControl w:val="0"/>
              <w:ind w:left="176"/>
              <w:jc w:val="both"/>
              <w:rPr>
                <w:rFonts w:ascii="Times New Roman" w:hAnsi="Times New Roman"/>
                <w:color w:val="FF0000"/>
                <w:sz w:val="18"/>
                <w:szCs w:val="15"/>
              </w:rPr>
            </w:pPr>
          </w:p>
        </w:tc>
      </w:tr>
    </w:tbl>
    <w:p w:rsidR="005A2B12" w:rsidRDefault="005A2B12" w:rsidP="00FB5BCD">
      <w:pPr>
        <w:widowControl w:val="0"/>
        <w:rPr>
          <w:rFonts w:ascii="Times New Roman" w:hAnsi="Times New Roman"/>
          <w:sz w:val="16"/>
          <w:szCs w:val="16"/>
        </w:rPr>
      </w:pPr>
    </w:p>
    <w:p w:rsidR="00C16C29" w:rsidRDefault="00C16C29" w:rsidP="00FB5BCD">
      <w:pPr>
        <w:widowControl w:val="0"/>
        <w:rPr>
          <w:rFonts w:ascii="Times New Roman" w:hAnsi="Times New Roman"/>
          <w:sz w:val="16"/>
          <w:szCs w:val="16"/>
        </w:rPr>
      </w:pPr>
    </w:p>
    <w:tbl>
      <w:tblPr>
        <w:tblStyle w:val="Tablaconcuadrcula"/>
        <w:tblW w:w="0" w:type="auto"/>
        <w:tblInd w:w="137" w:type="dxa"/>
        <w:tblLook w:val="04A0" w:firstRow="1" w:lastRow="0" w:firstColumn="1" w:lastColumn="0" w:noHBand="0" w:noVBand="1"/>
      </w:tblPr>
      <w:tblGrid>
        <w:gridCol w:w="7437"/>
        <w:gridCol w:w="3620"/>
      </w:tblGrid>
      <w:tr w:rsidR="00C16C29" w:rsidTr="00E85442">
        <w:tc>
          <w:tcPr>
            <w:tcW w:w="11057" w:type="dxa"/>
            <w:gridSpan w:val="2"/>
          </w:tcPr>
          <w:p w:rsidR="007F06B8" w:rsidRDefault="007F06B8" w:rsidP="00C16C29">
            <w:pPr>
              <w:widowControl w:val="0"/>
              <w:jc w:val="center"/>
              <w:rPr>
                <w:rFonts w:ascii="Times New Roman" w:hAnsi="Times New Roman"/>
                <w:b/>
                <w:sz w:val="22"/>
                <w:szCs w:val="16"/>
              </w:rPr>
            </w:pPr>
          </w:p>
          <w:p w:rsidR="00C16C29" w:rsidRPr="00C16C29" w:rsidRDefault="00F068D0" w:rsidP="00C16C29">
            <w:pPr>
              <w:widowControl w:val="0"/>
              <w:jc w:val="center"/>
              <w:rPr>
                <w:rFonts w:ascii="Times New Roman" w:hAnsi="Times New Roman"/>
                <w:b/>
                <w:sz w:val="22"/>
                <w:szCs w:val="16"/>
              </w:rPr>
            </w:pPr>
            <w:r>
              <w:rPr>
                <w:rFonts w:ascii="Times New Roman" w:hAnsi="Times New Roman"/>
                <w:b/>
                <w:bCs/>
                <w:color w:val="000099"/>
                <w:sz w:val="24"/>
                <w:szCs w:val="24"/>
              </w:rPr>
              <w:t xml:space="preserve">REGION JUNIN: </w:t>
            </w:r>
            <w:r w:rsidR="00C16C29" w:rsidRPr="00C16C29">
              <w:rPr>
                <w:rFonts w:ascii="Times New Roman" w:hAnsi="Times New Roman"/>
                <w:b/>
                <w:sz w:val="22"/>
                <w:szCs w:val="16"/>
              </w:rPr>
              <w:t>INDICADORES DE LA VIGILANCIA DE PARALISIS FLACIDA AGUDA</w:t>
            </w:r>
          </w:p>
        </w:tc>
      </w:tr>
      <w:tr w:rsidR="00C16C29" w:rsidTr="00E85442">
        <w:tc>
          <w:tcPr>
            <w:tcW w:w="7437" w:type="dxa"/>
          </w:tcPr>
          <w:p w:rsidR="00C16C29" w:rsidRDefault="00A93794" w:rsidP="00FB5BCD">
            <w:pPr>
              <w:widowControl w:val="0"/>
              <w:rPr>
                <w:rFonts w:ascii="Times New Roman" w:hAnsi="Times New Roman"/>
                <w:sz w:val="16"/>
                <w:szCs w:val="16"/>
              </w:rPr>
            </w:pPr>
            <w:r>
              <w:rPr>
                <w:rFonts w:ascii="Times New Roman" w:hAnsi="Times New Roman"/>
                <w:sz w:val="16"/>
                <w:szCs w:val="16"/>
              </w:rPr>
              <w:fldChar w:fldCharType="begin"/>
            </w:r>
            <w:r>
              <w:rPr>
                <w:rFonts w:ascii="Times New Roman" w:hAnsi="Times New Roman"/>
                <w:sz w:val="16"/>
                <w:szCs w:val="16"/>
              </w:rPr>
              <w:instrText xml:space="preserve"> LINK Excel.SheetMacroEnabled.12 "C:\\EpiTablas Jacks Roy\\Insumos Boletin\\Indicadores SR-PFA.xlsm!PFA!F2C2:F13C17" "" \a \p \* MERGEFORMAT </w:instrText>
            </w:r>
            <w:r>
              <w:rPr>
                <w:rFonts w:ascii="Times New Roman" w:hAnsi="Times New Roman"/>
                <w:sz w:val="16"/>
                <w:szCs w:val="16"/>
              </w:rPr>
              <w:fldChar w:fldCharType="separate"/>
            </w:r>
            <w:r w:rsidR="005B48EC">
              <w:rPr>
                <w:rFonts w:ascii="Times New Roman" w:hAnsi="Times New Roman"/>
                <w:sz w:val="16"/>
                <w:szCs w:val="16"/>
              </w:rPr>
              <w:object w:dxaOrig="6753" w:dyaOrig="2996">
                <v:shape id="_x0000_i1031" type="#_x0000_t75" style="width:337.5pt;height:150pt">
                  <v:imagedata r:id="rId24" o:title=""/>
                </v:shape>
              </w:object>
            </w:r>
            <w:r>
              <w:rPr>
                <w:rFonts w:ascii="Times New Roman" w:hAnsi="Times New Roman"/>
                <w:sz w:val="16"/>
                <w:szCs w:val="16"/>
              </w:rPr>
              <w:fldChar w:fldCharType="end"/>
            </w:r>
          </w:p>
          <w:p w:rsidR="00E73C7D" w:rsidRDefault="00E73C7D" w:rsidP="00FB5BCD">
            <w:pPr>
              <w:widowControl w:val="0"/>
              <w:rPr>
                <w:rFonts w:ascii="Times New Roman" w:hAnsi="Times New Roman"/>
                <w:sz w:val="16"/>
                <w:szCs w:val="16"/>
              </w:rPr>
            </w:pPr>
            <w:r w:rsidRPr="00353955">
              <w:rPr>
                <w:rFonts w:ascii="Times New Roman" w:hAnsi="Times New Roman"/>
                <w:noProof/>
                <w:sz w:val="16"/>
                <w:szCs w:val="16"/>
              </w:rPr>
              <w:t>Fuente: NostiSP-Dirección Regional de Epidemiología</w:t>
            </w:r>
          </w:p>
        </w:tc>
        <w:tc>
          <w:tcPr>
            <w:tcW w:w="3620" w:type="dxa"/>
          </w:tcPr>
          <w:p w:rsidR="00C16C29" w:rsidRDefault="00C16C29" w:rsidP="00175B83">
            <w:pPr>
              <w:widowControl w:val="0"/>
              <w:jc w:val="both"/>
              <w:rPr>
                <w:rFonts w:ascii="Times New Roman" w:hAnsi="Times New Roman"/>
                <w:sz w:val="16"/>
                <w:szCs w:val="16"/>
              </w:rPr>
            </w:pPr>
            <w:r w:rsidRPr="00C16C29">
              <w:rPr>
                <w:rFonts w:ascii="Times New Roman" w:hAnsi="Times New Roman"/>
                <w:color w:val="000000" w:themeColor="text1"/>
                <w:sz w:val="18"/>
                <w:szCs w:val="15"/>
              </w:rPr>
              <w:t>En la Región los Indicador</w:t>
            </w:r>
            <w:r w:rsidR="00785801">
              <w:rPr>
                <w:rFonts w:ascii="Times New Roman" w:hAnsi="Times New Roman"/>
                <w:color w:val="000000" w:themeColor="text1"/>
                <w:sz w:val="18"/>
                <w:szCs w:val="15"/>
              </w:rPr>
              <w:t>es</w:t>
            </w:r>
            <w:r w:rsidRPr="00C16C29">
              <w:rPr>
                <w:rFonts w:ascii="Times New Roman" w:hAnsi="Times New Roman"/>
                <w:color w:val="000000" w:themeColor="text1"/>
                <w:sz w:val="18"/>
                <w:szCs w:val="15"/>
              </w:rPr>
              <w:t xml:space="preserve"> de vigilancia de la PFA a la fecha se han reportado 02 casos</w:t>
            </w:r>
            <w:r w:rsidR="00785801">
              <w:rPr>
                <w:rFonts w:ascii="Times New Roman" w:hAnsi="Times New Roman"/>
                <w:color w:val="000000" w:themeColor="text1"/>
                <w:sz w:val="18"/>
                <w:szCs w:val="15"/>
              </w:rPr>
              <w:t>,</w:t>
            </w:r>
            <w:r w:rsidRPr="00C16C29">
              <w:rPr>
                <w:rFonts w:ascii="Times New Roman" w:hAnsi="Times New Roman"/>
                <w:color w:val="000000" w:themeColor="text1"/>
                <w:sz w:val="18"/>
                <w:szCs w:val="15"/>
              </w:rPr>
              <w:t xml:space="preserve"> no se está cumpliendo con la tasa de notificación que es 1.5 por cada 100000 menores de 15 años, pero sin embargo si se está cumpliendo con la investigación pero al igual que en sarampión rubeola no se cumple con el indicador de muestras de laboratorio que llegan en menos de 5 días al INS, existe la necesidad de </w:t>
            </w:r>
            <w:r>
              <w:rPr>
                <w:rFonts w:ascii="Times New Roman" w:hAnsi="Times New Roman"/>
                <w:color w:val="000000" w:themeColor="text1"/>
                <w:sz w:val="18"/>
                <w:szCs w:val="15"/>
              </w:rPr>
              <w:t>fortalecer todos los laboratori</w:t>
            </w:r>
            <w:r w:rsidRPr="00C16C29">
              <w:rPr>
                <w:rFonts w:ascii="Times New Roman" w:hAnsi="Times New Roman"/>
                <w:color w:val="000000" w:themeColor="text1"/>
                <w:sz w:val="18"/>
                <w:szCs w:val="15"/>
              </w:rPr>
              <w:t>os de las redes y del laboratorio referencial.</w:t>
            </w:r>
          </w:p>
        </w:tc>
      </w:tr>
    </w:tbl>
    <w:p w:rsidR="00C16C29" w:rsidRDefault="00C16C29" w:rsidP="006D224A">
      <w:pPr>
        <w:widowControl w:val="0"/>
        <w:jc w:val="center"/>
        <w:rPr>
          <w:rFonts w:ascii="Times New Roman" w:hAnsi="Times New Roman"/>
          <w:sz w:val="16"/>
          <w:szCs w:val="16"/>
        </w:rPr>
      </w:pPr>
    </w:p>
    <w:tbl>
      <w:tblPr>
        <w:tblStyle w:val="Tablaconcuadrcula"/>
        <w:tblW w:w="11057" w:type="dxa"/>
        <w:tblInd w:w="137" w:type="dxa"/>
        <w:tblLayout w:type="fixed"/>
        <w:tblLook w:val="04A0" w:firstRow="1" w:lastRow="0" w:firstColumn="1" w:lastColumn="0" w:noHBand="0" w:noVBand="1"/>
      </w:tblPr>
      <w:tblGrid>
        <w:gridCol w:w="11057"/>
      </w:tblGrid>
      <w:tr w:rsidR="005A2B12" w:rsidRPr="00716AA8" w:rsidTr="0062366B">
        <w:tc>
          <w:tcPr>
            <w:tcW w:w="11057" w:type="dxa"/>
          </w:tcPr>
          <w:p w:rsidR="005A2B12" w:rsidRPr="00716AA8" w:rsidRDefault="00F068D0" w:rsidP="006D224A">
            <w:pPr>
              <w:widowControl w:val="0"/>
              <w:jc w:val="center"/>
              <w:rPr>
                <w:rFonts w:ascii="Times New Roman" w:hAnsi="Times New Roman"/>
                <w:b/>
                <w:bCs/>
              </w:rPr>
            </w:pPr>
            <w:r>
              <w:rPr>
                <w:rFonts w:ascii="Times New Roman" w:hAnsi="Times New Roman"/>
                <w:b/>
                <w:bCs/>
                <w:color w:val="000099"/>
                <w:sz w:val="24"/>
                <w:szCs w:val="24"/>
              </w:rPr>
              <w:t xml:space="preserve">REGION JUNIN: </w:t>
            </w:r>
            <w:r w:rsidR="005A2B12">
              <w:rPr>
                <w:rFonts w:ascii="Times New Roman" w:hAnsi="Times New Roman"/>
                <w:b/>
                <w:bCs/>
                <w:color w:val="000099"/>
                <w:sz w:val="24"/>
                <w:szCs w:val="24"/>
              </w:rPr>
              <w:t>ENFERMEDADES METAXENICAS</w:t>
            </w:r>
            <w:r>
              <w:rPr>
                <w:rFonts w:ascii="Times New Roman" w:hAnsi="Times New Roman"/>
                <w:b/>
                <w:bCs/>
                <w:color w:val="000099"/>
                <w:sz w:val="24"/>
                <w:szCs w:val="24"/>
              </w:rPr>
              <w:t xml:space="preserve"> POR DAÑOS Y PROVINCIAS</w:t>
            </w:r>
          </w:p>
        </w:tc>
      </w:tr>
      <w:tr w:rsidR="005A2B12" w:rsidRPr="00092EB3" w:rsidTr="0062366B">
        <w:tc>
          <w:tcPr>
            <w:tcW w:w="11057" w:type="dxa"/>
          </w:tcPr>
          <w:p w:rsidR="005A2B12" w:rsidRDefault="00BC1503" w:rsidP="00BC1503">
            <w:pPr>
              <w:widowControl w:val="0"/>
              <w:tabs>
                <w:tab w:val="left" w:pos="420"/>
              </w:tabs>
              <w:rPr>
                <w:rFonts w:ascii="Times New Roman" w:hAnsi="Times New Roman"/>
                <w:color w:val="FFFFFF" w:themeColor="background1"/>
                <w:szCs w:val="16"/>
              </w:rPr>
            </w:pPr>
            <w:r>
              <w:rPr>
                <w:rFonts w:ascii="Times New Roman" w:hAnsi="Times New Roman"/>
                <w:color w:val="FFFFFF" w:themeColor="background1"/>
                <w:szCs w:val="16"/>
              </w:rPr>
              <w:tab/>
            </w:r>
          </w:p>
          <w:p w:rsidR="00BC1503" w:rsidRDefault="00A93794" w:rsidP="00BC1503">
            <w:pPr>
              <w:widowControl w:val="0"/>
              <w:tabs>
                <w:tab w:val="left" w:pos="420"/>
              </w:tabs>
              <w:rPr>
                <w:rFonts w:ascii="Times New Roman" w:hAnsi="Times New Roman"/>
                <w:color w:val="FFFFFF" w:themeColor="background1"/>
                <w:szCs w:val="16"/>
              </w:rPr>
            </w:pPr>
            <w:r>
              <w:rPr>
                <w:rFonts w:ascii="Times New Roman" w:hAnsi="Times New Roman"/>
                <w:color w:val="FFFFFF" w:themeColor="background1"/>
                <w:szCs w:val="16"/>
              </w:rPr>
              <w:fldChar w:fldCharType="begin"/>
            </w:r>
            <w:r>
              <w:rPr>
                <w:rFonts w:ascii="Times New Roman" w:hAnsi="Times New Roman"/>
                <w:color w:val="FFFFFF" w:themeColor="background1"/>
                <w:szCs w:val="16"/>
              </w:rPr>
              <w:instrText xml:space="preserve"> LINK Excel.Sheet.12 "C:\\EpiTablas Jacks Roy\\Insumos Boletin\\Individuales por grupos.xlsx!Vectores!F14C4:F22C14" "" \a \p </w:instrText>
            </w:r>
            <w:r>
              <w:rPr>
                <w:rFonts w:ascii="Times New Roman" w:hAnsi="Times New Roman"/>
                <w:color w:val="FFFFFF" w:themeColor="background1"/>
                <w:szCs w:val="16"/>
              </w:rPr>
              <w:fldChar w:fldCharType="separate"/>
            </w:r>
            <w:r w:rsidR="006435F8">
              <w:rPr>
                <w:rFonts w:ascii="Times New Roman" w:hAnsi="Times New Roman"/>
                <w:color w:val="FFFFFF" w:themeColor="background1"/>
                <w:szCs w:val="16"/>
              </w:rPr>
              <w:object w:dxaOrig="10113" w:dyaOrig="2532">
                <v:shape id="_x0000_i1032" type="#_x0000_t75" style="width:505.5pt;height:114.75pt">
                  <v:imagedata r:id="rId25" o:title=""/>
                </v:shape>
              </w:object>
            </w:r>
            <w:r>
              <w:rPr>
                <w:rFonts w:ascii="Times New Roman" w:hAnsi="Times New Roman"/>
                <w:color w:val="FFFFFF" w:themeColor="background1"/>
                <w:szCs w:val="16"/>
              </w:rPr>
              <w:fldChar w:fldCharType="end"/>
            </w:r>
          </w:p>
          <w:p w:rsidR="0041472B" w:rsidRPr="00092EB3" w:rsidRDefault="00E73C7D" w:rsidP="009072D2">
            <w:pPr>
              <w:widowControl w:val="0"/>
              <w:rPr>
                <w:rFonts w:ascii="Times New Roman" w:hAnsi="Times New Roman"/>
                <w:noProof/>
                <w:sz w:val="16"/>
                <w:szCs w:val="16"/>
              </w:rPr>
            </w:pPr>
            <w:r w:rsidRPr="00353955">
              <w:rPr>
                <w:rFonts w:ascii="Times New Roman" w:hAnsi="Times New Roman"/>
                <w:noProof/>
                <w:sz w:val="16"/>
                <w:szCs w:val="16"/>
              </w:rPr>
              <w:t>Fuente: NostiSP-Dirección Regional de Epidemiología</w:t>
            </w:r>
          </w:p>
        </w:tc>
      </w:tr>
      <w:tr w:rsidR="005A2B12" w:rsidRPr="004B254A" w:rsidTr="0062366B">
        <w:tc>
          <w:tcPr>
            <w:tcW w:w="11057" w:type="dxa"/>
          </w:tcPr>
          <w:p w:rsidR="00452A99" w:rsidRDefault="00452A99" w:rsidP="00A83777">
            <w:pPr>
              <w:widowControl w:val="0"/>
              <w:jc w:val="both"/>
              <w:rPr>
                <w:rFonts w:ascii="Times New Roman" w:hAnsi="Times New Roman"/>
                <w:b/>
                <w:bCs/>
                <w:color w:val="auto"/>
                <w:sz w:val="18"/>
                <w:szCs w:val="24"/>
                <w:u w:val="single"/>
              </w:rPr>
            </w:pPr>
          </w:p>
          <w:p w:rsidR="005A2B12" w:rsidRPr="0087267F" w:rsidRDefault="005A2B12" w:rsidP="00A83777">
            <w:pPr>
              <w:widowControl w:val="0"/>
              <w:jc w:val="both"/>
              <w:rPr>
                <w:rFonts w:ascii="Times New Roman" w:hAnsi="Times New Roman"/>
                <w:b/>
                <w:color w:val="auto"/>
                <w:sz w:val="18"/>
                <w:szCs w:val="16"/>
              </w:rPr>
            </w:pPr>
            <w:r w:rsidRPr="0087267F">
              <w:rPr>
                <w:rFonts w:ascii="Times New Roman" w:hAnsi="Times New Roman"/>
                <w:b/>
                <w:bCs/>
                <w:color w:val="auto"/>
                <w:sz w:val="18"/>
                <w:szCs w:val="24"/>
                <w:u w:val="single"/>
              </w:rPr>
              <w:t>DENGUE</w:t>
            </w:r>
          </w:p>
          <w:p w:rsidR="00FA15C8" w:rsidRDefault="00E06092" w:rsidP="009072D2">
            <w:pPr>
              <w:widowControl w:val="0"/>
              <w:ind w:left="34"/>
              <w:jc w:val="both"/>
              <w:rPr>
                <w:rFonts w:ascii="Times New Roman" w:hAnsi="Times New Roman"/>
                <w:sz w:val="18"/>
                <w:szCs w:val="16"/>
              </w:rPr>
            </w:pPr>
            <w:r>
              <w:rPr>
                <w:rFonts w:ascii="Times New Roman" w:hAnsi="Times New Roman"/>
                <w:sz w:val="18"/>
                <w:szCs w:val="16"/>
              </w:rPr>
              <w:t xml:space="preserve">En </w:t>
            </w:r>
            <w:r w:rsidR="00FA15C8">
              <w:rPr>
                <w:rFonts w:ascii="Times New Roman" w:hAnsi="Times New Roman"/>
                <w:sz w:val="18"/>
                <w:szCs w:val="16"/>
              </w:rPr>
              <w:t xml:space="preserve">la semana </w:t>
            </w:r>
            <w:r w:rsidR="00D6077F">
              <w:rPr>
                <w:rFonts w:ascii="Times New Roman" w:hAnsi="Times New Roman"/>
                <w:sz w:val="18"/>
                <w:szCs w:val="16"/>
              </w:rPr>
              <w:t>1</w:t>
            </w:r>
            <w:r w:rsidR="00AE4371">
              <w:rPr>
                <w:rFonts w:ascii="Times New Roman" w:hAnsi="Times New Roman"/>
                <w:sz w:val="18"/>
                <w:szCs w:val="16"/>
              </w:rPr>
              <w:t>9</w:t>
            </w:r>
            <w:r w:rsidR="00A0282E">
              <w:rPr>
                <w:rFonts w:ascii="Times New Roman" w:hAnsi="Times New Roman"/>
                <w:sz w:val="18"/>
                <w:szCs w:val="16"/>
              </w:rPr>
              <w:t xml:space="preserve"> </w:t>
            </w:r>
            <w:r w:rsidR="00FA15C8">
              <w:rPr>
                <w:rFonts w:ascii="Times New Roman" w:hAnsi="Times New Roman"/>
                <w:sz w:val="18"/>
                <w:szCs w:val="16"/>
              </w:rPr>
              <w:t xml:space="preserve">se han reportado un total de </w:t>
            </w:r>
            <w:r w:rsidR="00D6077F">
              <w:rPr>
                <w:rFonts w:ascii="Times New Roman" w:hAnsi="Times New Roman"/>
                <w:sz w:val="18"/>
                <w:szCs w:val="16"/>
              </w:rPr>
              <w:t>1</w:t>
            </w:r>
            <w:r w:rsidR="00AE4371">
              <w:rPr>
                <w:rFonts w:ascii="Times New Roman" w:hAnsi="Times New Roman"/>
                <w:sz w:val="18"/>
                <w:szCs w:val="16"/>
              </w:rPr>
              <w:t>4</w:t>
            </w:r>
            <w:r w:rsidR="002C1337">
              <w:rPr>
                <w:rFonts w:ascii="Times New Roman" w:hAnsi="Times New Roman"/>
                <w:sz w:val="18"/>
                <w:szCs w:val="16"/>
              </w:rPr>
              <w:t xml:space="preserve"> </w:t>
            </w:r>
            <w:r w:rsidR="00FA15C8" w:rsidRPr="00D772FB">
              <w:rPr>
                <w:rFonts w:ascii="Times New Roman" w:hAnsi="Times New Roman"/>
                <w:color w:val="auto"/>
                <w:sz w:val="18"/>
                <w:szCs w:val="16"/>
              </w:rPr>
              <w:t>c</w:t>
            </w:r>
            <w:r w:rsidR="00FA15C8">
              <w:rPr>
                <w:rFonts w:ascii="Times New Roman" w:hAnsi="Times New Roman"/>
                <w:sz w:val="18"/>
                <w:szCs w:val="16"/>
              </w:rPr>
              <w:t>asos</w:t>
            </w:r>
            <w:r w:rsidR="00074092">
              <w:rPr>
                <w:rFonts w:ascii="Times New Roman" w:hAnsi="Times New Roman"/>
                <w:sz w:val="18"/>
                <w:szCs w:val="16"/>
              </w:rPr>
              <w:t>. A la fecha se tiene</w:t>
            </w:r>
            <w:r w:rsidR="00FA15C8">
              <w:rPr>
                <w:rFonts w:ascii="Times New Roman" w:hAnsi="Times New Roman"/>
                <w:sz w:val="18"/>
                <w:szCs w:val="16"/>
              </w:rPr>
              <w:t>n</w:t>
            </w:r>
            <w:r w:rsidR="00074092">
              <w:rPr>
                <w:rFonts w:ascii="Times New Roman" w:hAnsi="Times New Roman"/>
                <w:sz w:val="18"/>
                <w:szCs w:val="16"/>
              </w:rPr>
              <w:t xml:space="preserve"> </w:t>
            </w:r>
            <w:r w:rsidR="00FA15C8">
              <w:rPr>
                <w:rFonts w:ascii="Times New Roman" w:hAnsi="Times New Roman"/>
                <w:sz w:val="18"/>
                <w:szCs w:val="16"/>
              </w:rPr>
              <w:t xml:space="preserve">confirmado a </w:t>
            </w:r>
            <w:r w:rsidR="00AE4371">
              <w:rPr>
                <w:rFonts w:ascii="Times New Roman" w:hAnsi="Times New Roman"/>
                <w:sz w:val="18"/>
                <w:szCs w:val="16"/>
                <w:u w:val="single"/>
              </w:rPr>
              <w:t>47</w:t>
            </w:r>
            <w:r w:rsidR="00EC1CEC">
              <w:rPr>
                <w:rFonts w:ascii="Times New Roman" w:hAnsi="Times New Roman"/>
                <w:sz w:val="18"/>
                <w:szCs w:val="16"/>
                <w:u w:val="single"/>
              </w:rPr>
              <w:t xml:space="preserve"> </w:t>
            </w:r>
            <w:r w:rsidR="007367C5">
              <w:rPr>
                <w:rFonts w:ascii="Times New Roman" w:hAnsi="Times New Roman"/>
                <w:sz w:val="18"/>
                <w:szCs w:val="16"/>
              </w:rPr>
              <w:t>cas</w:t>
            </w:r>
            <w:r w:rsidR="00EC1CEC">
              <w:rPr>
                <w:rFonts w:ascii="Times New Roman" w:hAnsi="Times New Roman"/>
                <w:sz w:val="18"/>
                <w:szCs w:val="16"/>
              </w:rPr>
              <w:t>o</w:t>
            </w:r>
            <w:r w:rsidR="007367C5">
              <w:rPr>
                <w:rFonts w:ascii="Times New Roman" w:hAnsi="Times New Roman"/>
                <w:sz w:val="18"/>
                <w:szCs w:val="16"/>
              </w:rPr>
              <w:t>s,</w:t>
            </w:r>
            <w:r w:rsidR="00FA15C8">
              <w:rPr>
                <w:rFonts w:ascii="Times New Roman" w:hAnsi="Times New Roman"/>
                <w:sz w:val="18"/>
                <w:szCs w:val="16"/>
              </w:rPr>
              <w:t xml:space="preserve"> descartado </w:t>
            </w:r>
            <w:r w:rsidR="00AE4371">
              <w:rPr>
                <w:rFonts w:ascii="Times New Roman" w:hAnsi="Times New Roman"/>
                <w:sz w:val="18"/>
                <w:szCs w:val="16"/>
              </w:rPr>
              <w:t>61</w:t>
            </w:r>
            <w:r w:rsidR="007367C5">
              <w:rPr>
                <w:rFonts w:ascii="Times New Roman" w:hAnsi="Times New Roman"/>
                <w:sz w:val="18"/>
                <w:szCs w:val="16"/>
              </w:rPr>
              <w:t>,</w:t>
            </w:r>
            <w:r w:rsidR="00FA15C8">
              <w:rPr>
                <w:rFonts w:ascii="Times New Roman" w:hAnsi="Times New Roman"/>
                <w:sz w:val="18"/>
                <w:szCs w:val="16"/>
              </w:rPr>
              <w:t xml:space="preserve"> quedan en condición de probable </w:t>
            </w:r>
            <w:r w:rsidR="00AE4371">
              <w:rPr>
                <w:rFonts w:ascii="Times New Roman" w:hAnsi="Times New Roman"/>
                <w:sz w:val="18"/>
                <w:szCs w:val="16"/>
              </w:rPr>
              <w:t>127</w:t>
            </w:r>
            <w:r w:rsidR="00FA15C8">
              <w:rPr>
                <w:rFonts w:ascii="Times New Roman" w:hAnsi="Times New Roman"/>
                <w:sz w:val="18"/>
                <w:szCs w:val="16"/>
              </w:rPr>
              <w:t xml:space="preserve"> casos, los distritos que reportan casos son: Perene, </w:t>
            </w:r>
            <w:r w:rsidR="00AC14A6">
              <w:rPr>
                <w:rFonts w:ascii="Times New Roman" w:hAnsi="Times New Roman"/>
                <w:sz w:val="18"/>
                <w:szCs w:val="16"/>
              </w:rPr>
              <w:t xml:space="preserve">Chanchamayo, Pichanaki, </w:t>
            </w:r>
            <w:r w:rsidR="009042A1">
              <w:rPr>
                <w:rFonts w:ascii="Times New Roman" w:hAnsi="Times New Roman"/>
                <w:sz w:val="18"/>
                <w:szCs w:val="16"/>
              </w:rPr>
              <w:t>Pangoa</w:t>
            </w:r>
            <w:r w:rsidR="00AE4371">
              <w:rPr>
                <w:rFonts w:ascii="Times New Roman" w:hAnsi="Times New Roman"/>
                <w:sz w:val="18"/>
                <w:szCs w:val="16"/>
              </w:rPr>
              <w:t>,</w:t>
            </w:r>
            <w:r w:rsidR="009042A1">
              <w:rPr>
                <w:rFonts w:ascii="Times New Roman" w:hAnsi="Times New Roman"/>
                <w:sz w:val="18"/>
                <w:szCs w:val="16"/>
              </w:rPr>
              <w:t xml:space="preserve"> Mazamari</w:t>
            </w:r>
            <w:r w:rsidR="00AE4371">
              <w:rPr>
                <w:rFonts w:ascii="Times New Roman" w:hAnsi="Times New Roman"/>
                <w:sz w:val="18"/>
                <w:szCs w:val="16"/>
              </w:rPr>
              <w:t xml:space="preserve">, San Ramón, San Luis de </w:t>
            </w:r>
            <w:proofErr w:type="spellStart"/>
            <w:r w:rsidR="00AE4371">
              <w:rPr>
                <w:rFonts w:ascii="Times New Roman" w:hAnsi="Times New Roman"/>
                <w:sz w:val="18"/>
                <w:szCs w:val="16"/>
              </w:rPr>
              <w:t>Shuaro</w:t>
            </w:r>
            <w:proofErr w:type="spellEnd"/>
            <w:r w:rsidR="00AE4371">
              <w:rPr>
                <w:rFonts w:ascii="Times New Roman" w:hAnsi="Times New Roman"/>
                <w:sz w:val="18"/>
                <w:szCs w:val="16"/>
              </w:rPr>
              <w:t>, Río Negro, Río Tambo</w:t>
            </w:r>
            <w:r w:rsidR="009042A1">
              <w:rPr>
                <w:rFonts w:ascii="Times New Roman" w:hAnsi="Times New Roman"/>
                <w:sz w:val="18"/>
                <w:szCs w:val="16"/>
              </w:rPr>
              <w:t>.</w:t>
            </w:r>
          </w:p>
          <w:p w:rsidR="003621AF" w:rsidRDefault="00B77B6E" w:rsidP="009072D2">
            <w:pPr>
              <w:widowControl w:val="0"/>
              <w:ind w:left="34"/>
              <w:jc w:val="both"/>
              <w:rPr>
                <w:rFonts w:ascii="Times New Roman" w:hAnsi="Times New Roman"/>
                <w:sz w:val="18"/>
                <w:szCs w:val="16"/>
              </w:rPr>
            </w:pPr>
            <w:r>
              <w:rPr>
                <w:rFonts w:ascii="Times New Roman" w:hAnsi="Times New Roman"/>
                <w:sz w:val="18"/>
                <w:szCs w:val="16"/>
              </w:rPr>
              <w:t xml:space="preserve">Al análisis utilizando el canal endémico </w:t>
            </w:r>
            <w:r w:rsidR="009072D2">
              <w:rPr>
                <w:rFonts w:ascii="Times New Roman" w:hAnsi="Times New Roman"/>
                <w:sz w:val="18"/>
                <w:szCs w:val="16"/>
              </w:rPr>
              <w:t xml:space="preserve">Chanchamayo </w:t>
            </w:r>
            <w:r>
              <w:rPr>
                <w:rFonts w:ascii="Times New Roman" w:hAnsi="Times New Roman"/>
                <w:sz w:val="18"/>
                <w:szCs w:val="16"/>
              </w:rPr>
              <w:t xml:space="preserve">se encuentra en </w:t>
            </w:r>
            <w:r w:rsidR="00D6077F">
              <w:rPr>
                <w:rFonts w:ascii="Times New Roman" w:hAnsi="Times New Roman"/>
                <w:sz w:val="18"/>
                <w:szCs w:val="16"/>
              </w:rPr>
              <w:t xml:space="preserve">zona de </w:t>
            </w:r>
            <w:proofErr w:type="gramStart"/>
            <w:r w:rsidR="00AE4371">
              <w:rPr>
                <w:rFonts w:ascii="Times New Roman" w:hAnsi="Times New Roman"/>
                <w:sz w:val="18"/>
                <w:szCs w:val="16"/>
              </w:rPr>
              <w:t>EXITO</w:t>
            </w:r>
            <w:r>
              <w:rPr>
                <w:rFonts w:ascii="Times New Roman" w:hAnsi="Times New Roman"/>
                <w:sz w:val="18"/>
                <w:szCs w:val="16"/>
              </w:rPr>
              <w:t xml:space="preserve">  </w:t>
            </w:r>
            <w:r w:rsidR="009072D2">
              <w:rPr>
                <w:rFonts w:ascii="Times New Roman" w:hAnsi="Times New Roman"/>
                <w:sz w:val="18"/>
                <w:szCs w:val="16"/>
              </w:rPr>
              <w:t>y</w:t>
            </w:r>
            <w:proofErr w:type="gramEnd"/>
            <w:r w:rsidR="009072D2">
              <w:rPr>
                <w:rFonts w:ascii="Times New Roman" w:hAnsi="Times New Roman"/>
                <w:sz w:val="18"/>
                <w:szCs w:val="16"/>
              </w:rPr>
              <w:t xml:space="preserve"> Satipo se encuentra en zona de </w:t>
            </w:r>
            <w:r w:rsidR="00D6077F">
              <w:rPr>
                <w:rFonts w:ascii="Times New Roman" w:hAnsi="Times New Roman"/>
                <w:b/>
                <w:sz w:val="18"/>
                <w:szCs w:val="16"/>
              </w:rPr>
              <w:t>ALARMA</w:t>
            </w:r>
            <w:r w:rsidR="00C113B9">
              <w:rPr>
                <w:rFonts w:ascii="Times New Roman" w:hAnsi="Times New Roman"/>
                <w:sz w:val="18"/>
                <w:szCs w:val="16"/>
              </w:rPr>
              <w:t xml:space="preserve">. </w:t>
            </w:r>
          </w:p>
          <w:p w:rsidR="007F06B8" w:rsidRDefault="00B25C68" w:rsidP="009072D2">
            <w:pPr>
              <w:widowControl w:val="0"/>
              <w:ind w:left="34"/>
              <w:jc w:val="both"/>
              <w:rPr>
                <w:rFonts w:ascii="Times New Roman" w:hAnsi="Times New Roman"/>
                <w:sz w:val="18"/>
                <w:szCs w:val="16"/>
              </w:rPr>
            </w:pPr>
            <w:r>
              <w:rPr>
                <w:rFonts w:ascii="Times New Roman" w:hAnsi="Times New Roman"/>
                <w:sz w:val="18"/>
                <w:szCs w:val="16"/>
              </w:rPr>
              <w:t>Como región en el canal endémico nos encontramos en la zona entre seguridad y éxito.</w:t>
            </w:r>
          </w:p>
          <w:p w:rsidR="007F06B8" w:rsidRDefault="007F06B8" w:rsidP="009072D2">
            <w:pPr>
              <w:widowControl w:val="0"/>
              <w:ind w:left="34"/>
              <w:jc w:val="both"/>
              <w:rPr>
                <w:rFonts w:ascii="Times New Roman" w:hAnsi="Times New Roman"/>
                <w:sz w:val="18"/>
                <w:szCs w:val="16"/>
              </w:rPr>
            </w:pPr>
          </w:p>
          <w:p w:rsidR="007F06B8" w:rsidRDefault="007F06B8" w:rsidP="009072D2">
            <w:pPr>
              <w:widowControl w:val="0"/>
              <w:ind w:left="34"/>
              <w:jc w:val="both"/>
              <w:rPr>
                <w:rFonts w:ascii="Times New Roman" w:hAnsi="Times New Roman"/>
                <w:sz w:val="18"/>
                <w:szCs w:val="16"/>
              </w:rPr>
            </w:pPr>
          </w:p>
          <w:p w:rsidR="007F06B8" w:rsidRDefault="007F06B8" w:rsidP="009072D2">
            <w:pPr>
              <w:widowControl w:val="0"/>
              <w:ind w:left="34"/>
              <w:jc w:val="both"/>
              <w:rPr>
                <w:rFonts w:ascii="Times New Roman" w:hAnsi="Times New Roman"/>
                <w:sz w:val="18"/>
                <w:szCs w:val="16"/>
              </w:rPr>
            </w:pPr>
          </w:p>
          <w:p w:rsidR="007F06B8" w:rsidRDefault="007F06B8" w:rsidP="009072D2">
            <w:pPr>
              <w:widowControl w:val="0"/>
              <w:ind w:left="34"/>
              <w:jc w:val="both"/>
              <w:rPr>
                <w:rFonts w:ascii="Times New Roman" w:hAnsi="Times New Roman"/>
                <w:sz w:val="18"/>
                <w:szCs w:val="16"/>
              </w:rPr>
            </w:pPr>
          </w:p>
          <w:p w:rsidR="007F06B8" w:rsidRDefault="007F06B8" w:rsidP="009072D2">
            <w:pPr>
              <w:widowControl w:val="0"/>
              <w:ind w:left="34"/>
              <w:jc w:val="both"/>
              <w:rPr>
                <w:rFonts w:ascii="Times New Roman" w:hAnsi="Times New Roman"/>
                <w:sz w:val="18"/>
                <w:szCs w:val="16"/>
              </w:rPr>
            </w:pPr>
          </w:p>
          <w:p w:rsidR="007F06B8" w:rsidRDefault="007F06B8" w:rsidP="009072D2">
            <w:pPr>
              <w:widowControl w:val="0"/>
              <w:ind w:left="34"/>
              <w:jc w:val="both"/>
              <w:rPr>
                <w:rFonts w:ascii="Times New Roman" w:hAnsi="Times New Roman"/>
                <w:sz w:val="18"/>
                <w:szCs w:val="16"/>
              </w:rPr>
            </w:pPr>
          </w:p>
          <w:p w:rsidR="00C82F34" w:rsidRDefault="00C82F34" w:rsidP="009072D2">
            <w:pPr>
              <w:widowControl w:val="0"/>
              <w:ind w:left="34"/>
              <w:jc w:val="both"/>
              <w:rPr>
                <w:rFonts w:ascii="Times New Roman" w:hAnsi="Times New Roman"/>
                <w:sz w:val="18"/>
                <w:szCs w:val="16"/>
              </w:rPr>
            </w:pPr>
          </w:p>
          <w:tbl>
            <w:tblPr>
              <w:tblStyle w:val="Tablaconcuadrcula"/>
              <w:tblW w:w="0" w:type="auto"/>
              <w:tblInd w:w="34" w:type="dxa"/>
              <w:tblLayout w:type="fixed"/>
              <w:tblLook w:val="04A0" w:firstRow="1" w:lastRow="0" w:firstColumn="1" w:lastColumn="0" w:noHBand="0" w:noVBand="1"/>
            </w:tblPr>
            <w:tblGrid>
              <w:gridCol w:w="5413"/>
              <w:gridCol w:w="5413"/>
            </w:tblGrid>
            <w:tr w:rsidR="00FE1300" w:rsidTr="006D643F">
              <w:trPr>
                <w:trHeight w:val="3607"/>
              </w:trPr>
              <w:tc>
                <w:tcPr>
                  <w:tcW w:w="5413" w:type="dxa"/>
                </w:tcPr>
                <w:p w:rsidR="00FE1300" w:rsidRDefault="00F068D0" w:rsidP="00FE1300">
                  <w:pPr>
                    <w:widowControl w:val="0"/>
                    <w:jc w:val="center"/>
                    <w:rPr>
                      <w:rFonts w:ascii="Times New Roman" w:hAnsi="Times New Roman"/>
                      <w:b/>
                      <w:bCs/>
                      <w:color w:val="000099"/>
                      <w:sz w:val="24"/>
                      <w:szCs w:val="24"/>
                    </w:rPr>
                  </w:pPr>
                  <w:r>
                    <w:rPr>
                      <w:rFonts w:ascii="Times New Roman" w:hAnsi="Times New Roman"/>
                      <w:b/>
                      <w:bCs/>
                      <w:color w:val="000099"/>
                      <w:sz w:val="24"/>
                      <w:szCs w:val="24"/>
                    </w:rPr>
                    <w:lastRenderedPageBreak/>
                    <w:t xml:space="preserve">REGION JUNIN: CANAL  ENDEMICO DE </w:t>
                  </w:r>
                  <w:r w:rsidR="00FE1300">
                    <w:rPr>
                      <w:rFonts w:ascii="Times New Roman" w:hAnsi="Times New Roman"/>
                      <w:b/>
                      <w:bCs/>
                      <w:color w:val="000099"/>
                      <w:sz w:val="24"/>
                      <w:szCs w:val="24"/>
                    </w:rPr>
                    <w:t>DENGUE</w:t>
                  </w:r>
                </w:p>
                <w:p w:rsidR="007F06B8" w:rsidRDefault="00A93794" w:rsidP="00257E23">
                  <w:pPr>
                    <w:widowControl w:val="0"/>
                    <w:jc w:val="center"/>
                    <w:rPr>
                      <w:rFonts w:ascii="Times New Roman" w:hAnsi="Times New Roman"/>
                      <w:sz w:val="18"/>
                      <w:szCs w:val="16"/>
                    </w:rPr>
                  </w:pPr>
                  <w:r>
                    <w:rPr>
                      <w:rFonts w:ascii="Times New Roman" w:hAnsi="Times New Roman"/>
                      <w:b/>
                      <w:bCs/>
                      <w:color w:val="000099"/>
                      <w:sz w:val="24"/>
                      <w:szCs w:val="24"/>
                    </w:rPr>
                    <w:fldChar w:fldCharType="begin"/>
                  </w:r>
                  <w:r>
                    <w:rPr>
                      <w:rFonts w:ascii="Times New Roman" w:hAnsi="Times New Roman"/>
                      <w:b/>
                      <w:bCs/>
                      <w:color w:val="000099"/>
                      <w:sz w:val="24"/>
                      <w:szCs w:val="24"/>
                    </w:rPr>
                    <w:instrText xml:space="preserve"> LINK Excel.Sheet.8 "C:\\Mis documentos\\Jacks Roy\\Mis documentos\\Tablas dinamicas\\Resumen\\Resumen Chanchamayo.xls!Individual_![Resumen Chanchamayo.xls]Individual_ Chart 8" "" \a \p \f 0 </w:instrText>
                  </w:r>
                  <w:r>
                    <w:rPr>
                      <w:rFonts w:ascii="Times New Roman" w:hAnsi="Times New Roman"/>
                      <w:b/>
                      <w:bCs/>
                      <w:color w:val="000099"/>
                      <w:sz w:val="24"/>
                      <w:szCs w:val="24"/>
                    </w:rPr>
                    <w:fldChar w:fldCharType="separate"/>
                  </w:r>
                  <w:r w:rsidR="006435F8">
                    <w:rPr>
                      <w:rFonts w:ascii="Times New Roman" w:hAnsi="Times New Roman"/>
                      <w:b/>
                      <w:bCs/>
                      <w:color w:val="000099"/>
                      <w:sz w:val="24"/>
                      <w:szCs w:val="24"/>
                    </w:rPr>
                    <w:object w:dxaOrig="5197" w:dyaOrig="2748">
                      <v:shape id="_x0000_i1033" type="#_x0000_t75" style="width:259.5pt;height:144.75pt">
                        <v:imagedata r:id="rId26" o:title=""/>
                      </v:shape>
                    </w:object>
                  </w:r>
                  <w:r>
                    <w:rPr>
                      <w:rFonts w:ascii="Times New Roman" w:hAnsi="Times New Roman"/>
                      <w:b/>
                      <w:bCs/>
                      <w:color w:val="000099"/>
                      <w:sz w:val="24"/>
                      <w:szCs w:val="24"/>
                    </w:rPr>
                    <w:fldChar w:fldCharType="end"/>
                  </w:r>
                </w:p>
                <w:p w:rsidR="007F06B8" w:rsidRDefault="007F06B8" w:rsidP="007F06B8">
                  <w:pPr>
                    <w:widowControl w:val="0"/>
                    <w:ind w:left="-113"/>
                    <w:rPr>
                      <w:rFonts w:ascii="Times New Roman" w:hAnsi="Times New Roman"/>
                      <w:sz w:val="16"/>
                      <w:szCs w:val="16"/>
                    </w:rPr>
                  </w:pPr>
                  <w:r>
                    <w:rPr>
                      <w:rFonts w:ascii="Times New Roman" w:hAnsi="Times New Roman"/>
                      <w:noProof/>
                      <w:sz w:val="16"/>
                      <w:szCs w:val="16"/>
                    </w:rPr>
                    <w:t xml:space="preserve"> </w:t>
                  </w:r>
                  <w:r w:rsidRPr="00353955">
                    <w:rPr>
                      <w:rFonts w:ascii="Times New Roman" w:hAnsi="Times New Roman"/>
                      <w:noProof/>
                      <w:sz w:val="16"/>
                      <w:szCs w:val="16"/>
                    </w:rPr>
                    <w:t>Fuente: NostiSP-Dirección Regional de Epidemiología</w:t>
                  </w:r>
                </w:p>
                <w:p w:rsidR="007F06B8" w:rsidRDefault="007F06B8" w:rsidP="007F06B8">
                  <w:pPr>
                    <w:widowControl w:val="0"/>
                    <w:rPr>
                      <w:rFonts w:ascii="Times New Roman" w:hAnsi="Times New Roman"/>
                      <w:sz w:val="18"/>
                      <w:szCs w:val="16"/>
                    </w:rPr>
                  </w:pPr>
                </w:p>
              </w:tc>
              <w:tc>
                <w:tcPr>
                  <w:tcW w:w="5413" w:type="dxa"/>
                </w:tcPr>
                <w:p w:rsidR="007F06B8" w:rsidRPr="00F068D0" w:rsidRDefault="006D643F" w:rsidP="007F06B8">
                  <w:pPr>
                    <w:widowControl w:val="0"/>
                    <w:jc w:val="center"/>
                    <w:rPr>
                      <w:rFonts w:ascii="Times New Roman" w:hAnsi="Times New Roman"/>
                      <w:sz w:val="12"/>
                      <w:szCs w:val="16"/>
                    </w:rPr>
                  </w:pPr>
                  <w:r w:rsidRPr="00F068D0">
                    <w:rPr>
                      <w:rFonts w:ascii="Times New Roman" w:hAnsi="Times New Roman"/>
                      <w:b/>
                      <w:bCs/>
                      <w:noProof/>
                      <w:color w:val="000099"/>
                      <w:sz w:val="18"/>
                      <w:szCs w:val="24"/>
                    </w:rPr>
                    <w:drawing>
                      <wp:anchor distT="0" distB="0" distL="114300" distR="114300" simplePos="0" relativeHeight="251662336" behindDoc="0" locked="0" layoutInCell="1" allowOverlap="1" wp14:anchorId="32513697" wp14:editId="70A80822">
                        <wp:simplePos x="0" y="0"/>
                        <wp:positionH relativeFrom="column">
                          <wp:posOffset>2355215</wp:posOffset>
                        </wp:positionH>
                        <wp:positionV relativeFrom="paragraph">
                          <wp:posOffset>1512570</wp:posOffset>
                        </wp:positionV>
                        <wp:extent cx="933450" cy="80010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3450" cy="800100"/>
                                </a:xfrm>
                                <a:prstGeom prst="rect">
                                  <a:avLst/>
                                </a:prstGeom>
                                <a:noFill/>
                              </pic:spPr>
                            </pic:pic>
                          </a:graphicData>
                        </a:graphic>
                        <wp14:sizeRelH relativeFrom="page">
                          <wp14:pctWidth>0</wp14:pctWidth>
                        </wp14:sizeRelH>
                        <wp14:sizeRelV relativeFrom="page">
                          <wp14:pctHeight>0</wp14:pctHeight>
                        </wp14:sizeRelV>
                      </wp:anchor>
                    </w:drawing>
                  </w:r>
                  <w:r w:rsidR="00F068D0" w:rsidRPr="00F068D0">
                    <w:rPr>
                      <w:rFonts w:ascii="Times New Roman" w:hAnsi="Times New Roman"/>
                      <w:b/>
                      <w:bCs/>
                      <w:color w:val="000099"/>
                      <w:sz w:val="18"/>
                      <w:szCs w:val="24"/>
                    </w:rPr>
                    <w:t xml:space="preserve">REGION JUNIN: MAPA DE RIESGO DE </w:t>
                  </w:r>
                  <w:r w:rsidR="007F06B8" w:rsidRPr="00F068D0">
                    <w:rPr>
                      <w:rFonts w:ascii="Times New Roman" w:hAnsi="Times New Roman"/>
                      <w:b/>
                      <w:bCs/>
                      <w:color w:val="000099"/>
                      <w:sz w:val="18"/>
                      <w:szCs w:val="24"/>
                    </w:rPr>
                    <w:t xml:space="preserve"> </w:t>
                  </w:r>
                  <w:r w:rsidR="00F068D0" w:rsidRPr="00F068D0">
                    <w:rPr>
                      <w:rFonts w:ascii="Times New Roman" w:hAnsi="Times New Roman"/>
                      <w:b/>
                      <w:bCs/>
                      <w:color w:val="000099"/>
                      <w:sz w:val="18"/>
                      <w:szCs w:val="24"/>
                    </w:rPr>
                    <w:t>MALARIA SEGÚN IPA</w:t>
                  </w:r>
                </w:p>
                <w:p w:rsidR="007F06B8" w:rsidRPr="007F06B8" w:rsidRDefault="00B25C68" w:rsidP="007F06B8">
                  <w:pPr>
                    <w:rPr>
                      <w:rFonts w:ascii="Times New Roman" w:hAnsi="Times New Roman"/>
                      <w:sz w:val="18"/>
                      <w:szCs w:val="16"/>
                    </w:rPr>
                  </w:pPr>
                  <w:r w:rsidRPr="00F068D0">
                    <w:rPr>
                      <w:rFonts w:ascii="Times New Roman" w:hAnsi="Times New Roman"/>
                      <w:b/>
                      <w:bCs/>
                      <w:noProof/>
                      <w:color w:val="000099"/>
                      <w:szCs w:val="24"/>
                    </w:rPr>
                    <w:drawing>
                      <wp:anchor distT="0" distB="0" distL="114300" distR="114300" simplePos="0" relativeHeight="251657216" behindDoc="0" locked="0" layoutInCell="1" allowOverlap="1" wp14:anchorId="3F84736A" wp14:editId="574C7303">
                        <wp:simplePos x="0" y="0"/>
                        <wp:positionH relativeFrom="column">
                          <wp:posOffset>516890</wp:posOffset>
                        </wp:positionH>
                        <wp:positionV relativeFrom="paragraph">
                          <wp:posOffset>120015</wp:posOffset>
                        </wp:positionV>
                        <wp:extent cx="2465705" cy="1343025"/>
                        <wp:effectExtent l="0" t="0" r="0" b="0"/>
                        <wp:wrapSquare wrapText="bothSides"/>
                        <wp:docPr id="6248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2" name="Imagen 4"/>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65705" cy="13430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B25C68" w:rsidRDefault="007F06B8" w:rsidP="007F06B8">
                  <w:pPr>
                    <w:widowControl w:val="0"/>
                    <w:ind w:left="-113"/>
                    <w:rPr>
                      <w:rFonts w:ascii="Times New Roman" w:hAnsi="Times New Roman"/>
                      <w:noProof/>
                      <w:sz w:val="16"/>
                      <w:szCs w:val="16"/>
                    </w:rPr>
                  </w:pPr>
                  <w:r>
                    <w:rPr>
                      <w:rFonts w:ascii="Times New Roman" w:hAnsi="Times New Roman"/>
                      <w:noProof/>
                      <w:sz w:val="16"/>
                      <w:szCs w:val="16"/>
                    </w:rPr>
                    <w:t xml:space="preserve"> </w:t>
                  </w:r>
                </w:p>
                <w:p w:rsidR="00B25C68" w:rsidRDefault="00B25C68" w:rsidP="007F06B8">
                  <w:pPr>
                    <w:widowControl w:val="0"/>
                    <w:ind w:left="-113"/>
                    <w:rPr>
                      <w:rFonts w:ascii="Times New Roman" w:hAnsi="Times New Roman"/>
                      <w:noProof/>
                      <w:sz w:val="16"/>
                      <w:szCs w:val="16"/>
                    </w:rPr>
                  </w:pPr>
                </w:p>
                <w:p w:rsidR="00B25C68" w:rsidRDefault="00B25C68" w:rsidP="007F06B8">
                  <w:pPr>
                    <w:widowControl w:val="0"/>
                    <w:ind w:left="-113"/>
                    <w:rPr>
                      <w:rFonts w:ascii="Times New Roman" w:hAnsi="Times New Roman"/>
                      <w:noProof/>
                      <w:sz w:val="16"/>
                      <w:szCs w:val="16"/>
                    </w:rPr>
                  </w:pPr>
                </w:p>
                <w:p w:rsidR="00B25C68" w:rsidRDefault="00B25C68" w:rsidP="007F06B8">
                  <w:pPr>
                    <w:widowControl w:val="0"/>
                    <w:ind w:left="-113"/>
                    <w:rPr>
                      <w:rFonts w:ascii="Times New Roman" w:hAnsi="Times New Roman"/>
                      <w:noProof/>
                      <w:sz w:val="16"/>
                      <w:szCs w:val="16"/>
                    </w:rPr>
                  </w:pPr>
                </w:p>
                <w:p w:rsidR="00B25C68" w:rsidRDefault="00B25C68" w:rsidP="007F06B8">
                  <w:pPr>
                    <w:widowControl w:val="0"/>
                    <w:ind w:left="-113"/>
                    <w:rPr>
                      <w:rFonts w:ascii="Times New Roman" w:hAnsi="Times New Roman"/>
                      <w:noProof/>
                      <w:sz w:val="16"/>
                      <w:szCs w:val="16"/>
                    </w:rPr>
                  </w:pPr>
                </w:p>
                <w:p w:rsidR="00B25C68" w:rsidRDefault="00B25C68" w:rsidP="007F06B8">
                  <w:pPr>
                    <w:widowControl w:val="0"/>
                    <w:ind w:left="-113"/>
                    <w:rPr>
                      <w:rFonts w:ascii="Times New Roman" w:hAnsi="Times New Roman"/>
                      <w:noProof/>
                      <w:sz w:val="16"/>
                      <w:szCs w:val="16"/>
                    </w:rPr>
                  </w:pPr>
                </w:p>
                <w:p w:rsidR="00B25C68" w:rsidRDefault="00B25C68" w:rsidP="007F06B8">
                  <w:pPr>
                    <w:widowControl w:val="0"/>
                    <w:ind w:left="-113"/>
                    <w:rPr>
                      <w:rFonts w:ascii="Times New Roman" w:hAnsi="Times New Roman"/>
                      <w:noProof/>
                      <w:sz w:val="16"/>
                      <w:szCs w:val="16"/>
                    </w:rPr>
                  </w:pPr>
                </w:p>
                <w:p w:rsidR="00B25C68" w:rsidRDefault="00B25C68" w:rsidP="007F06B8">
                  <w:pPr>
                    <w:widowControl w:val="0"/>
                    <w:ind w:left="-113"/>
                    <w:rPr>
                      <w:rFonts w:ascii="Times New Roman" w:hAnsi="Times New Roman"/>
                      <w:noProof/>
                      <w:sz w:val="16"/>
                      <w:szCs w:val="16"/>
                    </w:rPr>
                  </w:pPr>
                </w:p>
                <w:p w:rsidR="00B25C68" w:rsidRDefault="00B25C68" w:rsidP="007F06B8">
                  <w:pPr>
                    <w:widowControl w:val="0"/>
                    <w:ind w:left="-113"/>
                    <w:rPr>
                      <w:rFonts w:ascii="Times New Roman" w:hAnsi="Times New Roman"/>
                      <w:noProof/>
                      <w:sz w:val="16"/>
                      <w:szCs w:val="16"/>
                    </w:rPr>
                  </w:pPr>
                </w:p>
                <w:p w:rsidR="00B25C68" w:rsidRDefault="00B25C68" w:rsidP="007F06B8">
                  <w:pPr>
                    <w:widowControl w:val="0"/>
                    <w:ind w:left="-113"/>
                    <w:rPr>
                      <w:rFonts w:ascii="Times New Roman" w:hAnsi="Times New Roman"/>
                      <w:noProof/>
                      <w:sz w:val="16"/>
                      <w:szCs w:val="16"/>
                    </w:rPr>
                  </w:pPr>
                </w:p>
                <w:p w:rsidR="00B25C68" w:rsidRDefault="00B25C68" w:rsidP="007F06B8">
                  <w:pPr>
                    <w:widowControl w:val="0"/>
                    <w:ind w:left="-113"/>
                    <w:rPr>
                      <w:rFonts w:ascii="Times New Roman" w:hAnsi="Times New Roman"/>
                      <w:noProof/>
                      <w:sz w:val="16"/>
                      <w:szCs w:val="16"/>
                    </w:rPr>
                  </w:pPr>
                </w:p>
                <w:p w:rsidR="00FE1300" w:rsidRPr="007F06B8" w:rsidRDefault="007F06B8" w:rsidP="007F06B8">
                  <w:pPr>
                    <w:widowControl w:val="0"/>
                    <w:ind w:left="-113"/>
                    <w:rPr>
                      <w:rFonts w:ascii="Times New Roman" w:hAnsi="Times New Roman"/>
                      <w:sz w:val="18"/>
                      <w:szCs w:val="16"/>
                    </w:rPr>
                  </w:pPr>
                  <w:r w:rsidRPr="00353955">
                    <w:rPr>
                      <w:rFonts w:ascii="Times New Roman" w:hAnsi="Times New Roman"/>
                      <w:noProof/>
                      <w:sz w:val="16"/>
                      <w:szCs w:val="16"/>
                    </w:rPr>
                    <w:t>Fuente: NostiSP-Dirección Regional de Epidemiología</w:t>
                  </w:r>
                </w:p>
              </w:tc>
            </w:tr>
          </w:tbl>
          <w:p w:rsidR="00C82F34" w:rsidRPr="006E3D44" w:rsidRDefault="00C82F34" w:rsidP="009072D2">
            <w:pPr>
              <w:widowControl w:val="0"/>
              <w:ind w:left="34"/>
              <w:jc w:val="both"/>
              <w:rPr>
                <w:rFonts w:ascii="Times New Roman" w:hAnsi="Times New Roman"/>
                <w:sz w:val="18"/>
                <w:szCs w:val="16"/>
              </w:rPr>
            </w:pPr>
          </w:p>
        </w:tc>
      </w:tr>
    </w:tbl>
    <w:p w:rsidR="00C82F34" w:rsidRDefault="00C82F34"/>
    <w:tbl>
      <w:tblPr>
        <w:tblStyle w:val="Tablaconcuadrcula"/>
        <w:tblW w:w="11057" w:type="dxa"/>
        <w:tblInd w:w="137" w:type="dxa"/>
        <w:tblLayout w:type="fixed"/>
        <w:tblLook w:val="04A0" w:firstRow="1" w:lastRow="0" w:firstColumn="1" w:lastColumn="0" w:noHBand="0" w:noVBand="1"/>
      </w:tblPr>
      <w:tblGrid>
        <w:gridCol w:w="11057"/>
      </w:tblGrid>
      <w:tr w:rsidR="00957332" w:rsidTr="009F29E2">
        <w:tc>
          <w:tcPr>
            <w:tcW w:w="11057" w:type="dxa"/>
          </w:tcPr>
          <w:p w:rsidR="00957332" w:rsidRDefault="00F068D0" w:rsidP="003A3FF1">
            <w:pPr>
              <w:widowControl w:val="0"/>
              <w:jc w:val="center"/>
              <w:rPr>
                <w:rFonts w:ascii="Times New Roman" w:hAnsi="Times New Roman"/>
                <w:sz w:val="16"/>
                <w:szCs w:val="16"/>
              </w:rPr>
            </w:pPr>
            <w:r>
              <w:rPr>
                <w:rFonts w:ascii="Times New Roman" w:hAnsi="Times New Roman"/>
                <w:b/>
                <w:bCs/>
                <w:color w:val="000099"/>
                <w:sz w:val="24"/>
                <w:szCs w:val="24"/>
              </w:rPr>
              <w:t xml:space="preserve">REGION JUNIN: DISTRIBUCIÓN DE </w:t>
            </w:r>
            <w:r w:rsidR="00957332" w:rsidRPr="00BD1D24">
              <w:rPr>
                <w:rFonts w:ascii="Times New Roman" w:hAnsi="Times New Roman"/>
                <w:b/>
                <w:bCs/>
                <w:color w:val="000099"/>
                <w:sz w:val="24"/>
                <w:szCs w:val="19"/>
              </w:rPr>
              <w:t>TUBERCULOSIS</w:t>
            </w:r>
            <w:r>
              <w:rPr>
                <w:rFonts w:ascii="Times New Roman" w:hAnsi="Times New Roman"/>
                <w:b/>
                <w:bCs/>
                <w:color w:val="000099"/>
                <w:sz w:val="24"/>
                <w:szCs w:val="19"/>
              </w:rPr>
              <w:t xml:space="preserve"> POR PROVINCIAS</w:t>
            </w:r>
          </w:p>
        </w:tc>
      </w:tr>
      <w:tr w:rsidR="00957332" w:rsidTr="009F29E2">
        <w:tc>
          <w:tcPr>
            <w:tcW w:w="11057" w:type="dxa"/>
          </w:tcPr>
          <w:p w:rsidR="00957332" w:rsidRDefault="00957332" w:rsidP="009F29E2">
            <w:pPr>
              <w:widowControl w:val="0"/>
              <w:rPr>
                <w:rFonts w:ascii="Times New Roman" w:hAnsi="Times New Roman"/>
                <w:noProof/>
                <w:sz w:val="16"/>
                <w:szCs w:val="16"/>
              </w:rPr>
            </w:pPr>
          </w:p>
          <w:p w:rsidR="00A90377" w:rsidRDefault="00A93794" w:rsidP="009F29E2">
            <w:pPr>
              <w:widowControl w:val="0"/>
              <w:rPr>
                <w:rFonts w:ascii="Times New Roman" w:hAnsi="Times New Roman"/>
                <w:sz w:val="16"/>
                <w:szCs w:val="16"/>
              </w:rPr>
            </w:pPr>
            <w:r>
              <w:rPr>
                <w:rFonts w:ascii="Times New Roman" w:hAnsi="Times New Roman"/>
                <w:noProof/>
                <w:sz w:val="16"/>
                <w:szCs w:val="16"/>
              </w:rPr>
              <w:fldChar w:fldCharType="begin"/>
            </w:r>
            <w:r>
              <w:rPr>
                <w:rFonts w:ascii="Times New Roman" w:hAnsi="Times New Roman"/>
                <w:noProof/>
                <w:sz w:val="16"/>
                <w:szCs w:val="16"/>
              </w:rPr>
              <w:instrText xml:space="preserve"> LINK Excel.Sheet.12 "C:\\EpiTablas Jacks Roy\\Insumos Boletin\\Individuales por grupos.xlsx!TBC!F19C7:F30C15" "" \a \p </w:instrText>
            </w:r>
            <w:r>
              <w:rPr>
                <w:rFonts w:ascii="Times New Roman" w:hAnsi="Times New Roman"/>
                <w:noProof/>
                <w:sz w:val="16"/>
                <w:szCs w:val="16"/>
              </w:rPr>
              <w:fldChar w:fldCharType="separate"/>
            </w:r>
            <w:r w:rsidR="006435F8">
              <w:rPr>
                <w:rFonts w:ascii="Times New Roman" w:hAnsi="Times New Roman"/>
                <w:noProof/>
                <w:sz w:val="16"/>
                <w:szCs w:val="16"/>
              </w:rPr>
              <w:object w:dxaOrig="10113" w:dyaOrig="2599">
                <v:shape id="_x0000_i1034" type="#_x0000_t75" style="width:505.5pt;height:125.25pt">
                  <v:imagedata r:id="rId29" o:title=""/>
                </v:shape>
              </w:object>
            </w:r>
            <w:r>
              <w:rPr>
                <w:rFonts w:ascii="Times New Roman" w:hAnsi="Times New Roman"/>
                <w:noProof/>
                <w:sz w:val="16"/>
                <w:szCs w:val="16"/>
              </w:rPr>
              <w:fldChar w:fldCharType="end"/>
            </w:r>
          </w:p>
          <w:p w:rsidR="00E73C7D" w:rsidRDefault="00E73C7D" w:rsidP="009F29E2">
            <w:pPr>
              <w:widowControl w:val="0"/>
              <w:rPr>
                <w:rFonts w:ascii="Times New Roman" w:hAnsi="Times New Roman"/>
                <w:noProof/>
                <w:sz w:val="16"/>
                <w:szCs w:val="16"/>
              </w:rPr>
            </w:pPr>
            <w:r w:rsidRPr="00353955">
              <w:rPr>
                <w:rFonts w:ascii="Times New Roman" w:hAnsi="Times New Roman"/>
                <w:noProof/>
                <w:sz w:val="16"/>
                <w:szCs w:val="16"/>
              </w:rPr>
              <w:t>Fuente: NostiSP-Dirección Regional de Epidemiología</w:t>
            </w:r>
          </w:p>
          <w:p w:rsidR="0041472B" w:rsidRDefault="0041472B" w:rsidP="00B25C68">
            <w:pPr>
              <w:widowControl w:val="0"/>
              <w:rPr>
                <w:rFonts w:ascii="Times New Roman" w:hAnsi="Times New Roman"/>
                <w:sz w:val="16"/>
                <w:szCs w:val="16"/>
              </w:rPr>
            </w:pPr>
            <w:r>
              <w:rPr>
                <w:rFonts w:ascii="Times New Roman" w:hAnsi="Times New Roman"/>
                <w:sz w:val="18"/>
                <w:szCs w:val="16"/>
                <w:lang w:val="es-ES"/>
              </w:rPr>
              <w:t xml:space="preserve">En la </w:t>
            </w:r>
            <w:r>
              <w:rPr>
                <w:rFonts w:ascii="Times New Roman" w:hAnsi="Times New Roman"/>
                <w:b/>
                <w:sz w:val="18"/>
                <w:szCs w:val="16"/>
                <w:lang w:val="es-ES"/>
              </w:rPr>
              <w:t xml:space="preserve">semana </w:t>
            </w:r>
            <w:r w:rsidR="006949F2">
              <w:rPr>
                <w:rFonts w:ascii="Times New Roman" w:hAnsi="Times New Roman"/>
                <w:b/>
                <w:sz w:val="18"/>
                <w:szCs w:val="16"/>
                <w:lang w:val="es-ES"/>
              </w:rPr>
              <w:t>1</w:t>
            </w:r>
            <w:r w:rsidR="00B25C68">
              <w:rPr>
                <w:rFonts w:ascii="Times New Roman" w:hAnsi="Times New Roman"/>
                <w:b/>
                <w:sz w:val="18"/>
                <w:szCs w:val="16"/>
                <w:lang w:val="es-ES"/>
              </w:rPr>
              <w:t>9</w:t>
            </w:r>
            <w:r>
              <w:rPr>
                <w:rFonts w:ascii="Times New Roman" w:hAnsi="Times New Roman"/>
                <w:b/>
                <w:sz w:val="18"/>
                <w:szCs w:val="16"/>
                <w:lang w:val="es-ES"/>
              </w:rPr>
              <w:t xml:space="preserve"> – 2017</w:t>
            </w:r>
            <w:r>
              <w:rPr>
                <w:rFonts w:ascii="Times New Roman" w:hAnsi="Times New Roman"/>
                <w:sz w:val="18"/>
                <w:szCs w:val="16"/>
                <w:lang w:val="es-ES"/>
              </w:rPr>
              <w:t>,</w:t>
            </w:r>
            <w:r>
              <w:rPr>
                <w:rFonts w:ascii="Times New Roman" w:hAnsi="Times New Roman"/>
                <w:sz w:val="16"/>
                <w:szCs w:val="16"/>
              </w:rPr>
              <w:t xml:space="preserve"> </w:t>
            </w:r>
            <w:r w:rsidRPr="00311D30">
              <w:rPr>
                <w:rFonts w:ascii="Times New Roman" w:hAnsi="Times New Roman"/>
                <w:sz w:val="18"/>
                <w:szCs w:val="16"/>
              </w:rPr>
              <w:t xml:space="preserve">se </w:t>
            </w:r>
            <w:r>
              <w:rPr>
                <w:rFonts w:ascii="Times New Roman" w:hAnsi="Times New Roman"/>
                <w:sz w:val="18"/>
                <w:szCs w:val="16"/>
              </w:rPr>
              <w:t xml:space="preserve"> ha reportaron </w:t>
            </w:r>
            <w:r w:rsidR="00B77B6E">
              <w:rPr>
                <w:rFonts w:ascii="Times New Roman" w:hAnsi="Times New Roman"/>
                <w:sz w:val="18"/>
                <w:szCs w:val="16"/>
              </w:rPr>
              <w:t>1</w:t>
            </w:r>
            <w:r w:rsidR="00D6077F">
              <w:rPr>
                <w:rFonts w:ascii="Times New Roman" w:hAnsi="Times New Roman"/>
                <w:sz w:val="18"/>
                <w:szCs w:val="16"/>
              </w:rPr>
              <w:t xml:space="preserve">5 </w:t>
            </w:r>
            <w:r>
              <w:rPr>
                <w:rFonts w:ascii="Times New Roman" w:hAnsi="Times New Roman"/>
                <w:sz w:val="18"/>
                <w:szCs w:val="16"/>
              </w:rPr>
              <w:t>caso</w:t>
            </w:r>
            <w:r w:rsidR="000A3FC4">
              <w:rPr>
                <w:rFonts w:ascii="Times New Roman" w:hAnsi="Times New Roman"/>
                <w:sz w:val="18"/>
                <w:szCs w:val="16"/>
              </w:rPr>
              <w:t xml:space="preserve">s </w:t>
            </w:r>
            <w:r>
              <w:rPr>
                <w:rFonts w:ascii="Times New Roman" w:hAnsi="Times New Roman"/>
                <w:sz w:val="18"/>
                <w:szCs w:val="16"/>
              </w:rPr>
              <w:t xml:space="preserve"> </w:t>
            </w:r>
            <w:r w:rsidR="000A3FC4">
              <w:rPr>
                <w:rFonts w:ascii="Times New Roman" w:hAnsi="Times New Roman"/>
                <w:bCs/>
                <w:iCs/>
                <w:color w:val="auto"/>
                <w:sz w:val="18"/>
              </w:rPr>
              <w:t>de Tuberculosis</w:t>
            </w:r>
            <w:r w:rsidR="00DE2801">
              <w:rPr>
                <w:rFonts w:ascii="Times New Roman" w:hAnsi="Times New Roman"/>
                <w:bCs/>
                <w:iCs/>
                <w:color w:val="auto"/>
                <w:sz w:val="18"/>
              </w:rPr>
              <w:t xml:space="preserve"> en sus diferentes formas</w:t>
            </w:r>
            <w:r w:rsidR="000A3FC4">
              <w:rPr>
                <w:rFonts w:ascii="Times New Roman" w:hAnsi="Times New Roman"/>
                <w:bCs/>
                <w:iCs/>
                <w:color w:val="auto"/>
                <w:sz w:val="18"/>
              </w:rPr>
              <w:t>.</w:t>
            </w:r>
          </w:p>
        </w:tc>
      </w:tr>
      <w:tr w:rsidR="00957332" w:rsidRPr="00DE7046" w:rsidTr="009F29E2">
        <w:tc>
          <w:tcPr>
            <w:tcW w:w="11057" w:type="dxa"/>
          </w:tcPr>
          <w:p w:rsidR="007F06B8" w:rsidRDefault="007F06B8" w:rsidP="003A3FF1">
            <w:pPr>
              <w:widowControl w:val="0"/>
              <w:jc w:val="center"/>
              <w:rPr>
                <w:rFonts w:ascii="Times New Roman" w:hAnsi="Times New Roman"/>
                <w:b/>
                <w:bCs/>
                <w:color w:val="000099"/>
                <w:sz w:val="24"/>
                <w:szCs w:val="19"/>
              </w:rPr>
            </w:pPr>
          </w:p>
          <w:p w:rsidR="00957332" w:rsidRPr="00B92B3F" w:rsidRDefault="00F068D0" w:rsidP="003A3FF1">
            <w:pPr>
              <w:widowControl w:val="0"/>
              <w:jc w:val="center"/>
              <w:rPr>
                <w:rFonts w:ascii="Times New Roman" w:hAnsi="Times New Roman"/>
                <w:b/>
                <w:color w:val="FF0000"/>
              </w:rPr>
            </w:pPr>
            <w:r>
              <w:rPr>
                <w:rFonts w:ascii="Times New Roman" w:hAnsi="Times New Roman"/>
                <w:b/>
                <w:bCs/>
                <w:color w:val="000099"/>
                <w:sz w:val="24"/>
                <w:szCs w:val="24"/>
              </w:rPr>
              <w:t xml:space="preserve">REGION JUNIN:  DISTRIBUCIÓN DE </w:t>
            </w:r>
            <w:r w:rsidR="00957332" w:rsidRPr="00DD7397">
              <w:rPr>
                <w:rFonts w:ascii="Times New Roman" w:hAnsi="Times New Roman"/>
                <w:b/>
                <w:bCs/>
                <w:color w:val="000099"/>
                <w:sz w:val="24"/>
                <w:szCs w:val="19"/>
              </w:rPr>
              <w:t>OTRAS ENFERMEDADES</w:t>
            </w:r>
            <w:r>
              <w:rPr>
                <w:rFonts w:ascii="Times New Roman" w:hAnsi="Times New Roman"/>
                <w:b/>
                <w:bCs/>
                <w:color w:val="000099"/>
                <w:sz w:val="24"/>
                <w:szCs w:val="19"/>
              </w:rPr>
              <w:t xml:space="preserve"> TRANSMISIBLES POR PROVINCIAS</w:t>
            </w:r>
            <w:r w:rsidR="00DE2801">
              <w:rPr>
                <w:rFonts w:ascii="Times New Roman" w:hAnsi="Times New Roman"/>
                <w:b/>
                <w:bCs/>
                <w:color w:val="000099"/>
                <w:sz w:val="24"/>
                <w:szCs w:val="19"/>
              </w:rPr>
              <w:t xml:space="preserve"> </w:t>
            </w:r>
          </w:p>
        </w:tc>
      </w:tr>
      <w:tr w:rsidR="00957332" w:rsidRPr="00F10EC0" w:rsidTr="009F29E2">
        <w:trPr>
          <w:trHeight w:val="2615"/>
        </w:trPr>
        <w:tc>
          <w:tcPr>
            <w:tcW w:w="11057" w:type="dxa"/>
          </w:tcPr>
          <w:p w:rsidR="005B43E4" w:rsidRDefault="006D224A" w:rsidP="006D224A">
            <w:pPr>
              <w:widowControl w:val="0"/>
              <w:tabs>
                <w:tab w:val="left" w:pos="225"/>
                <w:tab w:val="center" w:pos="5420"/>
              </w:tabs>
              <w:spacing w:line="240" w:lineRule="auto"/>
              <w:rPr>
                <w:rFonts w:ascii="Times New Roman" w:hAnsi="Times New Roman"/>
                <w:sz w:val="16"/>
                <w:szCs w:val="16"/>
              </w:rPr>
            </w:pPr>
            <w:r>
              <w:rPr>
                <w:rFonts w:ascii="Times New Roman" w:hAnsi="Times New Roman"/>
                <w:sz w:val="16"/>
                <w:szCs w:val="16"/>
              </w:rPr>
              <w:tab/>
            </w:r>
          </w:p>
          <w:p w:rsidR="001428A3" w:rsidRDefault="00A93794" w:rsidP="006D224A">
            <w:pPr>
              <w:widowControl w:val="0"/>
              <w:tabs>
                <w:tab w:val="left" w:pos="225"/>
                <w:tab w:val="center" w:pos="5420"/>
              </w:tabs>
              <w:spacing w:line="240" w:lineRule="auto"/>
              <w:rPr>
                <w:rFonts w:ascii="Times New Roman" w:hAnsi="Times New Roman"/>
                <w:sz w:val="16"/>
                <w:szCs w:val="16"/>
              </w:rPr>
            </w:pPr>
            <w:r>
              <w:rPr>
                <w:rFonts w:ascii="Times New Roman" w:hAnsi="Times New Roman"/>
                <w:sz w:val="16"/>
                <w:szCs w:val="16"/>
              </w:rPr>
              <w:fldChar w:fldCharType="begin"/>
            </w:r>
            <w:r>
              <w:rPr>
                <w:rFonts w:ascii="Times New Roman" w:hAnsi="Times New Roman"/>
                <w:sz w:val="16"/>
                <w:szCs w:val="16"/>
              </w:rPr>
              <w:instrText xml:space="preserve"> LINK Excel.Sheet.12 "C:\\EpiTablas Jacks Roy\\Insumos Boletin\\Individuales por grupos.xlsx!Otras Enferm!F16C5:F27C15" "" \a \p </w:instrText>
            </w:r>
            <w:r>
              <w:rPr>
                <w:rFonts w:ascii="Times New Roman" w:hAnsi="Times New Roman"/>
                <w:sz w:val="16"/>
                <w:szCs w:val="16"/>
              </w:rPr>
              <w:fldChar w:fldCharType="separate"/>
            </w:r>
            <w:r w:rsidR="006435F8">
              <w:rPr>
                <w:rFonts w:ascii="Times New Roman" w:hAnsi="Times New Roman"/>
                <w:sz w:val="16"/>
                <w:szCs w:val="16"/>
              </w:rPr>
              <w:object w:dxaOrig="10146" w:dyaOrig="2665">
                <v:shape id="_x0000_i1035" type="#_x0000_t75" style="width:507pt;height:118.5pt">
                  <v:imagedata r:id="rId30" o:title=""/>
                </v:shape>
              </w:object>
            </w:r>
            <w:r>
              <w:rPr>
                <w:rFonts w:ascii="Times New Roman" w:hAnsi="Times New Roman"/>
                <w:sz w:val="16"/>
                <w:szCs w:val="16"/>
              </w:rPr>
              <w:fldChar w:fldCharType="end"/>
            </w:r>
          </w:p>
          <w:p w:rsidR="00E73C7D" w:rsidRDefault="00E73C7D" w:rsidP="00E73C7D">
            <w:pPr>
              <w:widowControl w:val="0"/>
              <w:spacing w:line="240" w:lineRule="auto"/>
              <w:rPr>
                <w:rFonts w:ascii="Times New Roman" w:hAnsi="Times New Roman"/>
                <w:noProof/>
                <w:sz w:val="16"/>
                <w:szCs w:val="16"/>
              </w:rPr>
            </w:pPr>
            <w:r w:rsidRPr="00353955">
              <w:rPr>
                <w:rFonts w:ascii="Times New Roman" w:hAnsi="Times New Roman"/>
                <w:noProof/>
                <w:sz w:val="16"/>
                <w:szCs w:val="16"/>
              </w:rPr>
              <w:t>Fuente: NostiSP-Dirección Regional de Epidemiología</w:t>
            </w:r>
          </w:p>
          <w:p w:rsidR="0041472B" w:rsidRPr="00F10EC0" w:rsidRDefault="0041472B" w:rsidP="00B25C68">
            <w:pPr>
              <w:widowControl w:val="0"/>
              <w:spacing w:line="240" w:lineRule="auto"/>
              <w:rPr>
                <w:rFonts w:ascii="Times New Roman" w:hAnsi="Times New Roman"/>
                <w:b/>
                <w:bCs/>
                <w:sz w:val="16"/>
                <w:szCs w:val="16"/>
              </w:rPr>
            </w:pPr>
            <w:r>
              <w:rPr>
                <w:rFonts w:ascii="Times New Roman" w:hAnsi="Times New Roman"/>
                <w:sz w:val="18"/>
                <w:szCs w:val="16"/>
                <w:lang w:val="es-ES"/>
              </w:rPr>
              <w:t xml:space="preserve">En la </w:t>
            </w:r>
            <w:r>
              <w:rPr>
                <w:rFonts w:ascii="Times New Roman" w:hAnsi="Times New Roman"/>
                <w:b/>
                <w:sz w:val="18"/>
                <w:szCs w:val="16"/>
                <w:lang w:val="es-ES"/>
              </w:rPr>
              <w:t xml:space="preserve">semana </w:t>
            </w:r>
            <w:r w:rsidR="006949F2">
              <w:rPr>
                <w:rFonts w:ascii="Times New Roman" w:hAnsi="Times New Roman"/>
                <w:b/>
                <w:sz w:val="18"/>
                <w:szCs w:val="16"/>
                <w:lang w:val="es-ES"/>
              </w:rPr>
              <w:t>1</w:t>
            </w:r>
            <w:r w:rsidR="00B25C68">
              <w:rPr>
                <w:rFonts w:ascii="Times New Roman" w:hAnsi="Times New Roman"/>
                <w:b/>
                <w:sz w:val="18"/>
                <w:szCs w:val="16"/>
                <w:lang w:val="es-ES"/>
              </w:rPr>
              <w:t>9</w:t>
            </w:r>
            <w:r w:rsidR="0007276A">
              <w:rPr>
                <w:rFonts w:ascii="Times New Roman" w:hAnsi="Times New Roman"/>
                <w:b/>
                <w:sz w:val="18"/>
                <w:szCs w:val="16"/>
                <w:lang w:val="es-ES"/>
              </w:rPr>
              <w:t xml:space="preserve"> </w:t>
            </w:r>
            <w:r>
              <w:rPr>
                <w:rFonts w:ascii="Times New Roman" w:hAnsi="Times New Roman"/>
                <w:b/>
                <w:sz w:val="18"/>
                <w:szCs w:val="16"/>
                <w:lang w:val="es-ES"/>
              </w:rPr>
              <w:t>– 2017</w:t>
            </w:r>
            <w:r>
              <w:rPr>
                <w:rFonts w:ascii="Times New Roman" w:hAnsi="Times New Roman"/>
                <w:sz w:val="18"/>
                <w:szCs w:val="16"/>
                <w:lang w:val="es-ES"/>
              </w:rPr>
              <w:t>,</w:t>
            </w:r>
            <w:r>
              <w:rPr>
                <w:rFonts w:ascii="Times New Roman" w:hAnsi="Times New Roman"/>
                <w:sz w:val="16"/>
                <w:szCs w:val="16"/>
              </w:rPr>
              <w:t xml:space="preserve"> </w:t>
            </w:r>
            <w:r w:rsidRPr="00311D30">
              <w:rPr>
                <w:rFonts w:ascii="Times New Roman" w:hAnsi="Times New Roman"/>
                <w:sz w:val="18"/>
                <w:szCs w:val="16"/>
              </w:rPr>
              <w:t xml:space="preserve">se </w:t>
            </w:r>
            <w:r>
              <w:rPr>
                <w:rFonts w:ascii="Times New Roman" w:hAnsi="Times New Roman"/>
                <w:sz w:val="18"/>
                <w:szCs w:val="16"/>
              </w:rPr>
              <w:t xml:space="preserve"> ha reportaron </w:t>
            </w:r>
            <w:r w:rsidR="0007276A">
              <w:rPr>
                <w:rFonts w:ascii="Times New Roman" w:hAnsi="Times New Roman"/>
                <w:sz w:val="18"/>
                <w:szCs w:val="16"/>
              </w:rPr>
              <w:t>0</w:t>
            </w:r>
            <w:r w:rsidR="00D6077F">
              <w:rPr>
                <w:rFonts w:ascii="Times New Roman" w:hAnsi="Times New Roman"/>
                <w:sz w:val="18"/>
                <w:szCs w:val="16"/>
              </w:rPr>
              <w:t xml:space="preserve">2 </w:t>
            </w:r>
            <w:r>
              <w:rPr>
                <w:rFonts w:ascii="Times New Roman" w:hAnsi="Times New Roman"/>
                <w:sz w:val="18"/>
                <w:szCs w:val="16"/>
              </w:rPr>
              <w:t>caso</w:t>
            </w:r>
            <w:r w:rsidR="000A3FC4">
              <w:rPr>
                <w:rFonts w:ascii="Times New Roman" w:hAnsi="Times New Roman"/>
                <w:sz w:val="18"/>
                <w:szCs w:val="16"/>
              </w:rPr>
              <w:t xml:space="preserve">s </w:t>
            </w:r>
            <w:r>
              <w:rPr>
                <w:rFonts w:ascii="Times New Roman" w:hAnsi="Times New Roman"/>
                <w:sz w:val="18"/>
                <w:szCs w:val="16"/>
              </w:rPr>
              <w:t xml:space="preserve"> </w:t>
            </w:r>
            <w:r>
              <w:rPr>
                <w:rFonts w:ascii="Times New Roman" w:hAnsi="Times New Roman"/>
                <w:bCs/>
                <w:iCs/>
                <w:color w:val="auto"/>
                <w:sz w:val="18"/>
              </w:rPr>
              <w:t>de Infección por  VIH</w:t>
            </w:r>
            <w:r w:rsidR="00B25C68">
              <w:rPr>
                <w:rFonts w:ascii="Times New Roman" w:hAnsi="Times New Roman"/>
                <w:bCs/>
                <w:iCs/>
                <w:color w:val="auto"/>
                <w:sz w:val="18"/>
              </w:rPr>
              <w:t>, Sífilis materna 2 y 01 caso de gestante con VIH</w:t>
            </w:r>
            <w:r w:rsidR="00D6077F">
              <w:rPr>
                <w:rFonts w:ascii="Times New Roman" w:hAnsi="Times New Roman"/>
                <w:bCs/>
                <w:iCs/>
                <w:color w:val="auto"/>
                <w:sz w:val="18"/>
              </w:rPr>
              <w:t>.</w:t>
            </w:r>
          </w:p>
        </w:tc>
      </w:tr>
    </w:tbl>
    <w:p w:rsidR="00B71D24" w:rsidRDefault="00B71D24">
      <w:pPr>
        <w:rPr>
          <w:rFonts w:ascii="Times New Roman" w:hAnsi="Times New Roman"/>
          <w:b/>
          <w:bCs/>
          <w:sz w:val="16"/>
          <w:szCs w:val="16"/>
        </w:rPr>
      </w:pPr>
    </w:p>
    <w:tbl>
      <w:tblPr>
        <w:tblStyle w:val="Tablaconcuadrcula"/>
        <w:tblW w:w="11057" w:type="dxa"/>
        <w:tblInd w:w="137" w:type="dxa"/>
        <w:tblLayout w:type="fixed"/>
        <w:tblLook w:val="04A0" w:firstRow="1" w:lastRow="0" w:firstColumn="1" w:lastColumn="0" w:noHBand="0" w:noVBand="1"/>
      </w:tblPr>
      <w:tblGrid>
        <w:gridCol w:w="5500"/>
        <w:gridCol w:w="28"/>
        <w:gridCol w:w="5529"/>
      </w:tblGrid>
      <w:tr w:rsidR="00EA53D0" w:rsidRPr="009936EC" w:rsidTr="009B1FF1">
        <w:trPr>
          <w:trHeight w:val="343"/>
        </w:trPr>
        <w:tc>
          <w:tcPr>
            <w:tcW w:w="11057" w:type="dxa"/>
            <w:gridSpan w:val="3"/>
            <w:shd w:val="clear" w:color="auto" w:fill="D9E2F3" w:themeFill="accent5" w:themeFillTint="33"/>
          </w:tcPr>
          <w:p w:rsidR="00EA53D0" w:rsidRPr="009936EC" w:rsidRDefault="00EA53D0" w:rsidP="00D60C81">
            <w:pPr>
              <w:widowControl w:val="0"/>
              <w:jc w:val="center"/>
              <w:rPr>
                <w:rFonts w:ascii="Times New Roman" w:hAnsi="Times New Roman"/>
                <w:color w:val="000099"/>
              </w:rPr>
            </w:pPr>
            <w:r>
              <w:rPr>
                <w:rFonts w:ascii="Times New Roman" w:hAnsi="Times New Roman"/>
                <w:b/>
                <w:bCs/>
                <w:color w:val="000099"/>
                <w:sz w:val="24"/>
                <w:szCs w:val="24"/>
              </w:rPr>
              <w:t xml:space="preserve">VIGILANCIA DE </w:t>
            </w:r>
            <w:r w:rsidRPr="009B1FF1">
              <w:rPr>
                <w:rFonts w:ascii="Times New Roman" w:hAnsi="Times New Roman"/>
                <w:b/>
                <w:bCs/>
                <w:color w:val="000099"/>
                <w:sz w:val="24"/>
                <w:szCs w:val="24"/>
                <w:shd w:val="clear" w:color="auto" w:fill="D9E2F3" w:themeFill="accent5" w:themeFillTint="33"/>
              </w:rPr>
              <w:t>ENFERMEDADES</w:t>
            </w:r>
            <w:r>
              <w:rPr>
                <w:rFonts w:ascii="Times New Roman" w:hAnsi="Times New Roman"/>
                <w:b/>
                <w:bCs/>
                <w:color w:val="000099"/>
                <w:sz w:val="24"/>
                <w:szCs w:val="24"/>
              </w:rPr>
              <w:t xml:space="preserve"> NO TRANSMISIBLES</w:t>
            </w:r>
          </w:p>
        </w:tc>
      </w:tr>
      <w:tr w:rsidR="00DD7397" w:rsidRPr="009936EC" w:rsidTr="00D60C81">
        <w:trPr>
          <w:trHeight w:val="343"/>
        </w:trPr>
        <w:tc>
          <w:tcPr>
            <w:tcW w:w="11057" w:type="dxa"/>
            <w:gridSpan w:val="3"/>
          </w:tcPr>
          <w:p w:rsidR="00DD7397" w:rsidRDefault="00DE2801" w:rsidP="003A3FF1">
            <w:pPr>
              <w:widowControl w:val="0"/>
              <w:jc w:val="center"/>
              <w:rPr>
                <w:rFonts w:ascii="Times New Roman" w:hAnsi="Times New Roman"/>
                <w:b/>
                <w:bCs/>
                <w:color w:val="000099"/>
                <w:sz w:val="24"/>
                <w:szCs w:val="24"/>
              </w:rPr>
            </w:pPr>
            <w:r>
              <w:rPr>
                <w:rFonts w:ascii="Times New Roman" w:hAnsi="Times New Roman"/>
                <w:b/>
                <w:bCs/>
                <w:color w:val="000099"/>
                <w:sz w:val="24"/>
                <w:szCs w:val="24"/>
              </w:rPr>
              <w:t xml:space="preserve">REGION JUNIN: DISTRIBUCION DE CASOS DE MUERTE MATERNA Y </w:t>
            </w:r>
            <w:r w:rsidR="00DD7397">
              <w:rPr>
                <w:rFonts w:ascii="Times New Roman" w:hAnsi="Times New Roman"/>
                <w:b/>
                <w:bCs/>
                <w:color w:val="000099"/>
                <w:sz w:val="24"/>
                <w:szCs w:val="24"/>
              </w:rPr>
              <w:t>MATERNO PERINATAL</w:t>
            </w:r>
            <w:r>
              <w:rPr>
                <w:rFonts w:ascii="Times New Roman" w:hAnsi="Times New Roman"/>
                <w:b/>
                <w:bCs/>
                <w:color w:val="000099"/>
                <w:sz w:val="24"/>
                <w:szCs w:val="24"/>
              </w:rPr>
              <w:t xml:space="preserve"> POR PROVINCIAS</w:t>
            </w:r>
          </w:p>
        </w:tc>
      </w:tr>
      <w:tr w:rsidR="005B43E4" w:rsidRPr="00293844" w:rsidTr="00E127D6">
        <w:tc>
          <w:tcPr>
            <w:tcW w:w="11057" w:type="dxa"/>
            <w:gridSpan w:val="3"/>
          </w:tcPr>
          <w:p w:rsidR="00287D61" w:rsidRDefault="00287D61" w:rsidP="00D60C81">
            <w:pPr>
              <w:widowControl w:val="0"/>
              <w:rPr>
                <w:rFonts w:ascii="Times New Roman" w:hAnsi="Times New Roman"/>
                <w:b/>
                <w:bCs/>
                <w:sz w:val="16"/>
                <w:szCs w:val="16"/>
              </w:rPr>
            </w:pPr>
          </w:p>
          <w:p w:rsidR="00A87F6D" w:rsidRDefault="00A93794" w:rsidP="00D60C81">
            <w:pPr>
              <w:widowControl w:val="0"/>
              <w:rPr>
                <w:rFonts w:ascii="Times New Roman" w:hAnsi="Times New Roman"/>
                <w:b/>
                <w:bCs/>
                <w:sz w:val="16"/>
                <w:szCs w:val="16"/>
              </w:rPr>
            </w:pPr>
            <w:r>
              <w:rPr>
                <w:rFonts w:ascii="Times New Roman" w:hAnsi="Times New Roman"/>
                <w:b/>
                <w:bCs/>
                <w:sz w:val="16"/>
                <w:szCs w:val="16"/>
              </w:rPr>
              <w:fldChar w:fldCharType="begin"/>
            </w:r>
            <w:r>
              <w:rPr>
                <w:rFonts w:ascii="Times New Roman" w:hAnsi="Times New Roman"/>
                <w:b/>
                <w:bCs/>
                <w:sz w:val="16"/>
                <w:szCs w:val="16"/>
              </w:rPr>
              <w:instrText xml:space="preserve"> LINK Excel.Sheet.12 "C:\\EpiTablas Jacks Roy\\Insumos Boletin\\Individuales por grupos.xlsx!Otras Enferm!F33C10:F44C18" "" \a \p \* MERGEFORMAT </w:instrText>
            </w:r>
            <w:r>
              <w:rPr>
                <w:rFonts w:ascii="Times New Roman" w:hAnsi="Times New Roman"/>
                <w:b/>
                <w:bCs/>
                <w:sz w:val="16"/>
                <w:szCs w:val="16"/>
              </w:rPr>
              <w:fldChar w:fldCharType="separate"/>
            </w:r>
            <w:r w:rsidR="006435F8">
              <w:rPr>
                <w:rFonts w:ascii="Times New Roman" w:hAnsi="Times New Roman"/>
                <w:b/>
                <w:bCs/>
                <w:sz w:val="16"/>
                <w:szCs w:val="16"/>
              </w:rPr>
              <w:object w:dxaOrig="10477" w:dyaOrig="2897">
                <v:shape id="_x0000_i1036" type="#_x0000_t75" style="width:523.5pt;height:117.75pt">
                  <v:imagedata r:id="rId31" o:title=""/>
                </v:shape>
              </w:object>
            </w:r>
            <w:r>
              <w:rPr>
                <w:rFonts w:ascii="Times New Roman" w:hAnsi="Times New Roman"/>
                <w:b/>
                <w:bCs/>
                <w:sz w:val="16"/>
                <w:szCs w:val="16"/>
              </w:rPr>
              <w:fldChar w:fldCharType="end"/>
            </w:r>
          </w:p>
          <w:p w:rsidR="005B43E4" w:rsidRPr="00102317" w:rsidRDefault="005B43E4" w:rsidP="00D60C81">
            <w:pPr>
              <w:widowControl w:val="0"/>
              <w:rPr>
                <w:rFonts w:ascii="Times New Roman" w:hAnsi="Times New Roman"/>
                <w:b/>
                <w:noProof/>
                <w:sz w:val="12"/>
                <w:szCs w:val="16"/>
              </w:rPr>
            </w:pPr>
            <w:r w:rsidRPr="00102317">
              <w:rPr>
                <w:rFonts w:ascii="Times New Roman" w:hAnsi="Times New Roman"/>
                <w:b/>
                <w:noProof/>
                <w:sz w:val="12"/>
                <w:szCs w:val="16"/>
              </w:rPr>
              <w:t>Fuente: NostiSP-Dirección Regional de Epidemiología</w:t>
            </w:r>
          </w:p>
          <w:p w:rsidR="005B43E4" w:rsidRPr="00293844" w:rsidRDefault="0041472B" w:rsidP="00B25C68">
            <w:pPr>
              <w:widowControl w:val="0"/>
              <w:rPr>
                <w:rFonts w:ascii="Times New Roman" w:hAnsi="Times New Roman"/>
                <w:b/>
                <w:bCs/>
                <w:color w:val="auto"/>
                <w:szCs w:val="24"/>
              </w:rPr>
            </w:pPr>
            <w:r>
              <w:rPr>
                <w:rFonts w:ascii="Times New Roman" w:hAnsi="Times New Roman"/>
                <w:sz w:val="18"/>
                <w:szCs w:val="16"/>
                <w:lang w:val="es-ES"/>
              </w:rPr>
              <w:t xml:space="preserve">En la </w:t>
            </w:r>
            <w:r>
              <w:rPr>
                <w:rFonts w:ascii="Times New Roman" w:hAnsi="Times New Roman"/>
                <w:b/>
                <w:sz w:val="18"/>
                <w:szCs w:val="16"/>
                <w:lang w:val="es-ES"/>
              </w:rPr>
              <w:t xml:space="preserve">semana </w:t>
            </w:r>
            <w:r w:rsidR="00D6077F">
              <w:rPr>
                <w:rFonts w:ascii="Times New Roman" w:hAnsi="Times New Roman"/>
                <w:b/>
                <w:sz w:val="18"/>
                <w:szCs w:val="16"/>
                <w:lang w:val="es-ES"/>
              </w:rPr>
              <w:t>1</w:t>
            </w:r>
            <w:r w:rsidR="00B25C68">
              <w:rPr>
                <w:rFonts w:ascii="Times New Roman" w:hAnsi="Times New Roman"/>
                <w:b/>
                <w:sz w:val="18"/>
                <w:szCs w:val="16"/>
                <w:lang w:val="es-ES"/>
              </w:rPr>
              <w:t>9</w:t>
            </w:r>
            <w:r w:rsidR="0007276A">
              <w:rPr>
                <w:rFonts w:ascii="Times New Roman" w:hAnsi="Times New Roman"/>
                <w:b/>
                <w:sz w:val="18"/>
                <w:szCs w:val="16"/>
                <w:lang w:val="es-ES"/>
              </w:rPr>
              <w:t xml:space="preserve"> </w:t>
            </w:r>
            <w:r>
              <w:rPr>
                <w:rFonts w:ascii="Times New Roman" w:hAnsi="Times New Roman"/>
                <w:b/>
                <w:sz w:val="18"/>
                <w:szCs w:val="16"/>
                <w:lang w:val="es-ES"/>
              </w:rPr>
              <w:t>– 2017</w:t>
            </w:r>
            <w:r>
              <w:rPr>
                <w:rFonts w:ascii="Times New Roman" w:hAnsi="Times New Roman"/>
                <w:sz w:val="18"/>
                <w:szCs w:val="16"/>
                <w:lang w:val="es-ES"/>
              </w:rPr>
              <w:t>,</w:t>
            </w:r>
            <w:r>
              <w:rPr>
                <w:rFonts w:ascii="Times New Roman" w:hAnsi="Times New Roman"/>
                <w:sz w:val="16"/>
                <w:szCs w:val="16"/>
              </w:rPr>
              <w:t xml:space="preserve"> </w:t>
            </w:r>
            <w:r w:rsidRPr="00311D30">
              <w:rPr>
                <w:rFonts w:ascii="Times New Roman" w:hAnsi="Times New Roman"/>
                <w:sz w:val="18"/>
                <w:szCs w:val="16"/>
              </w:rPr>
              <w:t xml:space="preserve">se </w:t>
            </w:r>
            <w:r>
              <w:rPr>
                <w:rFonts w:ascii="Times New Roman" w:hAnsi="Times New Roman"/>
                <w:sz w:val="18"/>
                <w:szCs w:val="16"/>
              </w:rPr>
              <w:t xml:space="preserve"> ha reportaron </w:t>
            </w:r>
            <w:r w:rsidR="0007276A">
              <w:rPr>
                <w:rFonts w:ascii="Times New Roman" w:hAnsi="Times New Roman"/>
                <w:sz w:val="18"/>
                <w:szCs w:val="16"/>
              </w:rPr>
              <w:t>0</w:t>
            </w:r>
            <w:r w:rsidR="00D6077F">
              <w:rPr>
                <w:rFonts w:ascii="Times New Roman" w:hAnsi="Times New Roman"/>
                <w:sz w:val="18"/>
                <w:szCs w:val="16"/>
              </w:rPr>
              <w:t xml:space="preserve">3 </w:t>
            </w:r>
            <w:r>
              <w:rPr>
                <w:rFonts w:ascii="Times New Roman" w:hAnsi="Times New Roman"/>
                <w:sz w:val="18"/>
                <w:szCs w:val="16"/>
              </w:rPr>
              <w:t>caso</w:t>
            </w:r>
            <w:r w:rsidR="000A3FC4">
              <w:rPr>
                <w:rFonts w:ascii="Times New Roman" w:hAnsi="Times New Roman"/>
                <w:sz w:val="18"/>
                <w:szCs w:val="16"/>
              </w:rPr>
              <w:t xml:space="preserve">s </w:t>
            </w:r>
            <w:r w:rsidR="0007276A">
              <w:rPr>
                <w:rFonts w:ascii="Times New Roman" w:hAnsi="Times New Roman"/>
                <w:sz w:val="18"/>
                <w:szCs w:val="16"/>
              </w:rPr>
              <w:t>de</w:t>
            </w:r>
            <w:r>
              <w:rPr>
                <w:rFonts w:ascii="Times New Roman" w:hAnsi="Times New Roman"/>
                <w:sz w:val="18"/>
                <w:szCs w:val="16"/>
              </w:rPr>
              <w:t xml:space="preserve"> </w:t>
            </w:r>
            <w:r w:rsidR="000A3FC4">
              <w:rPr>
                <w:rFonts w:ascii="Times New Roman" w:hAnsi="Times New Roman"/>
                <w:bCs/>
                <w:iCs/>
                <w:color w:val="auto"/>
                <w:sz w:val="18"/>
              </w:rPr>
              <w:t>muerte perinatal.</w:t>
            </w:r>
          </w:p>
        </w:tc>
      </w:tr>
      <w:tr w:rsidR="009B1FF1" w:rsidRPr="009936EC" w:rsidTr="00D60C81">
        <w:trPr>
          <w:trHeight w:val="343"/>
        </w:trPr>
        <w:tc>
          <w:tcPr>
            <w:tcW w:w="5528" w:type="dxa"/>
            <w:gridSpan w:val="2"/>
          </w:tcPr>
          <w:p w:rsidR="009B1FF1" w:rsidRPr="009936EC" w:rsidRDefault="00DE2801" w:rsidP="00A83777">
            <w:pPr>
              <w:widowControl w:val="0"/>
              <w:jc w:val="center"/>
              <w:rPr>
                <w:rFonts w:ascii="Times New Roman" w:hAnsi="Times New Roman"/>
                <w:color w:val="000099"/>
              </w:rPr>
            </w:pPr>
            <w:r>
              <w:rPr>
                <w:rFonts w:ascii="Times New Roman" w:hAnsi="Times New Roman"/>
                <w:b/>
                <w:bCs/>
                <w:color w:val="000099"/>
                <w:sz w:val="24"/>
                <w:szCs w:val="24"/>
              </w:rPr>
              <w:lastRenderedPageBreak/>
              <w:t xml:space="preserve">REGION JUNIN: </w:t>
            </w:r>
            <w:r w:rsidR="009B1FF1">
              <w:rPr>
                <w:rFonts w:ascii="Times New Roman" w:hAnsi="Times New Roman"/>
                <w:b/>
                <w:bCs/>
                <w:color w:val="000099"/>
                <w:sz w:val="24"/>
                <w:szCs w:val="24"/>
              </w:rPr>
              <w:t>ENFERMEDADES TRANSMITIDAS POR ANIMALES PONZOÑOSOS</w:t>
            </w:r>
          </w:p>
        </w:tc>
        <w:tc>
          <w:tcPr>
            <w:tcW w:w="5529" w:type="dxa"/>
          </w:tcPr>
          <w:p w:rsidR="009B1FF1" w:rsidRPr="009936EC" w:rsidRDefault="00DE2801" w:rsidP="00A83777">
            <w:pPr>
              <w:widowControl w:val="0"/>
              <w:jc w:val="center"/>
              <w:rPr>
                <w:rFonts w:ascii="Times New Roman" w:hAnsi="Times New Roman"/>
                <w:color w:val="000099"/>
              </w:rPr>
            </w:pPr>
            <w:r>
              <w:rPr>
                <w:rFonts w:ascii="Times New Roman" w:hAnsi="Times New Roman"/>
                <w:b/>
                <w:bCs/>
                <w:color w:val="000099"/>
                <w:sz w:val="24"/>
                <w:szCs w:val="24"/>
              </w:rPr>
              <w:t xml:space="preserve">REGION JUNIN: </w:t>
            </w:r>
            <w:r w:rsidR="009B1FF1">
              <w:rPr>
                <w:rFonts w:ascii="Times New Roman" w:hAnsi="Times New Roman"/>
                <w:b/>
                <w:bCs/>
                <w:color w:val="000099"/>
                <w:sz w:val="24"/>
                <w:szCs w:val="19"/>
              </w:rPr>
              <w:t xml:space="preserve">ENFERMEDADES </w:t>
            </w:r>
            <w:r w:rsidR="009B1FF1" w:rsidRPr="00532040">
              <w:rPr>
                <w:rFonts w:ascii="Times New Roman" w:hAnsi="Times New Roman"/>
                <w:b/>
                <w:bCs/>
                <w:color w:val="000099"/>
                <w:sz w:val="24"/>
                <w:szCs w:val="19"/>
              </w:rPr>
              <w:t>ZOONOTICAS</w:t>
            </w:r>
          </w:p>
        </w:tc>
      </w:tr>
      <w:tr w:rsidR="0099710F" w:rsidRPr="00293844" w:rsidTr="00A87F6D">
        <w:trPr>
          <w:trHeight w:val="2157"/>
        </w:trPr>
        <w:tc>
          <w:tcPr>
            <w:tcW w:w="5500" w:type="dxa"/>
          </w:tcPr>
          <w:p w:rsidR="0099710F" w:rsidRDefault="0099710F" w:rsidP="00A83777">
            <w:pPr>
              <w:widowControl w:val="0"/>
              <w:rPr>
                <w:rFonts w:ascii="Times New Roman" w:hAnsi="Times New Roman"/>
                <w:b/>
                <w:bCs/>
                <w:color w:val="auto"/>
                <w:szCs w:val="24"/>
              </w:rPr>
            </w:pPr>
          </w:p>
          <w:p w:rsidR="00A87F6D" w:rsidRDefault="00A93794" w:rsidP="00A83777">
            <w:pPr>
              <w:widowControl w:val="0"/>
              <w:rPr>
                <w:rFonts w:ascii="Times New Roman" w:hAnsi="Times New Roman"/>
                <w:b/>
                <w:bCs/>
                <w:color w:val="auto"/>
                <w:szCs w:val="24"/>
              </w:rPr>
            </w:pPr>
            <w:r>
              <w:rPr>
                <w:rFonts w:ascii="Times New Roman" w:hAnsi="Times New Roman"/>
                <w:b/>
                <w:bCs/>
                <w:color w:val="auto"/>
                <w:szCs w:val="24"/>
              </w:rPr>
              <w:fldChar w:fldCharType="begin"/>
            </w:r>
            <w:r>
              <w:rPr>
                <w:rFonts w:ascii="Times New Roman" w:hAnsi="Times New Roman"/>
                <w:b/>
                <w:bCs/>
                <w:color w:val="auto"/>
                <w:szCs w:val="24"/>
              </w:rPr>
              <w:instrText xml:space="preserve"> LINK Excel.Sheet.12 "C:\\EpiTablas Jacks Roy\\Insumos Boletin\\Individuales por grupos.xlsx!Anim Ponzoñ!F15C3:F23C7" "" \a \p </w:instrText>
            </w:r>
            <w:r>
              <w:rPr>
                <w:rFonts w:ascii="Times New Roman" w:hAnsi="Times New Roman"/>
                <w:b/>
                <w:bCs/>
                <w:color w:val="auto"/>
                <w:szCs w:val="24"/>
              </w:rPr>
              <w:fldChar w:fldCharType="separate"/>
            </w:r>
            <w:r w:rsidR="006435F8">
              <w:rPr>
                <w:rFonts w:ascii="Times New Roman" w:hAnsi="Times New Roman"/>
                <w:b/>
                <w:bCs/>
                <w:color w:val="auto"/>
                <w:szCs w:val="24"/>
              </w:rPr>
              <w:object w:dxaOrig="4883" w:dyaOrig="2168">
                <v:shape id="_x0000_i1037" type="#_x0000_t75" style="width:244.5pt;height:90.75pt">
                  <v:imagedata r:id="rId32" o:title=""/>
                </v:shape>
              </w:object>
            </w:r>
            <w:r>
              <w:rPr>
                <w:rFonts w:ascii="Times New Roman" w:hAnsi="Times New Roman"/>
                <w:b/>
                <w:bCs/>
                <w:color w:val="auto"/>
                <w:szCs w:val="24"/>
              </w:rPr>
              <w:fldChar w:fldCharType="end"/>
            </w:r>
          </w:p>
          <w:p w:rsidR="00985D91" w:rsidRDefault="00E73C7D" w:rsidP="00A83777">
            <w:pPr>
              <w:widowControl w:val="0"/>
              <w:rPr>
                <w:rFonts w:ascii="Times New Roman" w:hAnsi="Times New Roman"/>
                <w:b/>
                <w:bCs/>
                <w:color w:val="auto"/>
                <w:szCs w:val="24"/>
              </w:rPr>
            </w:pPr>
            <w:r w:rsidRPr="00353955">
              <w:rPr>
                <w:rFonts w:ascii="Times New Roman" w:hAnsi="Times New Roman"/>
                <w:noProof/>
                <w:sz w:val="16"/>
                <w:szCs w:val="16"/>
              </w:rPr>
              <w:t>Fuente: NostiSP-Dirección Regional de Epidemiología</w:t>
            </w:r>
          </w:p>
          <w:p w:rsidR="00E73C7D" w:rsidRPr="00985D91" w:rsidRDefault="0041472B" w:rsidP="00B25C68">
            <w:pPr>
              <w:rPr>
                <w:rFonts w:ascii="Times New Roman" w:hAnsi="Times New Roman"/>
                <w:szCs w:val="24"/>
              </w:rPr>
            </w:pPr>
            <w:r>
              <w:rPr>
                <w:rFonts w:ascii="Times New Roman" w:hAnsi="Times New Roman"/>
                <w:sz w:val="18"/>
                <w:szCs w:val="16"/>
                <w:lang w:val="es-ES"/>
              </w:rPr>
              <w:t xml:space="preserve">En la </w:t>
            </w:r>
            <w:r>
              <w:rPr>
                <w:rFonts w:ascii="Times New Roman" w:hAnsi="Times New Roman"/>
                <w:b/>
                <w:sz w:val="18"/>
                <w:szCs w:val="16"/>
                <w:lang w:val="es-ES"/>
              </w:rPr>
              <w:t xml:space="preserve">semana </w:t>
            </w:r>
            <w:r w:rsidR="00D6077F">
              <w:rPr>
                <w:rFonts w:ascii="Times New Roman" w:hAnsi="Times New Roman"/>
                <w:b/>
                <w:sz w:val="18"/>
                <w:szCs w:val="16"/>
                <w:lang w:val="es-ES"/>
              </w:rPr>
              <w:t>1</w:t>
            </w:r>
            <w:r w:rsidR="00B25C68">
              <w:rPr>
                <w:rFonts w:ascii="Times New Roman" w:hAnsi="Times New Roman"/>
                <w:b/>
                <w:sz w:val="18"/>
                <w:szCs w:val="16"/>
                <w:lang w:val="es-ES"/>
              </w:rPr>
              <w:t>9</w:t>
            </w:r>
            <w:r w:rsidR="00D6077F">
              <w:rPr>
                <w:rFonts w:ascii="Times New Roman" w:hAnsi="Times New Roman"/>
                <w:b/>
                <w:sz w:val="18"/>
                <w:szCs w:val="16"/>
                <w:lang w:val="es-ES"/>
              </w:rPr>
              <w:t xml:space="preserve"> </w:t>
            </w:r>
            <w:r>
              <w:rPr>
                <w:rFonts w:ascii="Times New Roman" w:hAnsi="Times New Roman"/>
                <w:b/>
                <w:sz w:val="18"/>
                <w:szCs w:val="16"/>
                <w:lang w:val="es-ES"/>
              </w:rPr>
              <w:t>– 2017</w:t>
            </w:r>
            <w:r>
              <w:rPr>
                <w:rFonts w:ascii="Times New Roman" w:hAnsi="Times New Roman"/>
                <w:sz w:val="18"/>
                <w:szCs w:val="16"/>
                <w:lang w:val="es-ES"/>
              </w:rPr>
              <w:t>,</w:t>
            </w:r>
            <w:r w:rsidR="004465BA">
              <w:rPr>
                <w:rFonts w:ascii="Times New Roman" w:hAnsi="Times New Roman"/>
                <w:sz w:val="18"/>
                <w:szCs w:val="16"/>
                <w:lang w:val="es-ES"/>
              </w:rPr>
              <w:t xml:space="preserve"> </w:t>
            </w:r>
            <w:r>
              <w:rPr>
                <w:rFonts w:ascii="Times New Roman" w:hAnsi="Times New Roman"/>
                <w:sz w:val="16"/>
                <w:szCs w:val="16"/>
              </w:rPr>
              <w:t xml:space="preserve"> </w:t>
            </w:r>
            <w:r w:rsidRPr="00311D30">
              <w:rPr>
                <w:rFonts w:ascii="Times New Roman" w:hAnsi="Times New Roman"/>
                <w:sz w:val="18"/>
                <w:szCs w:val="16"/>
              </w:rPr>
              <w:t xml:space="preserve">se </w:t>
            </w:r>
            <w:r>
              <w:rPr>
                <w:rFonts w:ascii="Times New Roman" w:hAnsi="Times New Roman"/>
                <w:sz w:val="18"/>
                <w:szCs w:val="16"/>
              </w:rPr>
              <w:t xml:space="preserve"> ha reportaron </w:t>
            </w:r>
            <w:r w:rsidR="00D6077F">
              <w:rPr>
                <w:rFonts w:ascii="Times New Roman" w:hAnsi="Times New Roman"/>
                <w:sz w:val="18"/>
                <w:szCs w:val="16"/>
              </w:rPr>
              <w:t>0</w:t>
            </w:r>
            <w:r w:rsidR="00B25C68">
              <w:rPr>
                <w:rFonts w:ascii="Times New Roman" w:hAnsi="Times New Roman"/>
                <w:sz w:val="18"/>
                <w:szCs w:val="16"/>
              </w:rPr>
              <w:t>4</w:t>
            </w:r>
            <w:r>
              <w:rPr>
                <w:rFonts w:ascii="Times New Roman" w:hAnsi="Times New Roman"/>
                <w:sz w:val="18"/>
                <w:szCs w:val="16"/>
              </w:rPr>
              <w:t xml:space="preserve"> caso</w:t>
            </w:r>
            <w:r w:rsidR="004465BA">
              <w:rPr>
                <w:rFonts w:ascii="Times New Roman" w:hAnsi="Times New Roman"/>
                <w:sz w:val="18"/>
                <w:szCs w:val="16"/>
              </w:rPr>
              <w:t xml:space="preserve"> de </w:t>
            </w:r>
            <w:proofErr w:type="spellStart"/>
            <w:r w:rsidR="00EB623F">
              <w:rPr>
                <w:rFonts w:ascii="Times New Roman" w:hAnsi="Times New Roman"/>
                <w:sz w:val="18"/>
                <w:szCs w:val="16"/>
              </w:rPr>
              <w:t>loxoceles</w:t>
            </w:r>
            <w:proofErr w:type="spellEnd"/>
            <w:r w:rsidR="00B25C68">
              <w:rPr>
                <w:rFonts w:ascii="Times New Roman" w:hAnsi="Times New Roman"/>
                <w:sz w:val="18"/>
                <w:szCs w:val="16"/>
              </w:rPr>
              <w:t>,</w:t>
            </w:r>
            <w:r w:rsidR="00EB623F">
              <w:rPr>
                <w:rFonts w:ascii="Times New Roman" w:hAnsi="Times New Roman"/>
                <w:sz w:val="18"/>
                <w:szCs w:val="16"/>
              </w:rPr>
              <w:t xml:space="preserve"> 0</w:t>
            </w:r>
            <w:r w:rsidR="00B25C68">
              <w:rPr>
                <w:rFonts w:ascii="Times New Roman" w:hAnsi="Times New Roman"/>
                <w:sz w:val="18"/>
                <w:szCs w:val="16"/>
              </w:rPr>
              <w:t>6</w:t>
            </w:r>
            <w:r w:rsidR="00EB623F">
              <w:rPr>
                <w:rFonts w:ascii="Times New Roman" w:hAnsi="Times New Roman"/>
                <w:sz w:val="18"/>
                <w:szCs w:val="16"/>
              </w:rPr>
              <w:t xml:space="preserve"> casos de ofidismo.</w:t>
            </w:r>
          </w:p>
        </w:tc>
        <w:tc>
          <w:tcPr>
            <w:tcW w:w="5557" w:type="dxa"/>
            <w:gridSpan w:val="2"/>
          </w:tcPr>
          <w:p w:rsidR="0099710F" w:rsidRDefault="0099710F" w:rsidP="00EA53D0">
            <w:pPr>
              <w:widowControl w:val="0"/>
              <w:spacing w:line="240" w:lineRule="auto"/>
              <w:jc w:val="both"/>
              <w:rPr>
                <w:rFonts w:ascii="Times New Roman" w:hAnsi="Times New Roman"/>
                <w:noProof/>
                <w:sz w:val="16"/>
                <w:szCs w:val="16"/>
              </w:rPr>
            </w:pPr>
          </w:p>
          <w:p w:rsidR="00C55B70" w:rsidRDefault="00A93794" w:rsidP="00EA53D0">
            <w:pPr>
              <w:widowControl w:val="0"/>
              <w:spacing w:line="240" w:lineRule="auto"/>
              <w:jc w:val="both"/>
              <w:rPr>
                <w:rFonts w:ascii="Times New Roman" w:hAnsi="Times New Roman"/>
                <w:noProof/>
                <w:sz w:val="16"/>
                <w:szCs w:val="16"/>
              </w:rPr>
            </w:pPr>
            <w:r>
              <w:rPr>
                <w:rFonts w:ascii="Times New Roman" w:hAnsi="Times New Roman"/>
                <w:noProof/>
                <w:sz w:val="16"/>
                <w:szCs w:val="16"/>
              </w:rPr>
              <w:fldChar w:fldCharType="begin"/>
            </w:r>
            <w:r>
              <w:rPr>
                <w:rFonts w:ascii="Times New Roman" w:hAnsi="Times New Roman"/>
                <w:noProof/>
                <w:sz w:val="16"/>
                <w:szCs w:val="16"/>
              </w:rPr>
              <w:instrText xml:space="preserve"> LINK Excel.Sheet.12 "C:\\EpiTablas Jacks Roy\\Insumos Boletin\\Individuales por grupos.xlsx!Zoonoticas!F18C3:F29C9" "" \a \p </w:instrText>
            </w:r>
            <w:r>
              <w:rPr>
                <w:rFonts w:ascii="Times New Roman" w:hAnsi="Times New Roman"/>
                <w:noProof/>
                <w:sz w:val="16"/>
                <w:szCs w:val="16"/>
              </w:rPr>
              <w:fldChar w:fldCharType="separate"/>
            </w:r>
            <w:r w:rsidR="006435F8">
              <w:rPr>
                <w:rFonts w:ascii="Times New Roman" w:hAnsi="Times New Roman"/>
                <w:noProof/>
                <w:sz w:val="16"/>
                <w:szCs w:val="16"/>
              </w:rPr>
              <w:object w:dxaOrig="5148" w:dyaOrig="2367">
                <v:shape id="_x0000_i1038" type="#_x0000_t75" style="width:257.25pt;height:95.25pt">
                  <v:imagedata r:id="rId33" o:title=""/>
                </v:shape>
              </w:object>
            </w:r>
            <w:r>
              <w:rPr>
                <w:rFonts w:ascii="Times New Roman" w:hAnsi="Times New Roman"/>
                <w:noProof/>
                <w:sz w:val="16"/>
                <w:szCs w:val="16"/>
              </w:rPr>
              <w:fldChar w:fldCharType="end"/>
            </w:r>
          </w:p>
          <w:p w:rsidR="00C55B70" w:rsidRDefault="00C55B70" w:rsidP="00EA53D0">
            <w:pPr>
              <w:widowControl w:val="0"/>
              <w:spacing w:line="240" w:lineRule="auto"/>
              <w:jc w:val="both"/>
              <w:rPr>
                <w:rFonts w:ascii="Times New Roman" w:hAnsi="Times New Roman"/>
                <w:noProof/>
                <w:sz w:val="16"/>
                <w:szCs w:val="16"/>
              </w:rPr>
            </w:pPr>
          </w:p>
          <w:p w:rsidR="00E73C7D" w:rsidRDefault="00E73C7D" w:rsidP="00EA53D0">
            <w:pPr>
              <w:widowControl w:val="0"/>
              <w:spacing w:line="240" w:lineRule="auto"/>
              <w:jc w:val="both"/>
              <w:rPr>
                <w:rFonts w:ascii="Times New Roman" w:hAnsi="Times New Roman"/>
                <w:noProof/>
                <w:sz w:val="16"/>
                <w:szCs w:val="16"/>
              </w:rPr>
            </w:pPr>
            <w:r w:rsidRPr="00353955">
              <w:rPr>
                <w:rFonts w:ascii="Times New Roman" w:hAnsi="Times New Roman"/>
                <w:noProof/>
                <w:sz w:val="16"/>
                <w:szCs w:val="16"/>
              </w:rPr>
              <w:t>Fuente: NostiSP-Dirección Regional de Epidemiología</w:t>
            </w:r>
          </w:p>
          <w:p w:rsidR="0041472B" w:rsidRPr="00293844" w:rsidRDefault="0041472B" w:rsidP="00B25C68">
            <w:pPr>
              <w:widowControl w:val="0"/>
              <w:spacing w:line="240" w:lineRule="auto"/>
              <w:jc w:val="both"/>
              <w:rPr>
                <w:rFonts w:ascii="Times New Roman" w:hAnsi="Times New Roman"/>
                <w:b/>
                <w:bCs/>
                <w:color w:val="auto"/>
                <w:szCs w:val="24"/>
              </w:rPr>
            </w:pPr>
            <w:r>
              <w:rPr>
                <w:rFonts w:ascii="Times New Roman" w:hAnsi="Times New Roman"/>
                <w:sz w:val="18"/>
                <w:szCs w:val="16"/>
                <w:lang w:val="es-ES"/>
              </w:rPr>
              <w:t xml:space="preserve">En la </w:t>
            </w:r>
            <w:r>
              <w:rPr>
                <w:rFonts w:ascii="Times New Roman" w:hAnsi="Times New Roman"/>
                <w:b/>
                <w:sz w:val="18"/>
                <w:szCs w:val="16"/>
                <w:lang w:val="es-ES"/>
              </w:rPr>
              <w:t xml:space="preserve">semana </w:t>
            </w:r>
            <w:r w:rsidR="00EB623F">
              <w:rPr>
                <w:rFonts w:ascii="Times New Roman" w:hAnsi="Times New Roman"/>
                <w:b/>
                <w:sz w:val="18"/>
                <w:szCs w:val="16"/>
                <w:lang w:val="es-ES"/>
              </w:rPr>
              <w:t>1</w:t>
            </w:r>
            <w:r w:rsidR="00B25C68">
              <w:rPr>
                <w:rFonts w:ascii="Times New Roman" w:hAnsi="Times New Roman"/>
                <w:b/>
                <w:sz w:val="18"/>
                <w:szCs w:val="16"/>
                <w:lang w:val="es-ES"/>
              </w:rPr>
              <w:t>2</w:t>
            </w:r>
            <w:r>
              <w:rPr>
                <w:rFonts w:ascii="Times New Roman" w:hAnsi="Times New Roman"/>
                <w:b/>
                <w:sz w:val="18"/>
                <w:szCs w:val="16"/>
                <w:lang w:val="es-ES"/>
              </w:rPr>
              <w:t xml:space="preserve"> – 2017</w:t>
            </w:r>
            <w:r>
              <w:rPr>
                <w:rFonts w:ascii="Times New Roman" w:hAnsi="Times New Roman"/>
                <w:sz w:val="18"/>
                <w:szCs w:val="16"/>
                <w:lang w:val="es-ES"/>
              </w:rPr>
              <w:t>,</w:t>
            </w:r>
            <w:r>
              <w:rPr>
                <w:rFonts w:ascii="Times New Roman" w:hAnsi="Times New Roman"/>
                <w:sz w:val="16"/>
                <w:szCs w:val="16"/>
              </w:rPr>
              <w:t xml:space="preserve"> </w:t>
            </w:r>
            <w:r w:rsidR="00EB623F">
              <w:rPr>
                <w:rFonts w:ascii="Times New Roman" w:hAnsi="Times New Roman"/>
                <w:sz w:val="16"/>
                <w:szCs w:val="16"/>
              </w:rPr>
              <w:t>no s</w:t>
            </w:r>
            <w:r w:rsidR="000A3FC4">
              <w:rPr>
                <w:rFonts w:ascii="Times New Roman" w:hAnsi="Times New Roman"/>
                <w:sz w:val="16"/>
                <w:szCs w:val="16"/>
              </w:rPr>
              <w:t xml:space="preserve">e han notificado </w:t>
            </w:r>
            <w:r w:rsidR="00B25C68">
              <w:rPr>
                <w:rFonts w:ascii="Times New Roman" w:hAnsi="Times New Roman"/>
                <w:sz w:val="16"/>
                <w:szCs w:val="16"/>
              </w:rPr>
              <w:t xml:space="preserve">02 </w:t>
            </w:r>
            <w:r w:rsidR="00EB623F">
              <w:rPr>
                <w:rFonts w:ascii="Times New Roman" w:hAnsi="Times New Roman"/>
                <w:sz w:val="16"/>
                <w:szCs w:val="16"/>
              </w:rPr>
              <w:t xml:space="preserve"> casos de hidatidosis</w:t>
            </w:r>
            <w:r w:rsidR="00B25C68">
              <w:rPr>
                <w:rFonts w:ascii="Times New Roman" w:hAnsi="Times New Roman"/>
                <w:sz w:val="16"/>
                <w:szCs w:val="16"/>
              </w:rPr>
              <w:t xml:space="preserve">, 01 caso probable de </w:t>
            </w:r>
            <w:proofErr w:type="spellStart"/>
            <w:r w:rsidR="00B25C68">
              <w:rPr>
                <w:rFonts w:ascii="Times New Roman" w:hAnsi="Times New Roman"/>
                <w:sz w:val="16"/>
                <w:szCs w:val="16"/>
              </w:rPr>
              <w:t>Leptospira</w:t>
            </w:r>
            <w:proofErr w:type="spellEnd"/>
            <w:r w:rsidR="00EB623F">
              <w:rPr>
                <w:rFonts w:ascii="Times New Roman" w:hAnsi="Times New Roman"/>
                <w:sz w:val="16"/>
                <w:szCs w:val="16"/>
              </w:rPr>
              <w:t>.</w:t>
            </w:r>
          </w:p>
        </w:tc>
      </w:tr>
    </w:tbl>
    <w:p w:rsidR="00515AEC" w:rsidRDefault="00515AEC" w:rsidP="00FB5BCD">
      <w:pPr>
        <w:widowControl w:val="0"/>
        <w:rPr>
          <w:rFonts w:ascii="Times New Roman" w:hAnsi="Times New Roman"/>
          <w:sz w:val="16"/>
          <w:szCs w:val="16"/>
        </w:rPr>
      </w:pPr>
    </w:p>
    <w:tbl>
      <w:tblPr>
        <w:tblStyle w:val="Tablaconcuadrcula"/>
        <w:tblW w:w="11402" w:type="dxa"/>
        <w:tblInd w:w="137" w:type="dxa"/>
        <w:tblLayout w:type="fixed"/>
        <w:tblLook w:val="04A0" w:firstRow="1" w:lastRow="0" w:firstColumn="1" w:lastColumn="0" w:noHBand="0" w:noVBand="1"/>
      </w:tblPr>
      <w:tblGrid>
        <w:gridCol w:w="11402"/>
      </w:tblGrid>
      <w:tr w:rsidR="00004209" w:rsidTr="00A22363">
        <w:trPr>
          <w:trHeight w:val="280"/>
        </w:trPr>
        <w:tc>
          <w:tcPr>
            <w:tcW w:w="11402" w:type="dxa"/>
          </w:tcPr>
          <w:p w:rsidR="00004209" w:rsidRDefault="00DE2801" w:rsidP="00A83777">
            <w:pPr>
              <w:widowControl w:val="0"/>
              <w:jc w:val="center"/>
              <w:rPr>
                <w:rFonts w:ascii="Times New Roman" w:hAnsi="Times New Roman"/>
                <w:sz w:val="16"/>
                <w:szCs w:val="16"/>
              </w:rPr>
            </w:pPr>
            <w:r>
              <w:rPr>
                <w:rFonts w:ascii="Times New Roman" w:hAnsi="Times New Roman"/>
                <w:b/>
                <w:bCs/>
                <w:color w:val="000099"/>
                <w:sz w:val="24"/>
                <w:szCs w:val="24"/>
              </w:rPr>
              <w:t xml:space="preserve">REGION JUNIN: DISTRIBUCION DE CASOS DE </w:t>
            </w:r>
            <w:r w:rsidR="00004209" w:rsidRPr="00FD7069">
              <w:rPr>
                <w:rFonts w:ascii="Times New Roman" w:hAnsi="Times New Roman"/>
                <w:b/>
                <w:bCs/>
                <w:color w:val="000099"/>
                <w:sz w:val="24"/>
                <w:szCs w:val="19"/>
              </w:rPr>
              <w:t>DIABETES</w:t>
            </w:r>
            <w:r>
              <w:rPr>
                <w:rFonts w:ascii="Times New Roman" w:hAnsi="Times New Roman"/>
                <w:b/>
                <w:bCs/>
                <w:color w:val="000099"/>
                <w:sz w:val="24"/>
                <w:szCs w:val="19"/>
              </w:rPr>
              <w:t xml:space="preserve"> POR PROVINCIAS</w:t>
            </w:r>
          </w:p>
        </w:tc>
      </w:tr>
      <w:tr w:rsidR="0027410B" w:rsidRPr="00BA37D5" w:rsidTr="007E64EF">
        <w:trPr>
          <w:trHeight w:val="2679"/>
        </w:trPr>
        <w:tc>
          <w:tcPr>
            <w:tcW w:w="11402" w:type="dxa"/>
          </w:tcPr>
          <w:p w:rsidR="0041472B" w:rsidRDefault="0041472B" w:rsidP="00E73C7D">
            <w:pPr>
              <w:widowControl w:val="0"/>
              <w:spacing w:line="240" w:lineRule="auto"/>
              <w:rPr>
                <w:rFonts w:ascii="Times New Roman" w:hAnsi="Times New Roman"/>
                <w:sz w:val="16"/>
                <w:szCs w:val="16"/>
              </w:rPr>
            </w:pPr>
          </w:p>
          <w:p w:rsidR="0041472B" w:rsidRDefault="00A93794" w:rsidP="003B04A2">
            <w:pPr>
              <w:widowControl w:val="0"/>
              <w:spacing w:line="240" w:lineRule="auto"/>
              <w:jc w:val="center"/>
              <w:rPr>
                <w:rFonts w:ascii="Times New Roman" w:hAnsi="Times New Roman"/>
                <w:sz w:val="16"/>
                <w:szCs w:val="16"/>
              </w:rPr>
            </w:pPr>
            <w:r>
              <w:rPr>
                <w:rFonts w:ascii="Times New Roman" w:hAnsi="Times New Roman"/>
                <w:sz w:val="16"/>
                <w:szCs w:val="16"/>
              </w:rPr>
              <w:fldChar w:fldCharType="begin"/>
            </w:r>
            <w:r>
              <w:rPr>
                <w:rFonts w:ascii="Times New Roman" w:hAnsi="Times New Roman"/>
                <w:sz w:val="16"/>
                <w:szCs w:val="16"/>
              </w:rPr>
              <w:instrText xml:space="preserve"> LINK Excel.Sheet.12 "C:\\EpiTablas Jacks Roy\\Insumos Boletin\\Individuales por grupos.xlsx!Diabetes!F17C6:F28C12" "" \a \p \* MERGEFORMAT </w:instrText>
            </w:r>
            <w:r>
              <w:rPr>
                <w:rFonts w:ascii="Times New Roman" w:hAnsi="Times New Roman"/>
                <w:sz w:val="16"/>
                <w:szCs w:val="16"/>
              </w:rPr>
              <w:fldChar w:fldCharType="separate"/>
            </w:r>
            <w:r w:rsidR="006435F8">
              <w:rPr>
                <w:rFonts w:ascii="Times New Roman" w:hAnsi="Times New Roman"/>
                <w:sz w:val="16"/>
                <w:szCs w:val="16"/>
              </w:rPr>
              <w:object w:dxaOrig="7564" w:dyaOrig="2648">
                <v:shape id="_x0000_i1039" type="#_x0000_t75" style="width:378pt;height:97.5pt">
                  <v:imagedata r:id="rId34" o:title=""/>
                </v:shape>
              </w:object>
            </w:r>
            <w:r>
              <w:rPr>
                <w:rFonts w:ascii="Times New Roman" w:hAnsi="Times New Roman"/>
                <w:sz w:val="16"/>
                <w:szCs w:val="16"/>
              </w:rPr>
              <w:fldChar w:fldCharType="end"/>
            </w:r>
          </w:p>
          <w:p w:rsidR="002755CC" w:rsidRDefault="002755CC" w:rsidP="00E73C7D">
            <w:pPr>
              <w:widowControl w:val="0"/>
              <w:spacing w:line="240" w:lineRule="auto"/>
              <w:rPr>
                <w:rFonts w:ascii="Times New Roman" w:hAnsi="Times New Roman"/>
                <w:sz w:val="16"/>
                <w:szCs w:val="16"/>
              </w:rPr>
            </w:pPr>
          </w:p>
          <w:p w:rsidR="009500E9" w:rsidRDefault="00E73C7D" w:rsidP="00E73C7D">
            <w:pPr>
              <w:widowControl w:val="0"/>
              <w:spacing w:line="240" w:lineRule="auto"/>
              <w:rPr>
                <w:rFonts w:ascii="Times New Roman" w:hAnsi="Times New Roman"/>
                <w:b/>
                <w:bCs/>
                <w:sz w:val="18"/>
                <w:u w:val="single"/>
              </w:rPr>
            </w:pPr>
            <w:r w:rsidRPr="00353955">
              <w:rPr>
                <w:rFonts w:ascii="Times New Roman" w:hAnsi="Times New Roman"/>
                <w:noProof/>
                <w:sz w:val="16"/>
                <w:szCs w:val="16"/>
              </w:rPr>
              <w:t>Fuente: NostiSP-Dirección Regional de Epidemiología</w:t>
            </w:r>
          </w:p>
          <w:p w:rsidR="00E73C7D" w:rsidRPr="009500E9" w:rsidRDefault="0041472B" w:rsidP="00B25C68">
            <w:pPr>
              <w:rPr>
                <w:rFonts w:ascii="Times New Roman" w:hAnsi="Times New Roman"/>
                <w:sz w:val="18"/>
              </w:rPr>
            </w:pPr>
            <w:r>
              <w:rPr>
                <w:rFonts w:ascii="Times New Roman" w:hAnsi="Times New Roman"/>
                <w:sz w:val="18"/>
                <w:szCs w:val="16"/>
                <w:lang w:val="es-ES"/>
              </w:rPr>
              <w:t xml:space="preserve">En la </w:t>
            </w:r>
            <w:r>
              <w:rPr>
                <w:rFonts w:ascii="Times New Roman" w:hAnsi="Times New Roman"/>
                <w:b/>
                <w:sz w:val="18"/>
                <w:szCs w:val="16"/>
                <w:lang w:val="es-ES"/>
              </w:rPr>
              <w:t xml:space="preserve">semana </w:t>
            </w:r>
            <w:r w:rsidR="00E341E3">
              <w:rPr>
                <w:rFonts w:ascii="Times New Roman" w:hAnsi="Times New Roman"/>
                <w:b/>
                <w:sz w:val="18"/>
                <w:szCs w:val="16"/>
                <w:lang w:val="es-ES"/>
              </w:rPr>
              <w:t>1</w:t>
            </w:r>
            <w:r w:rsidR="00B25C68">
              <w:rPr>
                <w:rFonts w:ascii="Times New Roman" w:hAnsi="Times New Roman"/>
                <w:b/>
                <w:sz w:val="18"/>
                <w:szCs w:val="16"/>
                <w:lang w:val="es-ES"/>
              </w:rPr>
              <w:t>9</w:t>
            </w:r>
            <w:r>
              <w:rPr>
                <w:rFonts w:ascii="Times New Roman" w:hAnsi="Times New Roman"/>
                <w:b/>
                <w:sz w:val="18"/>
                <w:szCs w:val="16"/>
                <w:lang w:val="es-ES"/>
              </w:rPr>
              <w:t xml:space="preserve"> – 2017</w:t>
            </w:r>
            <w:r>
              <w:rPr>
                <w:rFonts w:ascii="Times New Roman" w:hAnsi="Times New Roman"/>
                <w:sz w:val="18"/>
                <w:szCs w:val="16"/>
                <w:lang w:val="es-ES"/>
              </w:rPr>
              <w:t>,</w:t>
            </w:r>
            <w:r>
              <w:rPr>
                <w:rFonts w:ascii="Times New Roman" w:hAnsi="Times New Roman"/>
                <w:sz w:val="16"/>
                <w:szCs w:val="16"/>
              </w:rPr>
              <w:t xml:space="preserve"> </w:t>
            </w:r>
            <w:r w:rsidRPr="00311D30">
              <w:rPr>
                <w:rFonts w:ascii="Times New Roman" w:hAnsi="Times New Roman"/>
                <w:sz w:val="18"/>
                <w:szCs w:val="16"/>
              </w:rPr>
              <w:t xml:space="preserve">se </w:t>
            </w:r>
            <w:r>
              <w:rPr>
                <w:rFonts w:ascii="Times New Roman" w:hAnsi="Times New Roman"/>
                <w:sz w:val="18"/>
                <w:szCs w:val="16"/>
              </w:rPr>
              <w:t xml:space="preserve"> ha reportaron </w:t>
            </w:r>
            <w:r w:rsidR="00B25C68">
              <w:rPr>
                <w:rFonts w:ascii="Times New Roman" w:hAnsi="Times New Roman"/>
                <w:sz w:val="18"/>
                <w:szCs w:val="16"/>
              </w:rPr>
              <w:t>9</w:t>
            </w:r>
            <w:r w:rsidR="000A3FC4">
              <w:rPr>
                <w:rFonts w:ascii="Times New Roman" w:hAnsi="Times New Roman"/>
                <w:sz w:val="18"/>
                <w:szCs w:val="16"/>
              </w:rPr>
              <w:t xml:space="preserve"> </w:t>
            </w:r>
            <w:r>
              <w:rPr>
                <w:rFonts w:ascii="Times New Roman" w:hAnsi="Times New Roman"/>
                <w:sz w:val="18"/>
                <w:szCs w:val="16"/>
              </w:rPr>
              <w:t>caso</w:t>
            </w:r>
            <w:r w:rsidR="000A3FC4">
              <w:rPr>
                <w:rFonts w:ascii="Times New Roman" w:hAnsi="Times New Roman"/>
                <w:sz w:val="18"/>
                <w:szCs w:val="16"/>
              </w:rPr>
              <w:t>s</w:t>
            </w:r>
            <w:r>
              <w:rPr>
                <w:rFonts w:ascii="Times New Roman" w:hAnsi="Times New Roman"/>
                <w:sz w:val="18"/>
                <w:szCs w:val="16"/>
              </w:rPr>
              <w:t xml:space="preserve"> </w:t>
            </w:r>
            <w:r>
              <w:rPr>
                <w:rFonts w:ascii="Times New Roman" w:hAnsi="Times New Roman"/>
                <w:bCs/>
                <w:iCs/>
                <w:color w:val="auto"/>
                <w:sz w:val="18"/>
              </w:rPr>
              <w:t xml:space="preserve">de </w:t>
            </w:r>
            <w:r w:rsidR="00DE2801">
              <w:rPr>
                <w:rFonts w:ascii="Times New Roman" w:hAnsi="Times New Roman"/>
                <w:bCs/>
                <w:iCs/>
                <w:color w:val="auto"/>
                <w:sz w:val="18"/>
              </w:rPr>
              <w:t>Diabetes</w:t>
            </w:r>
            <w:r w:rsidR="000A3FC4">
              <w:rPr>
                <w:rFonts w:ascii="Times New Roman" w:hAnsi="Times New Roman"/>
                <w:bCs/>
                <w:iCs/>
                <w:color w:val="auto"/>
                <w:sz w:val="18"/>
              </w:rPr>
              <w:t>.</w:t>
            </w:r>
          </w:p>
        </w:tc>
      </w:tr>
    </w:tbl>
    <w:p w:rsidR="009E43BF" w:rsidRDefault="009E43BF" w:rsidP="00FB5BCD">
      <w:pPr>
        <w:widowControl w:val="0"/>
        <w:rPr>
          <w:rFonts w:ascii="Times New Roman" w:hAnsi="Times New Roman"/>
          <w:sz w:val="16"/>
          <w:szCs w:val="16"/>
        </w:rPr>
      </w:pPr>
    </w:p>
    <w:tbl>
      <w:tblPr>
        <w:tblStyle w:val="Tablaconcuadrcula"/>
        <w:tblW w:w="11057" w:type="dxa"/>
        <w:tblInd w:w="137" w:type="dxa"/>
        <w:tblLayout w:type="fixed"/>
        <w:tblLook w:val="04A0" w:firstRow="1" w:lastRow="0" w:firstColumn="1" w:lastColumn="0" w:noHBand="0" w:noVBand="1"/>
      </w:tblPr>
      <w:tblGrid>
        <w:gridCol w:w="11057"/>
      </w:tblGrid>
      <w:tr w:rsidR="00E81A27" w:rsidRPr="00C4186B" w:rsidTr="0062366B">
        <w:tc>
          <w:tcPr>
            <w:tcW w:w="11057" w:type="dxa"/>
          </w:tcPr>
          <w:p w:rsidR="00E81A27" w:rsidRPr="00C4186B" w:rsidRDefault="00957332" w:rsidP="00A83777">
            <w:pPr>
              <w:widowControl w:val="0"/>
              <w:jc w:val="center"/>
              <w:rPr>
                <w:rFonts w:ascii="Times New Roman" w:hAnsi="Times New Roman"/>
                <w:b/>
                <w:bCs/>
                <w:color w:val="000099"/>
                <w:sz w:val="24"/>
                <w:szCs w:val="19"/>
              </w:rPr>
            </w:pPr>
            <w:r>
              <w:rPr>
                <w:rFonts w:ascii="Times New Roman" w:hAnsi="Times New Roman"/>
                <w:sz w:val="16"/>
                <w:szCs w:val="16"/>
              </w:rPr>
              <w:tab/>
            </w:r>
            <w:r w:rsidR="00DE2801">
              <w:rPr>
                <w:rFonts w:ascii="Times New Roman" w:hAnsi="Times New Roman"/>
                <w:b/>
                <w:bCs/>
                <w:color w:val="000099"/>
                <w:sz w:val="24"/>
                <w:szCs w:val="24"/>
              </w:rPr>
              <w:t xml:space="preserve">REGION JUNIN: </w:t>
            </w:r>
            <w:r w:rsidR="00E81A27" w:rsidRPr="008055AE">
              <w:rPr>
                <w:rFonts w:ascii="Times New Roman" w:hAnsi="Times New Roman"/>
                <w:b/>
                <w:bCs/>
                <w:color w:val="000099"/>
                <w:sz w:val="24"/>
                <w:szCs w:val="19"/>
              </w:rPr>
              <w:t>EFECTO TÓXICO</w:t>
            </w:r>
            <w:r w:rsidR="00E81A27">
              <w:rPr>
                <w:rFonts w:ascii="Times New Roman" w:hAnsi="Times New Roman"/>
                <w:b/>
                <w:bCs/>
                <w:color w:val="000099"/>
                <w:sz w:val="24"/>
                <w:szCs w:val="19"/>
              </w:rPr>
              <w:t xml:space="preserve"> </w:t>
            </w:r>
            <w:r w:rsidR="00E81A27" w:rsidRPr="008055AE">
              <w:rPr>
                <w:rFonts w:ascii="Times New Roman" w:hAnsi="Times New Roman"/>
                <w:b/>
                <w:bCs/>
                <w:color w:val="000099"/>
                <w:sz w:val="24"/>
                <w:szCs w:val="19"/>
              </w:rPr>
              <w:t>DE PLAGUICIDAS</w:t>
            </w:r>
          </w:p>
        </w:tc>
      </w:tr>
      <w:tr w:rsidR="00E81A27" w:rsidRPr="009B37D8" w:rsidTr="0062366B">
        <w:tc>
          <w:tcPr>
            <w:tcW w:w="11057" w:type="dxa"/>
          </w:tcPr>
          <w:p w:rsidR="00E81A27" w:rsidRDefault="00E81A27" w:rsidP="00A83777">
            <w:pPr>
              <w:widowControl w:val="0"/>
              <w:jc w:val="center"/>
              <w:rPr>
                <w:rFonts w:ascii="Times New Roman" w:hAnsi="Times New Roman"/>
                <w:b/>
                <w:bCs/>
                <w:noProof/>
                <w:color w:val="auto"/>
                <w:sz w:val="14"/>
                <w:szCs w:val="19"/>
              </w:rPr>
            </w:pPr>
          </w:p>
          <w:bookmarkStart w:id="0" w:name="_GoBack"/>
          <w:p w:rsidR="005B43E4" w:rsidRDefault="00A93794" w:rsidP="00A83777">
            <w:pPr>
              <w:widowControl w:val="0"/>
              <w:jc w:val="center"/>
              <w:rPr>
                <w:rFonts w:ascii="Times New Roman" w:hAnsi="Times New Roman"/>
                <w:b/>
                <w:bCs/>
                <w:noProof/>
                <w:color w:val="auto"/>
                <w:sz w:val="14"/>
                <w:szCs w:val="19"/>
              </w:rPr>
            </w:pPr>
            <w:r>
              <w:rPr>
                <w:rFonts w:ascii="Times New Roman" w:hAnsi="Times New Roman"/>
                <w:b/>
                <w:bCs/>
                <w:noProof/>
                <w:color w:val="auto"/>
                <w:sz w:val="14"/>
                <w:szCs w:val="19"/>
              </w:rPr>
              <w:fldChar w:fldCharType="begin"/>
            </w:r>
            <w:r>
              <w:rPr>
                <w:rFonts w:ascii="Times New Roman" w:hAnsi="Times New Roman"/>
                <w:b/>
                <w:bCs/>
                <w:noProof/>
                <w:color w:val="auto"/>
                <w:sz w:val="14"/>
                <w:szCs w:val="19"/>
              </w:rPr>
              <w:instrText xml:space="preserve"> LINK Excel.Sheet.12 "C:\\EpiTablas Jacks Roy\\Insumos Boletin\\Individuales por grupos.xlsx!Org Fosf!F15C4:F23C14" "" \a \p </w:instrText>
            </w:r>
            <w:r>
              <w:rPr>
                <w:rFonts w:ascii="Times New Roman" w:hAnsi="Times New Roman"/>
                <w:b/>
                <w:bCs/>
                <w:noProof/>
                <w:color w:val="auto"/>
                <w:sz w:val="14"/>
                <w:szCs w:val="19"/>
              </w:rPr>
              <w:fldChar w:fldCharType="separate"/>
            </w:r>
            <w:r w:rsidR="006435F8">
              <w:rPr>
                <w:rFonts w:ascii="Times New Roman" w:hAnsi="Times New Roman"/>
                <w:b/>
                <w:bCs/>
                <w:noProof/>
                <w:color w:val="auto"/>
                <w:sz w:val="14"/>
                <w:szCs w:val="19"/>
              </w:rPr>
              <w:object w:dxaOrig="10163" w:dyaOrig="2648">
                <v:shape id="_x0000_i1040" type="#_x0000_t75" style="width:508.5pt;height:89.25pt">
                  <v:imagedata r:id="rId35" o:title=""/>
                </v:shape>
              </w:object>
            </w:r>
            <w:r>
              <w:rPr>
                <w:rFonts w:ascii="Times New Roman" w:hAnsi="Times New Roman"/>
                <w:b/>
                <w:bCs/>
                <w:noProof/>
                <w:color w:val="auto"/>
                <w:sz w:val="14"/>
                <w:szCs w:val="19"/>
              </w:rPr>
              <w:fldChar w:fldCharType="end"/>
            </w:r>
            <w:bookmarkEnd w:id="0"/>
          </w:p>
          <w:p w:rsidR="00E73C7D" w:rsidRDefault="00E73C7D" w:rsidP="00E73C7D">
            <w:pPr>
              <w:widowControl w:val="0"/>
              <w:rPr>
                <w:rFonts w:ascii="Times New Roman" w:hAnsi="Times New Roman"/>
                <w:noProof/>
                <w:sz w:val="16"/>
                <w:szCs w:val="16"/>
              </w:rPr>
            </w:pPr>
            <w:r w:rsidRPr="00353955">
              <w:rPr>
                <w:rFonts w:ascii="Times New Roman" w:hAnsi="Times New Roman"/>
                <w:noProof/>
                <w:sz w:val="16"/>
                <w:szCs w:val="16"/>
              </w:rPr>
              <w:t>Fuente: NostiSP-Dirección Regional de Epidemiología</w:t>
            </w:r>
          </w:p>
          <w:p w:rsidR="0041472B" w:rsidRPr="009B37D8" w:rsidRDefault="000A3FC4" w:rsidP="00B25C68">
            <w:pPr>
              <w:widowControl w:val="0"/>
              <w:rPr>
                <w:rFonts w:ascii="Times New Roman" w:hAnsi="Times New Roman"/>
                <w:b/>
                <w:bCs/>
                <w:color w:val="auto"/>
                <w:sz w:val="14"/>
                <w:szCs w:val="19"/>
              </w:rPr>
            </w:pPr>
            <w:r>
              <w:rPr>
                <w:rFonts w:ascii="Times New Roman" w:hAnsi="Times New Roman"/>
                <w:sz w:val="18"/>
                <w:szCs w:val="16"/>
                <w:lang w:val="es-ES"/>
              </w:rPr>
              <w:t>E</w:t>
            </w:r>
            <w:r w:rsidR="0041472B">
              <w:rPr>
                <w:rFonts w:ascii="Times New Roman" w:hAnsi="Times New Roman"/>
                <w:sz w:val="18"/>
                <w:szCs w:val="16"/>
                <w:lang w:val="es-ES"/>
              </w:rPr>
              <w:t xml:space="preserve">n la </w:t>
            </w:r>
            <w:r w:rsidR="0041472B">
              <w:rPr>
                <w:rFonts w:ascii="Times New Roman" w:hAnsi="Times New Roman"/>
                <w:b/>
                <w:sz w:val="18"/>
                <w:szCs w:val="16"/>
                <w:lang w:val="es-ES"/>
              </w:rPr>
              <w:t xml:space="preserve">semana </w:t>
            </w:r>
            <w:r w:rsidR="00827BA2">
              <w:rPr>
                <w:rFonts w:ascii="Times New Roman" w:hAnsi="Times New Roman"/>
                <w:b/>
                <w:sz w:val="18"/>
                <w:szCs w:val="16"/>
                <w:lang w:val="es-ES"/>
              </w:rPr>
              <w:t>1</w:t>
            </w:r>
            <w:r w:rsidR="00B25C68">
              <w:rPr>
                <w:rFonts w:ascii="Times New Roman" w:hAnsi="Times New Roman"/>
                <w:b/>
                <w:sz w:val="18"/>
                <w:szCs w:val="16"/>
                <w:lang w:val="es-ES"/>
              </w:rPr>
              <w:t>9</w:t>
            </w:r>
            <w:r w:rsidR="0041472B">
              <w:rPr>
                <w:rFonts w:ascii="Times New Roman" w:hAnsi="Times New Roman"/>
                <w:b/>
                <w:sz w:val="18"/>
                <w:szCs w:val="16"/>
                <w:lang w:val="es-ES"/>
              </w:rPr>
              <w:t>- 2017</w:t>
            </w:r>
            <w:r w:rsidR="0041472B">
              <w:rPr>
                <w:rFonts w:ascii="Times New Roman" w:hAnsi="Times New Roman"/>
                <w:sz w:val="18"/>
                <w:szCs w:val="16"/>
                <w:lang w:val="es-ES"/>
              </w:rPr>
              <w:t xml:space="preserve">  </w:t>
            </w:r>
            <w:r w:rsidR="00B25C68">
              <w:rPr>
                <w:rFonts w:ascii="Times New Roman" w:hAnsi="Times New Roman"/>
                <w:sz w:val="18"/>
                <w:szCs w:val="16"/>
                <w:lang w:val="es-ES"/>
              </w:rPr>
              <w:t>S</w:t>
            </w:r>
            <w:r w:rsidR="00EB623F">
              <w:rPr>
                <w:rFonts w:ascii="Times New Roman" w:hAnsi="Times New Roman"/>
                <w:sz w:val="18"/>
                <w:szCs w:val="16"/>
                <w:lang w:val="es-ES"/>
              </w:rPr>
              <w:t xml:space="preserve">e han reportado </w:t>
            </w:r>
            <w:r w:rsidR="00B25C68">
              <w:rPr>
                <w:rFonts w:ascii="Times New Roman" w:hAnsi="Times New Roman"/>
                <w:sz w:val="18"/>
                <w:szCs w:val="16"/>
                <w:lang w:val="es-ES"/>
              </w:rPr>
              <w:t xml:space="preserve">02 </w:t>
            </w:r>
            <w:r w:rsidR="00EB623F">
              <w:rPr>
                <w:rFonts w:ascii="Times New Roman" w:hAnsi="Times New Roman"/>
                <w:sz w:val="18"/>
                <w:szCs w:val="16"/>
                <w:lang w:val="es-ES"/>
              </w:rPr>
              <w:t xml:space="preserve">casos </w:t>
            </w:r>
            <w:r w:rsidR="0041472B">
              <w:rPr>
                <w:rFonts w:ascii="Times New Roman" w:hAnsi="Times New Roman"/>
                <w:sz w:val="18"/>
                <w:szCs w:val="16"/>
                <w:lang w:val="es-ES"/>
              </w:rPr>
              <w:t>de intoxicación por plaguicidas.</w:t>
            </w:r>
          </w:p>
        </w:tc>
      </w:tr>
    </w:tbl>
    <w:p w:rsidR="0067708B" w:rsidRDefault="0067708B" w:rsidP="00FB5BCD">
      <w:pPr>
        <w:widowControl w:val="0"/>
        <w:rPr>
          <w:rFonts w:ascii="Times New Roman" w:hAnsi="Times New Roman"/>
          <w:sz w:val="16"/>
          <w:szCs w:val="16"/>
        </w:rPr>
      </w:pPr>
    </w:p>
    <w:p w:rsidR="0067708B" w:rsidRDefault="0067708B" w:rsidP="00FB5BCD">
      <w:pPr>
        <w:widowControl w:val="0"/>
        <w:rPr>
          <w:rFonts w:ascii="Times New Roman" w:hAnsi="Times New Roman"/>
          <w:sz w:val="16"/>
          <w:szCs w:val="16"/>
        </w:rPr>
      </w:pPr>
    </w:p>
    <w:tbl>
      <w:tblPr>
        <w:tblW w:w="10535" w:type="dxa"/>
        <w:tblCellMar>
          <w:left w:w="0" w:type="dxa"/>
          <w:right w:w="0" w:type="dxa"/>
        </w:tblCellMar>
        <w:tblLook w:val="04A0" w:firstRow="1" w:lastRow="0" w:firstColumn="1" w:lastColumn="0" w:noHBand="0" w:noVBand="1"/>
      </w:tblPr>
      <w:tblGrid>
        <w:gridCol w:w="3539"/>
        <w:gridCol w:w="992"/>
        <w:gridCol w:w="709"/>
        <w:gridCol w:w="1094"/>
        <w:gridCol w:w="880"/>
        <w:gridCol w:w="601"/>
        <w:gridCol w:w="1198"/>
        <w:gridCol w:w="1522"/>
      </w:tblGrid>
      <w:tr w:rsidR="00A61209" w:rsidRPr="00A54CC7" w:rsidTr="00045A1A">
        <w:trPr>
          <w:trHeight w:val="569"/>
        </w:trPr>
        <w:tc>
          <w:tcPr>
            <w:tcW w:w="3539"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vAlign w:val="center"/>
            <w:hideMark/>
          </w:tcPr>
          <w:p w:rsidR="00A61209" w:rsidRPr="00A54CC7" w:rsidRDefault="00A61209" w:rsidP="00045A1A">
            <w:pPr>
              <w:widowControl w:val="0"/>
              <w:spacing w:after="20"/>
              <w:jc w:val="center"/>
              <w:rPr>
                <w:rFonts w:ascii="Times New Roman" w:hAnsi="Times New Roman"/>
                <w:b/>
                <w:bCs/>
                <w:sz w:val="18"/>
                <w:szCs w:val="18"/>
              </w:rPr>
            </w:pPr>
            <w:r w:rsidRPr="00A54CC7">
              <w:rPr>
                <w:rFonts w:ascii="Times New Roman" w:hAnsi="Times New Roman"/>
                <w:b/>
                <w:bCs/>
                <w:sz w:val="18"/>
                <w:szCs w:val="18"/>
              </w:rPr>
              <w:t>Brotes, Epidemias, Emergencias y/o Desastres</w:t>
            </w:r>
          </w:p>
        </w:tc>
        <w:tc>
          <w:tcPr>
            <w:tcW w:w="992"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hideMark/>
          </w:tcPr>
          <w:p w:rsidR="00A61209" w:rsidRPr="00A54CC7" w:rsidRDefault="00A61209" w:rsidP="00045A1A">
            <w:pPr>
              <w:widowControl w:val="0"/>
              <w:spacing w:after="20"/>
              <w:jc w:val="center"/>
              <w:rPr>
                <w:rFonts w:ascii="Times New Roman" w:hAnsi="Times New Roman"/>
                <w:b/>
                <w:bCs/>
                <w:sz w:val="18"/>
                <w:szCs w:val="18"/>
              </w:rPr>
            </w:pPr>
            <w:r w:rsidRPr="00A54CC7">
              <w:rPr>
                <w:rFonts w:ascii="Times New Roman" w:hAnsi="Times New Roman"/>
                <w:b/>
                <w:bCs/>
                <w:sz w:val="18"/>
                <w:szCs w:val="18"/>
              </w:rPr>
              <w:t>Periodo o</w:t>
            </w:r>
          </w:p>
          <w:p w:rsidR="00A61209" w:rsidRPr="00A54CC7" w:rsidRDefault="00A61209" w:rsidP="00045A1A">
            <w:pPr>
              <w:widowControl w:val="0"/>
              <w:spacing w:after="20"/>
              <w:jc w:val="center"/>
              <w:rPr>
                <w:rFonts w:ascii="Times New Roman" w:hAnsi="Times New Roman"/>
                <w:b/>
                <w:bCs/>
                <w:sz w:val="18"/>
                <w:szCs w:val="18"/>
              </w:rPr>
            </w:pPr>
            <w:proofErr w:type="spellStart"/>
            <w:r w:rsidRPr="00A54CC7">
              <w:rPr>
                <w:rFonts w:ascii="Times New Roman" w:hAnsi="Times New Roman"/>
                <w:b/>
                <w:bCs/>
                <w:sz w:val="18"/>
                <w:szCs w:val="18"/>
              </w:rPr>
              <w:t>Sem</w:t>
            </w:r>
            <w:proofErr w:type="spellEnd"/>
            <w:r w:rsidRPr="00A54CC7">
              <w:rPr>
                <w:rFonts w:ascii="Times New Roman" w:hAnsi="Times New Roman"/>
                <w:b/>
                <w:bCs/>
                <w:sz w:val="18"/>
                <w:szCs w:val="18"/>
              </w:rPr>
              <w:t xml:space="preserve">. </w:t>
            </w:r>
            <w:proofErr w:type="spellStart"/>
            <w:r w:rsidRPr="00A54CC7">
              <w:rPr>
                <w:rFonts w:ascii="Times New Roman" w:hAnsi="Times New Roman"/>
                <w:b/>
                <w:bCs/>
                <w:sz w:val="18"/>
                <w:szCs w:val="18"/>
              </w:rPr>
              <w:t>Epid</w:t>
            </w:r>
            <w:proofErr w:type="spellEnd"/>
            <w:r w:rsidRPr="00A54CC7">
              <w:rPr>
                <w:rFonts w:ascii="Times New Roman" w:hAnsi="Times New Roman"/>
                <w:b/>
                <w:bCs/>
                <w:sz w:val="18"/>
                <w:szCs w:val="18"/>
              </w:rPr>
              <w:t>.</w:t>
            </w:r>
          </w:p>
        </w:tc>
        <w:tc>
          <w:tcPr>
            <w:tcW w:w="709"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hideMark/>
          </w:tcPr>
          <w:p w:rsidR="00A61209" w:rsidRPr="00A54CC7" w:rsidRDefault="00A61209" w:rsidP="00045A1A">
            <w:pPr>
              <w:widowControl w:val="0"/>
              <w:spacing w:after="20"/>
              <w:jc w:val="center"/>
              <w:rPr>
                <w:rFonts w:ascii="Times New Roman" w:hAnsi="Times New Roman"/>
                <w:b/>
                <w:bCs/>
                <w:sz w:val="18"/>
                <w:szCs w:val="18"/>
              </w:rPr>
            </w:pPr>
            <w:r w:rsidRPr="00A54CC7">
              <w:rPr>
                <w:rFonts w:ascii="Times New Roman" w:hAnsi="Times New Roman"/>
                <w:b/>
                <w:bCs/>
                <w:sz w:val="18"/>
                <w:szCs w:val="18"/>
              </w:rPr>
              <w:t xml:space="preserve">N° de Eventos en la semana </w:t>
            </w:r>
          </w:p>
        </w:tc>
        <w:tc>
          <w:tcPr>
            <w:tcW w:w="1094"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hideMark/>
          </w:tcPr>
          <w:p w:rsidR="00A61209" w:rsidRPr="00A54CC7" w:rsidRDefault="00A61209" w:rsidP="00045A1A">
            <w:pPr>
              <w:widowControl w:val="0"/>
              <w:spacing w:after="20"/>
              <w:jc w:val="center"/>
              <w:rPr>
                <w:rFonts w:ascii="Times New Roman" w:hAnsi="Times New Roman"/>
                <w:b/>
                <w:bCs/>
                <w:sz w:val="18"/>
                <w:szCs w:val="18"/>
              </w:rPr>
            </w:pPr>
            <w:r w:rsidRPr="00A54CC7">
              <w:rPr>
                <w:rFonts w:ascii="Times New Roman" w:hAnsi="Times New Roman"/>
                <w:b/>
                <w:bCs/>
                <w:sz w:val="18"/>
                <w:szCs w:val="18"/>
              </w:rPr>
              <w:t>N° de Eventos Acumulados</w:t>
            </w:r>
          </w:p>
        </w:tc>
        <w:tc>
          <w:tcPr>
            <w:tcW w:w="880"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hideMark/>
          </w:tcPr>
          <w:p w:rsidR="00A61209" w:rsidRPr="00A54CC7" w:rsidRDefault="00A61209" w:rsidP="00045A1A">
            <w:pPr>
              <w:widowControl w:val="0"/>
              <w:spacing w:after="20"/>
              <w:jc w:val="center"/>
              <w:rPr>
                <w:rFonts w:ascii="Times New Roman" w:hAnsi="Times New Roman"/>
                <w:b/>
                <w:bCs/>
                <w:sz w:val="18"/>
                <w:szCs w:val="18"/>
              </w:rPr>
            </w:pPr>
            <w:r w:rsidRPr="00A54CC7">
              <w:rPr>
                <w:rFonts w:ascii="Times New Roman" w:hAnsi="Times New Roman"/>
                <w:b/>
                <w:bCs/>
                <w:sz w:val="18"/>
                <w:szCs w:val="18"/>
              </w:rPr>
              <w:t>N° de casos o afectados</w:t>
            </w:r>
          </w:p>
        </w:tc>
        <w:tc>
          <w:tcPr>
            <w:tcW w:w="601"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hideMark/>
          </w:tcPr>
          <w:p w:rsidR="00A61209" w:rsidRPr="00A54CC7" w:rsidRDefault="00A61209" w:rsidP="00045A1A">
            <w:pPr>
              <w:widowControl w:val="0"/>
              <w:spacing w:after="20"/>
              <w:jc w:val="center"/>
              <w:rPr>
                <w:rFonts w:ascii="Times New Roman" w:hAnsi="Times New Roman"/>
                <w:b/>
                <w:bCs/>
                <w:sz w:val="18"/>
                <w:szCs w:val="18"/>
              </w:rPr>
            </w:pPr>
            <w:r w:rsidRPr="00A54CC7">
              <w:rPr>
                <w:rFonts w:ascii="Times New Roman" w:hAnsi="Times New Roman"/>
                <w:b/>
                <w:bCs/>
                <w:sz w:val="18"/>
                <w:szCs w:val="18"/>
              </w:rPr>
              <w:t>N°</w:t>
            </w:r>
          </w:p>
          <w:p w:rsidR="00A61209" w:rsidRPr="00A54CC7" w:rsidRDefault="00A61209" w:rsidP="00045A1A">
            <w:pPr>
              <w:widowControl w:val="0"/>
              <w:spacing w:after="20"/>
              <w:jc w:val="center"/>
              <w:rPr>
                <w:rFonts w:ascii="Times New Roman" w:hAnsi="Times New Roman"/>
                <w:b/>
                <w:bCs/>
                <w:sz w:val="18"/>
                <w:szCs w:val="18"/>
              </w:rPr>
            </w:pPr>
            <w:proofErr w:type="spellStart"/>
            <w:r w:rsidRPr="00A54CC7">
              <w:rPr>
                <w:rFonts w:ascii="Times New Roman" w:hAnsi="Times New Roman"/>
                <w:b/>
                <w:bCs/>
                <w:sz w:val="18"/>
                <w:szCs w:val="18"/>
              </w:rPr>
              <w:t>Defun</w:t>
            </w:r>
            <w:proofErr w:type="spellEnd"/>
            <w:r w:rsidRPr="00A54CC7">
              <w:rPr>
                <w:rFonts w:ascii="Times New Roman" w:hAnsi="Times New Roman"/>
                <w:b/>
                <w:bCs/>
                <w:sz w:val="18"/>
                <w:szCs w:val="18"/>
              </w:rPr>
              <w:t>.</w:t>
            </w:r>
          </w:p>
        </w:tc>
        <w:tc>
          <w:tcPr>
            <w:tcW w:w="1198"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hideMark/>
          </w:tcPr>
          <w:p w:rsidR="00A61209" w:rsidRPr="00A54CC7" w:rsidRDefault="00A61209" w:rsidP="00045A1A">
            <w:pPr>
              <w:widowControl w:val="0"/>
              <w:spacing w:after="20"/>
              <w:jc w:val="center"/>
              <w:rPr>
                <w:rFonts w:ascii="Times New Roman" w:hAnsi="Times New Roman"/>
                <w:b/>
                <w:bCs/>
                <w:sz w:val="18"/>
                <w:szCs w:val="18"/>
              </w:rPr>
            </w:pPr>
            <w:r w:rsidRPr="00A54CC7">
              <w:rPr>
                <w:rFonts w:ascii="Times New Roman" w:hAnsi="Times New Roman"/>
                <w:b/>
                <w:bCs/>
                <w:sz w:val="18"/>
                <w:szCs w:val="18"/>
              </w:rPr>
              <w:t xml:space="preserve">Provincia </w:t>
            </w:r>
          </w:p>
        </w:tc>
        <w:tc>
          <w:tcPr>
            <w:tcW w:w="1522" w:type="dxa"/>
            <w:tcBorders>
              <w:top w:val="single" w:sz="8" w:space="0" w:color="000000"/>
              <w:left w:val="single" w:sz="4" w:space="0" w:color="000000"/>
              <w:bottom w:val="single" w:sz="8" w:space="0" w:color="000000"/>
              <w:right w:val="single" w:sz="8" w:space="0" w:color="000000"/>
            </w:tcBorders>
            <w:tcMar>
              <w:top w:w="15" w:type="dxa"/>
              <w:left w:w="15" w:type="dxa"/>
              <w:bottom w:w="0" w:type="dxa"/>
              <w:right w:w="15" w:type="dxa"/>
            </w:tcMar>
            <w:vAlign w:val="center"/>
            <w:hideMark/>
          </w:tcPr>
          <w:p w:rsidR="00A61209" w:rsidRPr="00A54CC7" w:rsidRDefault="00A61209" w:rsidP="00045A1A">
            <w:pPr>
              <w:widowControl w:val="0"/>
              <w:spacing w:after="20"/>
              <w:jc w:val="center"/>
              <w:rPr>
                <w:rFonts w:ascii="Times New Roman" w:hAnsi="Times New Roman"/>
                <w:b/>
                <w:bCs/>
                <w:sz w:val="18"/>
                <w:szCs w:val="18"/>
              </w:rPr>
            </w:pPr>
            <w:r w:rsidRPr="00A54CC7">
              <w:rPr>
                <w:rFonts w:ascii="Times New Roman" w:hAnsi="Times New Roman"/>
                <w:b/>
                <w:bCs/>
                <w:sz w:val="18"/>
                <w:szCs w:val="18"/>
              </w:rPr>
              <w:t xml:space="preserve">Distrito </w:t>
            </w:r>
          </w:p>
        </w:tc>
      </w:tr>
      <w:tr w:rsidR="00A61209" w:rsidRPr="00A54CC7" w:rsidTr="00045A1A">
        <w:trPr>
          <w:trHeight w:val="157"/>
        </w:trPr>
        <w:tc>
          <w:tcPr>
            <w:tcW w:w="3539" w:type="dxa"/>
            <w:tcBorders>
              <w:top w:val="single" w:sz="8"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A61209" w:rsidRPr="00A54CC7" w:rsidRDefault="00A61209" w:rsidP="00045A1A">
            <w:pPr>
              <w:widowControl w:val="0"/>
              <w:rPr>
                <w:rFonts w:ascii="Times New Roman" w:hAnsi="Times New Roman"/>
                <w:sz w:val="18"/>
                <w:szCs w:val="18"/>
              </w:rPr>
            </w:pPr>
            <w:r w:rsidRPr="00A54CC7">
              <w:rPr>
                <w:rFonts w:ascii="Times New Roman" w:hAnsi="Times New Roman"/>
                <w:sz w:val="18"/>
                <w:szCs w:val="18"/>
              </w:rPr>
              <w:t>ETAS</w:t>
            </w:r>
          </w:p>
        </w:tc>
        <w:tc>
          <w:tcPr>
            <w:tcW w:w="992"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1209" w:rsidRPr="00A54CC7" w:rsidRDefault="00EB623F" w:rsidP="00045A1A">
            <w:pPr>
              <w:widowControl w:val="0"/>
              <w:jc w:val="center"/>
              <w:rPr>
                <w:rFonts w:ascii="Times New Roman" w:hAnsi="Times New Roman"/>
                <w:sz w:val="18"/>
                <w:szCs w:val="18"/>
              </w:rPr>
            </w:pPr>
            <w:r>
              <w:rPr>
                <w:rFonts w:ascii="Times New Roman" w:hAnsi="Times New Roman"/>
                <w:sz w:val="18"/>
                <w:szCs w:val="18"/>
              </w:rPr>
              <w:t>18</w:t>
            </w:r>
          </w:p>
        </w:tc>
        <w:tc>
          <w:tcPr>
            <w:tcW w:w="709"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1209" w:rsidRPr="00A54CC7" w:rsidRDefault="00A61209" w:rsidP="00045A1A">
            <w:pPr>
              <w:widowControl w:val="0"/>
              <w:jc w:val="center"/>
              <w:rPr>
                <w:rFonts w:ascii="Times New Roman" w:hAnsi="Times New Roman"/>
                <w:sz w:val="18"/>
                <w:szCs w:val="18"/>
              </w:rPr>
            </w:pPr>
          </w:p>
        </w:tc>
        <w:tc>
          <w:tcPr>
            <w:tcW w:w="1094"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1209" w:rsidRPr="00A54CC7" w:rsidRDefault="00EB623F" w:rsidP="00045A1A">
            <w:pPr>
              <w:widowControl w:val="0"/>
              <w:jc w:val="center"/>
              <w:rPr>
                <w:rFonts w:ascii="Times New Roman" w:hAnsi="Times New Roman"/>
                <w:sz w:val="18"/>
                <w:szCs w:val="18"/>
              </w:rPr>
            </w:pPr>
            <w:r>
              <w:rPr>
                <w:rFonts w:ascii="Times New Roman" w:hAnsi="Times New Roman"/>
                <w:sz w:val="18"/>
                <w:szCs w:val="18"/>
              </w:rPr>
              <w:t>02</w:t>
            </w:r>
          </w:p>
        </w:tc>
        <w:tc>
          <w:tcPr>
            <w:tcW w:w="880"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1209" w:rsidRPr="00A54CC7" w:rsidRDefault="00A61209" w:rsidP="00045A1A">
            <w:pPr>
              <w:widowControl w:val="0"/>
              <w:jc w:val="center"/>
              <w:rPr>
                <w:rFonts w:ascii="Times New Roman" w:hAnsi="Times New Roman"/>
                <w:sz w:val="18"/>
                <w:szCs w:val="18"/>
              </w:rPr>
            </w:pPr>
          </w:p>
        </w:tc>
        <w:tc>
          <w:tcPr>
            <w:tcW w:w="601"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1209" w:rsidRPr="00A54CC7" w:rsidRDefault="00EB623F" w:rsidP="00045A1A">
            <w:pPr>
              <w:widowControl w:val="0"/>
              <w:jc w:val="center"/>
              <w:rPr>
                <w:rFonts w:ascii="Times New Roman" w:hAnsi="Times New Roman"/>
                <w:sz w:val="18"/>
                <w:szCs w:val="18"/>
              </w:rPr>
            </w:pPr>
            <w:r>
              <w:rPr>
                <w:rFonts w:ascii="Times New Roman" w:hAnsi="Times New Roman"/>
                <w:sz w:val="18"/>
                <w:szCs w:val="18"/>
              </w:rPr>
              <w:t>0</w:t>
            </w:r>
          </w:p>
        </w:tc>
        <w:tc>
          <w:tcPr>
            <w:tcW w:w="1198"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61209" w:rsidRDefault="00EB623F" w:rsidP="00EB623F">
            <w:pPr>
              <w:widowControl w:val="0"/>
              <w:rPr>
                <w:rFonts w:ascii="Times New Roman" w:hAnsi="Times New Roman"/>
                <w:sz w:val="18"/>
                <w:szCs w:val="18"/>
              </w:rPr>
            </w:pPr>
            <w:proofErr w:type="spellStart"/>
            <w:r>
              <w:rPr>
                <w:rFonts w:ascii="Times New Roman" w:hAnsi="Times New Roman"/>
                <w:sz w:val="18"/>
                <w:szCs w:val="18"/>
              </w:rPr>
              <w:t>Concepcion</w:t>
            </w:r>
            <w:proofErr w:type="spellEnd"/>
          </w:p>
          <w:p w:rsidR="00A03E2B" w:rsidRPr="00A54CC7" w:rsidRDefault="00A03E2B" w:rsidP="00EB623F">
            <w:pPr>
              <w:widowControl w:val="0"/>
              <w:rPr>
                <w:rFonts w:ascii="Times New Roman" w:hAnsi="Times New Roman"/>
                <w:sz w:val="18"/>
                <w:szCs w:val="18"/>
              </w:rPr>
            </w:pPr>
            <w:r>
              <w:rPr>
                <w:rFonts w:ascii="Times New Roman" w:hAnsi="Times New Roman"/>
                <w:sz w:val="18"/>
                <w:szCs w:val="18"/>
              </w:rPr>
              <w:t>Tarma</w:t>
            </w:r>
          </w:p>
        </w:tc>
        <w:tc>
          <w:tcPr>
            <w:tcW w:w="1522" w:type="dxa"/>
            <w:tcBorders>
              <w:top w:val="single" w:sz="8"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A61209" w:rsidRDefault="00A03E2B" w:rsidP="00045A1A">
            <w:pPr>
              <w:widowControl w:val="0"/>
              <w:rPr>
                <w:rFonts w:ascii="Times New Roman" w:hAnsi="Times New Roman"/>
                <w:sz w:val="18"/>
                <w:szCs w:val="18"/>
              </w:rPr>
            </w:pPr>
            <w:proofErr w:type="spellStart"/>
            <w:r>
              <w:rPr>
                <w:rFonts w:ascii="Times New Roman" w:hAnsi="Times New Roman"/>
                <w:sz w:val="18"/>
                <w:szCs w:val="18"/>
              </w:rPr>
              <w:t>Sta</w:t>
            </w:r>
            <w:proofErr w:type="spellEnd"/>
            <w:r>
              <w:rPr>
                <w:rFonts w:ascii="Times New Roman" w:hAnsi="Times New Roman"/>
                <w:sz w:val="18"/>
                <w:szCs w:val="18"/>
              </w:rPr>
              <w:t xml:space="preserve"> Rosa de Ocopa</w:t>
            </w:r>
          </w:p>
          <w:p w:rsidR="00A03E2B" w:rsidRPr="00A54CC7" w:rsidRDefault="00A03E2B" w:rsidP="00045A1A">
            <w:pPr>
              <w:widowControl w:val="0"/>
              <w:rPr>
                <w:rFonts w:ascii="Times New Roman" w:hAnsi="Times New Roman"/>
                <w:sz w:val="18"/>
                <w:szCs w:val="18"/>
              </w:rPr>
            </w:pPr>
            <w:r>
              <w:rPr>
                <w:rFonts w:ascii="Times New Roman" w:hAnsi="Times New Roman"/>
                <w:sz w:val="18"/>
                <w:szCs w:val="18"/>
              </w:rPr>
              <w:t>Palca.</w:t>
            </w:r>
          </w:p>
        </w:tc>
      </w:tr>
      <w:tr w:rsidR="00EB623F" w:rsidRPr="00A54CC7" w:rsidTr="00045A1A">
        <w:trPr>
          <w:trHeight w:val="586"/>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EB623F" w:rsidRPr="00A54CC7" w:rsidRDefault="00EB623F" w:rsidP="00045A1A">
            <w:pPr>
              <w:widowControl w:val="0"/>
              <w:rPr>
                <w:rFonts w:ascii="Times New Roman" w:hAnsi="Times New Roman"/>
                <w:sz w:val="18"/>
                <w:szCs w:val="18"/>
              </w:rPr>
            </w:pPr>
            <w:r w:rsidRPr="00A54CC7">
              <w:rPr>
                <w:rFonts w:ascii="Times New Roman" w:hAnsi="Times New Roman"/>
                <w:sz w:val="18"/>
                <w:szCs w:val="18"/>
              </w:rPr>
              <w:t xml:space="preserve">Fiebre Amarilla Selvática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EB623F">
            <w:pPr>
              <w:jc w:val="center"/>
            </w:pPr>
            <w:r w:rsidRPr="00B93D67">
              <w:rPr>
                <w:rFonts w:ascii="Times New Roman" w:hAnsi="Times New Roman"/>
                <w:sz w:val="18"/>
                <w:szCs w:val="18"/>
              </w:rPr>
              <w:t>18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EB623F" w:rsidRPr="00A54CC7" w:rsidRDefault="00EB623F" w:rsidP="00045A1A">
            <w:pPr>
              <w:widowControl w:val="0"/>
              <w:ind w:left="-244" w:hanging="13"/>
              <w:jc w:val="center"/>
              <w:rPr>
                <w:rFonts w:ascii="Times New Roman" w:hAnsi="Times New Roman"/>
                <w:sz w:val="18"/>
                <w:szCs w:val="18"/>
              </w:rPr>
            </w:pPr>
          </w:p>
        </w:tc>
      </w:tr>
      <w:tr w:rsidR="00EB623F" w:rsidRPr="00A54CC7" w:rsidTr="00045A1A">
        <w:trPr>
          <w:trHeight w:val="270"/>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EB623F" w:rsidRPr="00A54CC7" w:rsidRDefault="00EB623F" w:rsidP="00045A1A">
            <w:pPr>
              <w:widowControl w:val="0"/>
              <w:rPr>
                <w:rFonts w:ascii="Times New Roman" w:hAnsi="Times New Roman"/>
                <w:sz w:val="18"/>
                <w:szCs w:val="18"/>
              </w:rPr>
            </w:pPr>
            <w:r w:rsidRPr="00A54CC7">
              <w:rPr>
                <w:rFonts w:ascii="Times New Roman" w:hAnsi="Times New Roman"/>
                <w:sz w:val="18"/>
                <w:szCs w:val="18"/>
              </w:rPr>
              <w:t>Malaria</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EB623F">
            <w:pPr>
              <w:jc w:val="center"/>
            </w:pPr>
            <w:r w:rsidRPr="00B93D67">
              <w:rPr>
                <w:rFonts w:ascii="Times New Roman" w:hAnsi="Times New Roman"/>
                <w:sz w:val="18"/>
                <w:szCs w:val="18"/>
              </w:rPr>
              <w:t>18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r>
      <w:tr w:rsidR="00EB623F" w:rsidRPr="00A54CC7" w:rsidTr="00045A1A">
        <w:trPr>
          <w:trHeight w:val="227"/>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EB623F" w:rsidRPr="00A54CC7" w:rsidRDefault="00EB623F" w:rsidP="00045A1A">
            <w:pPr>
              <w:widowControl w:val="0"/>
              <w:rPr>
                <w:rFonts w:ascii="Times New Roman" w:hAnsi="Times New Roman"/>
                <w:sz w:val="18"/>
                <w:szCs w:val="18"/>
              </w:rPr>
            </w:pPr>
            <w:r w:rsidRPr="00A54CC7">
              <w:rPr>
                <w:rFonts w:ascii="Times New Roman" w:hAnsi="Times New Roman"/>
                <w:sz w:val="18"/>
                <w:szCs w:val="18"/>
              </w:rPr>
              <w:t xml:space="preserve">Dengue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EB623F">
            <w:pPr>
              <w:jc w:val="center"/>
            </w:pPr>
            <w:r w:rsidRPr="00B93D67">
              <w:rPr>
                <w:rFonts w:ascii="Times New Roman" w:hAnsi="Times New Roman"/>
                <w:sz w:val="18"/>
                <w:szCs w:val="18"/>
              </w:rPr>
              <w:t>18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r>
      <w:tr w:rsidR="00EB623F" w:rsidRPr="00A54CC7" w:rsidTr="00045A1A">
        <w:trPr>
          <w:trHeight w:val="227"/>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EB623F" w:rsidRPr="00A54CC7" w:rsidRDefault="00EB623F" w:rsidP="00045A1A">
            <w:pPr>
              <w:widowControl w:val="0"/>
              <w:rPr>
                <w:rFonts w:ascii="Times New Roman" w:hAnsi="Times New Roman"/>
                <w:sz w:val="18"/>
                <w:szCs w:val="18"/>
              </w:rPr>
            </w:pPr>
            <w:r w:rsidRPr="00A54CC7">
              <w:rPr>
                <w:rFonts w:ascii="Times New Roman" w:hAnsi="Times New Roman"/>
                <w:sz w:val="18"/>
                <w:szCs w:val="18"/>
              </w:rPr>
              <w:t>Rubeola/ Sarampión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EB623F">
            <w:pPr>
              <w:jc w:val="center"/>
            </w:pPr>
            <w:r w:rsidRPr="00B93D67">
              <w:rPr>
                <w:rFonts w:ascii="Times New Roman" w:hAnsi="Times New Roman"/>
                <w:sz w:val="18"/>
                <w:szCs w:val="18"/>
              </w:rPr>
              <w:t>18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r>
      <w:tr w:rsidR="00EB623F" w:rsidRPr="00A54CC7" w:rsidTr="00045A1A">
        <w:trPr>
          <w:trHeight w:val="235"/>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EB623F" w:rsidRPr="00A54CC7" w:rsidRDefault="00EB623F" w:rsidP="00045A1A">
            <w:pPr>
              <w:widowControl w:val="0"/>
              <w:rPr>
                <w:rFonts w:ascii="Times New Roman" w:hAnsi="Times New Roman"/>
                <w:sz w:val="18"/>
                <w:szCs w:val="18"/>
              </w:rPr>
            </w:pPr>
            <w:r w:rsidRPr="00A54CC7">
              <w:rPr>
                <w:rFonts w:ascii="Times New Roman" w:hAnsi="Times New Roman"/>
                <w:sz w:val="18"/>
                <w:szCs w:val="18"/>
              </w:rPr>
              <w:t>Tétanos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EB623F">
            <w:pPr>
              <w:jc w:val="center"/>
            </w:pPr>
            <w:r w:rsidRPr="00B93D67">
              <w:rPr>
                <w:rFonts w:ascii="Times New Roman" w:hAnsi="Times New Roman"/>
                <w:sz w:val="18"/>
                <w:szCs w:val="18"/>
              </w:rPr>
              <w:t>18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r>
      <w:tr w:rsidR="00EB623F" w:rsidRPr="00A54CC7" w:rsidTr="00045A1A">
        <w:trPr>
          <w:trHeight w:val="232"/>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EB623F" w:rsidRPr="00A54CC7" w:rsidRDefault="00EB623F" w:rsidP="00045A1A">
            <w:pPr>
              <w:widowControl w:val="0"/>
              <w:rPr>
                <w:rFonts w:ascii="Times New Roman" w:hAnsi="Times New Roman"/>
                <w:sz w:val="18"/>
                <w:szCs w:val="18"/>
              </w:rPr>
            </w:pPr>
            <w:r w:rsidRPr="00A54CC7">
              <w:rPr>
                <w:rFonts w:ascii="Times New Roman" w:hAnsi="Times New Roman"/>
                <w:sz w:val="18"/>
                <w:szCs w:val="18"/>
              </w:rPr>
              <w:t>Tos ferina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EB623F">
            <w:pPr>
              <w:jc w:val="center"/>
            </w:pPr>
            <w:r w:rsidRPr="00B93D67">
              <w:rPr>
                <w:rFonts w:ascii="Times New Roman" w:hAnsi="Times New Roman"/>
                <w:sz w:val="18"/>
                <w:szCs w:val="18"/>
              </w:rPr>
              <w:t>18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r>
      <w:tr w:rsidR="00EB623F" w:rsidRPr="00A54CC7" w:rsidTr="00045A1A">
        <w:trPr>
          <w:trHeight w:val="217"/>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EB623F" w:rsidRPr="00A54CC7" w:rsidRDefault="00EB623F" w:rsidP="00045A1A">
            <w:pPr>
              <w:widowControl w:val="0"/>
              <w:rPr>
                <w:rFonts w:ascii="Times New Roman" w:hAnsi="Times New Roman"/>
                <w:sz w:val="18"/>
                <w:szCs w:val="18"/>
              </w:rPr>
            </w:pPr>
            <w:r w:rsidRPr="00A54CC7">
              <w:rPr>
                <w:rFonts w:ascii="Times New Roman" w:hAnsi="Times New Roman"/>
                <w:sz w:val="18"/>
                <w:szCs w:val="18"/>
              </w:rPr>
              <w:t>Parálisis flácida aguda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EB623F">
            <w:pPr>
              <w:jc w:val="center"/>
            </w:pPr>
            <w:r w:rsidRPr="00B93D67">
              <w:rPr>
                <w:rFonts w:ascii="Times New Roman" w:hAnsi="Times New Roman"/>
                <w:sz w:val="18"/>
                <w:szCs w:val="18"/>
              </w:rPr>
              <w:t>18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r>
      <w:tr w:rsidR="00EB623F" w:rsidRPr="00A54CC7" w:rsidTr="00045A1A">
        <w:trPr>
          <w:trHeight w:val="252"/>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EB623F" w:rsidRPr="00A54CC7" w:rsidRDefault="00EB623F" w:rsidP="00045A1A">
            <w:pPr>
              <w:widowControl w:val="0"/>
              <w:rPr>
                <w:rFonts w:ascii="Times New Roman" w:hAnsi="Times New Roman"/>
                <w:sz w:val="18"/>
                <w:szCs w:val="18"/>
              </w:rPr>
            </w:pPr>
            <w:r w:rsidRPr="00A54CC7">
              <w:rPr>
                <w:rFonts w:ascii="Times New Roman" w:hAnsi="Times New Roman"/>
                <w:sz w:val="18"/>
                <w:szCs w:val="18"/>
              </w:rPr>
              <w:t>Síndrome de rubeola congénita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EB623F">
            <w:pPr>
              <w:jc w:val="center"/>
            </w:pPr>
            <w:r w:rsidRPr="00B93D67">
              <w:rPr>
                <w:rFonts w:ascii="Times New Roman" w:hAnsi="Times New Roman"/>
                <w:sz w:val="18"/>
                <w:szCs w:val="18"/>
              </w:rPr>
              <w:t>18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r>
      <w:tr w:rsidR="00EB623F" w:rsidRPr="00A54CC7" w:rsidTr="00045A1A">
        <w:trPr>
          <w:trHeight w:val="200"/>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EB623F" w:rsidRPr="00A54CC7" w:rsidRDefault="00EB623F" w:rsidP="00045A1A">
            <w:pPr>
              <w:widowControl w:val="0"/>
              <w:rPr>
                <w:rFonts w:ascii="Times New Roman" w:hAnsi="Times New Roman"/>
                <w:sz w:val="18"/>
                <w:szCs w:val="18"/>
              </w:rPr>
            </w:pPr>
            <w:r w:rsidRPr="00A54CC7">
              <w:rPr>
                <w:rFonts w:ascii="Times New Roman" w:hAnsi="Times New Roman"/>
                <w:sz w:val="18"/>
                <w:szCs w:val="18"/>
              </w:rPr>
              <w:t>Hepatitis  B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EB623F">
            <w:pPr>
              <w:jc w:val="center"/>
            </w:pPr>
            <w:r w:rsidRPr="00B93D67">
              <w:rPr>
                <w:rFonts w:ascii="Times New Roman" w:hAnsi="Times New Roman"/>
                <w:sz w:val="18"/>
                <w:szCs w:val="18"/>
              </w:rPr>
              <w:t>18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r>
      <w:tr w:rsidR="00EB623F" w:rsidRPr="00A54CC7" w:rsidTr="00045A1A">
        <w:trPr>
          <w:trHeight w:val="219"/>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EB623F" w:rsidRPr="00A54CC7" w:rsidRDefault="00EB623F" w:rsidP="00045A1A">
            <w:pPr>
              <w:widowControl w:val="0"/>
              <w:rPr>
                <w:rFonts w:ascii="Times New Roman" w:hAnsi="Times New Roman"/>
                <w:sz w:val="18"/>
                <w:szCs w:val="18"/>
              </w:rPr>
            </w:pPr>
            <w:r w:rsidRPr="00A54CC7">
              <w:rPr>
                <w:rFonts w:ascii="Times New Roman" w:hAnsi="Times New Roman"/>
                <w:sz w:val="18"/>
                <w:szCs w:val="18"/>
              </w:rPr>
              <w:t xml:space="preserve">Infecciones Intrahospitalarias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EB623F">
            <w:pPr>
              <w:jc w:val="center"/>
            </w:pPr>
            <w:r w:rsidRPr="00B93D67">
              <w:rPr>
                <w:rFonts w:ascii="Times New Roman" w:hAnsi="Times New Roman"/>
                <w:sz w:val="18"/>
                <w:szCs w:val="18"/>
              </w:rPr>
              <w:t>18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r>
      <w:tr w:rsidR="00EB623F" w:rsidRPr="00A54CC7" w:rsidTr="00045A1A">
        <w:trPr>
          <w:trHeight w:val="178"/>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EB623F" w:rsidRPr="00A54CC7" w:rsidRDefault="00EB623F" w:rsidP="00045A1A">
            <w:pPr>
              <w:widowControl w:val="0"/>
              <w:rPr>
                <w:rFonts w:ascii="Times New Roman" w:hAnsi="Times New Roman"/>
                <w:sz w:val="18"/>
                <w:szCs w:val="18"/>
              </w:rPr>
            </w:pPr>
            <w:r w:rsidRPr="00A54CC7">
              <w:rPr>
                <w:rFonts w:ascii="Times New Roman" w:hAnsi="Times New Roman"/>
                <w:sz w:val="18"/>
                <w:szCs w:val="18"/>
              </w:rPr>
              <w:t xml:space="preserve">Rabia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EB623F">
            <w:pPr>
              <w:jc w:val="center"/>
            </w:pPr>
            <w:r w:rsidRPr="00B93D67">
              <w:rPr>
                <w:rFonts w:ascii="Times New Roman" w:hAnsi="Times New Roman"/>
                <w:sz w:val="18"/>
                <w:szCs w:val="18"/>
              </w:rPr>
              <w:t>18</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r>
      <w:tr w:rsidR="00EB623F" w:rsidRPr="00A54CC7" w:rsidTr="007F06B8">
        <w:trPr>
          <w:trHeight w:val="55"/>
        </w:trPr>
        <w:tc>
          <w:tcPr>
            <w:tcW w:w="3539" w:type="dxa"/>
            <w:tcBorders>
              <w:top w:val="single" w:sz="4" w:space="0" w:color="000000"/>
              <w:left w:val="single" w:sz="8" w:space="0" w:color="000000"/>
              <w:bottom w:val="single" w:sz="8" w:space="0" w:color="000000"/>
              <w:right w:val="single" w:sz="4" w:space="0" w:color="000000"/>
            </w:tcBorders>
            <w:tcMar>
              <w:top w:w="15" w:type="dxa"/>
              <w:left w:w="15" w:type="dxa"/>
              <w:bottom w:w="0" w:type="dxa"/>
              <w:right w:w="15" w:type="dxa"/>
            </w:tcMar>
            <w:vAlign w:val="center"/>
            <w:hideMark/>
          </w:tcPr>
          <w:p w:rsidR="00EB623F" w:rsidRPr="00A54CC7" w:rsidRDefault="00EB623F" w:rsidP="00045A1A">
            <w:pPr>
              <w:widowControl w:val="0"/>
              <w:rPr>
                <w:rFonts w:ascii="Times New Roman" w:hAnsi="Times New Roman"/>
                <w:sz w:val="18"/>
                <w:szCs w:val="18"/>
              </w:rPr>
            </w:pPr>
            <w:r w:rsidRPr="00A54CC7">
              <w:rPr>
                <w:rFonts w:ascii="Times New Roman" w:hAnsi="Times New Roman"/>
                <w:sz w:val="18"/>
                <w:szCs w:val="18"/>
              </w:rPr>
              <w:t xml:space="preserve">Emergencias y /o desastres </w:t>
            </w:r>
          </w:p>
        </w:tc>
        <w:tc>
          <w:tcPr>
            <w:tcW w:w="992" w:type="dxa"/>
            <w:tcBorders>
              <w:top w:val="single" w:sz="4" w:space="0" w:color="000000"/>
              <w:left w:val="single" w:sz="4" w:space="0" w:color="000000"/>
              <w:bottom w:val="single" w:sz="8" w:space="0" w:color="000000"/>
              <w:right w:val="single" w:sz="4" w:space="0" w:color="000000"/>
            </w:tcBorders>
            <w:tcMar>
              <w:top w:w="15" w:type="dxa"/>
              <w:left w:w="15" w:type="dxa"/>
              <w:bottom w:w="0" w:type="dxa"/>
              <w:right w:w="15" w:type="dxa"/>
            </w:tcMar>
          </w:tcPr>
          <w:p w:rsidR="00EB623F" w:rsidRDefault="00EB623F" w:rsidP="00EB623F">
            <w:pPr>
              <w:jc w:val="center"/>
            </w:pPr>
            <w:r w:rsidRPr="00B93D67">
              <w:rPr>
                <w:rFonts w:ascii="Times New Roman" w:hAnsi="Times New Roman"/>
                <w:sz w:val="18"/>
                <w:szCs w:val="18"/>
              </w:rPr>
              <w:t>18</w:t>
            </w:r>
          </w:p>
        </w:tc>
        <w:tc>
          <w:tcPr>
            <w:tcW w:w="709" w:type="dxa"/>
            <w:tcBorders>
              <w:top w:val="single" w:sz="4"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8"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601" w:type="dxa"/>
            <w:tcBorders>
              <w:top w:val="single" w:sz="4" w:space="0" w:color="000000"/>
              <w:left w:val="single" w:sz="4" w:space="0" w:color="000000"/>
              <w:bottom w:val="single" w:sz="8" w:space="0" w:color="000000"/>
              <w:right w:val="single" w:sz="4" w:space="0" w:color="000000"/>
            </w:tcBorders>
            <w:tcMar>
              <w:top w:w="15" w:type="dxa"/>
              <w:left w:w="15" w:type="dxa"/>
              <w:bottom w:w="0" w:type="dxa"/>
              <w:right w:w="15" w:type="dxa"/>
            </w:tcMar>
          </w:tcPr>
          <w:p w:rsidR="00EB623F" w:rsidRDefault="00EB623F" w:rsidP="00045A1A">
            <w:pPr>
              <w:jc w:val="center"/>
            </w:pPr>
          </w:p>
        </w:tc>
        <w:tc>
          <w:tcPr>
            <w:tcW w:w="1198" w:type="dxa"/>
            <w:tcBorders>
              <w:top w:val="single" w:sz="4"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8" w:space="0" w:color="000000"/>
              <w:right w:val="single" w:sz="8" w:space="0" w:color="000000"/>
            </w:tcBorders>
            <w:tcMar>
              <w:top w:w="15" w:type="dxa"/>
              <w:left w:w="15" w:type="dxa"/>
              <w:bottom w:w="0" w:type="dxa"/>
              <w:right w:w="15" w:type="dxa"/>
            </w:tcMar>
            <w:vAlign w:val="center"/>
          </w:tcPr>
          <w:p w:rsidR="00EB623F" w:rsidRPr="00A54CC7" w:rsidRDefault="00EB623F" w:rsidP="00045A1A">
            <w:pPr>
              <w:widowControl w:val="0"/>
              <w:jc w:val="center"/>
              <w:rPr>
                <w:rFonts w:ascii="Times New Roman" w:hAnsi="Times New Roman"/>
                <w:sz w:val="18"/>
                <w:szCs w:val="18"/>
              </w:rPr>
            </w:pPr>
          </w:p>
        </w:tc>
      </w:tr>
    </w:tbl>
    <w:p w:rsidR="00A61209" w:rsidRDefault="00A61209" w:rsidP="00FB5BCD">
      <w:pPr>
        <w:widowControl w:val="0"/>
        <w:rPr>
          <w:rFonts w:ascii="Times New Roman" w:hAnsi="Times New Roman"/>
          <w:sz w:val="16"/>
          <w:szCs w:val="16"/>
        </w:rPr>
      </w:pPr>
    </w:p>
    <w:p w:rsidR="00B60CD3" w:rsidRDefault="00B60CD3" w:rsidP="00FB5BCD">
      <w:pPr>
        <w:widowControl w:val="0"/>
        <w:rPr>
          <w:rFonts w:ascii="Times New Roman" w:hAnsi="Times New Roman"/>
          <w:sz w:val="16"/>
          <w:szCs w:val="16"/>
        </w:rPr>
      </w:pPr>
    </w:p>
    <w:tbl>
      <w:tblPr>
        <w:tblStyle w:val="Tablaconcuadrcula"/>
        <w:tblW w:w="10692" w:type="dxa"/>
        <w:tblInd w:w="279" w:type="dxa"/>
        <w:tblLayout w:type="fixed"/>
        <w:tblLook w:val="04A0" w:firstRow="1" w:lastRow="0" w:firstColumn="1" w:lastColumn="0" w:noHBand="0" w:noVBand="1"/>
      </w:tblPr>
      <w:tblGrid>
        <w:gridCol w:w="10692"/>
      </w:tblGrid>
      <w:tr w:rsidR="00A54CC7" w:rsidTr="00DD7397">
        <w:trPr>
          <w:trHeight w:val="749"/>
        </w:trPr>
        <w:tc>
          <w:tcPr>
            <w:tcW w:w="10692" w:type="dxa"/>
            <w:shd w:val="clear" w:color="auto" w:fill="D9E2F3" w:themeFill="accent5" w:themeFillTint="33"/>
          </w:tcPr>
          <w:p w:rsidR="00A54CC7" w:rsidRDefault="00A54CC7" w:rsidP="00A61209">
            <w:pPr>
              <w:widowControl w:val="0"/>
              <w:jc w:val="center"/>
              <w:rPr>
                <w:rFonts w:ascii="Times New Roman" w:hAnsi="Times New Roman"/>
                <w:sz w:val="16"/>
                <w:szCs w:val="16"/>
              </w:rPr>
            </w:pPr>
            <w:r w:rsidRPr="003A154E">
              <w:rPr>
                <w:rFonts w:ascii="Times New Roman" w:hAnsi="Times New Roman"/>
                <w:b/>
                <w:bCs/>
                <w:color w:val="000099"/>
                <w:sz w:val="24"/>
              </w:rPr>
              <w:t>MONITOREO DE LA INFORMACION DEL SISTEMA</w:t>
            </w:r>
            <w:r>
              <w:rPr>
                <w:rFonts w:ascii="Times New Roman" w:hAnsi="Times New Roman"/>
                <w:b/>
                <w:bCs/>
                <w:color w:val="000099"/>
                <w:sz w:val="24"/>
              </w:rPr>
              <w:t xml:space="preserve"> </w:t>
            </w:r>
            <w:r w:rsidRPr="003A154E">
              <w:rPr>
                <w:rFonts w:ascii="Times New Roman" w:hAnsi="Times New Roman"/>
                <w:b/>
                <w:bCs/>
                <w:color w:val="000099"/>
                <w:sz w:val="24"/>
              </w:rPr>
              <w:t xml:space="preserve">DE VIGILANCIA EPIDEMIOLÓGICA S.E. </w:t>
            </w:r>
            <w:r w:rsidR="00A93794">
              <w:rPr>
                <w:rFonts w:ascii="Times New Roman" w:hAnsi="Times New Roman"/>
                <w:b/>
                <w:bCs/>
                <w:color w:val="000099"/>
                <w:sz w:val="24"/>
              </w:rPr>
              <w:t>19</w:t>
            </w:r>
          </w:p>
        </w:tc>
      </w:tr>
      <w:tr w:rsidR="00DD7397" w:rsidTr="00DD7397">
        <w:trPr>
          <w:trHeight w:val="1545"/>
        </w:trPr>
        <w:tc>
          <w:tcPr>
            <w:tcW w:w="10692" w:type="dxa"/>
          </w:tcPr>
          <w:p w:rsidR="00DD7397" w:rsidRPr="009974FE" w:rsidRDefault="00DD7397" w:rsidP="00DD7397">
            <w:pPr>
              <w:widowControl w:val="0"/>
              <w:jc w:val="both"/>
              <w:rPr>
                <w:rFonts w:ascii="Times New Roman" w:hAnsi="Times New Roman"/>
                <w:sz w:val="18"/>
                <w:szCs w:val="14"/>
              </w:rPr>
            </w:pPr>
            <w:r w:rsidRPr="009974FE">
              <w:rPr>
                <w:rFonts w:ascii="Times New Roman" w:hAnsi="Times New Roman"/>
                <w:sz w:val="18"/>
                <w:szCs w:val="14"/>
              </w:rPr>
              <w:t>Para el año 2014 según Resolución Directoral N° 1513 del 27 de diciembre del 2012 se aprueba la conformación de 12 redes de salud, las cuales serán una unidad de epidemiologia quienes deben notificar semanalmente</w:t>
            </w:r>
          </w:p>
          <w:p w:rsidR="00AA35F1" w:rsidRDefault="00DD7397" w:rsidP="00DD7397">
            <w:pPr>
              <w:widowControl w:val="0"/>
              <w:jc w:val="both"/>
              <w:rPr>
                <w:rFonts w:ascii="Times New Roman" w:hAnsi="Times New Roman"/>
                <w:b/>
                <w:bCs/>
                <w:sz w:val="18"/>
                <w:szCs w:val="16"/>
                <w:lang w:val="es-ES_tradnl"/>
              </w:rPr>
            </w:pPr>
            <w:r w:rsidRPr="009974FE">
              <w:rPr>
                <w:rFonts w:ascii="Times New Roman" w:hAnsi="Times New Roman"/>
                <w:b/>
                <w:bCs/>
                <w:sz w:val="18"/>
                <w:szCs w:val="16"/>
                <w:lang w:val="es-ES_tradnl"/>
              </w:rPr>
              <w:t>EL P</w:t>
            </w:r>
            <w:r w:rsidR="00AA35F1">
              <w:rPr>
                <w:rFonts w:ascii="Times New Roman" w:hAnsi="Times New Roman"/>
                <w:b/>
                <w:bCs/>
                <w:sz w:val="18"/>
                <w:szCs w:val="16"/>
                <w:lang w:val="es-ES_tradnl"/>
              </w:rPr>
              <w:t>UNTAJE MINIMO ACEPTABLE ES 92%.</w:t>
            </w:r>
          </w:p>
          <w:p w:rsidR="00DD7397" w:rsidRPr="00AA35F1" w:rsidRDefault="00DD7397" w:rsidP="00DD7397">
            <w:pPr>
              <w:widowControl w:val="0"/>
              <w:jc w:val="both"/>
              <w:rPr>
                <w:rFonts w:ascii="Times New Roman" w:hAnsi="Times New Roman"/>
                <w:b/>
                <w:bCs/>
                <w:sz w:val="18"/>
                <w:szCs w:val="16"/>
                <w:lang w:val="es-ES_tradnl"/>
              </w:rPr>
            </w:pPr>
            <w:r w:rsidRPr="009974FE">
              <w:rPr>
                <w:rFonts w:ascii="Times New Roman" w:hAnsi="Times New Roman"/>
                <w:b/>
                <w:i/>
                <w:color w:val="FF0000"/>
                <w:sz w:val="18"/>
                <w:szCs w:val="16"/>
                <w:lang w:val="es-ES_tradnl"/>
              </w:rPr>
              <w:t>Esta información es actualizada semanalmente por lo que los datos aquí presentados están sujetos a variaciones q</w:t>
            </w:r>
            <w:r w:rsidR="00AA35F1">
              <w:rPr>
                <w:rFonts w:ascii="Times New Roman" w:hAnsi="Times New Roman"/>
                <w:b/>
                <w:i/>
                <w:color w:val="FF0000"/>
                <w:sz w:val="18"/>
                <w:szCs w:val="16"/>
                <w:lang w:val="es-ES_tradnl"/>
              </w:rPr>
              <w:t>ue dependen de la actualización</w:t>
            </w:r>
          </w:p>
          <w:p w:rsidR="00DD7397" w:rsidRDefault="00DD7397" w:rsidP="00AA35F1">
            <w:pPr>
              <w:widowControl w:val="0"/>
              <w:jc w:val="center"/>
              <w:rPr>
                <w:rFonts w:ascii="Times New Roman" w:hAnsi="Times New Roman"/>
                <w:b/>
                <w:bCs/>
                <w:color w:val="000099"/>
              </w:rPr>
            </w:pPr>
            <w:r w:rsidRPr="009974FE">
              <w:rPr>
                <w:rFonts w:ascii="Times New Roman" w:hAnsi="Times New Roman"/>
                <w:b/>
                <w:bCs/>
                <w:sz w:val="18"/>
                <w:szCs w:val="16"/>
                <w:lang w:val="es-ES_tradnl"/>
              </w:rPr>
              <w:t>VAMOS A UNA VIGILANCIA EPIDEMIOLOGICA DE CALIDAD…</w:t>
            </w:r>
            <w:proofErr w:type="gramStart"/>
            <w:r w:rsidRPr="009974FE">
              <w:rPr>
                <w:rFonts w:ascii="Times New Roman" w:hAnsi="Times New Roman"/>
                <w:b/>
                <w:bCs/>
                <w:sz w:val="18"/>
                <w:szCs w:val="16"/>
                <w:lang w:val="es-ES_tradnl"/>
              </w:rPr>
              <w:t>!!!</w:t>
            </w:r>
            <w:proofErr w:type="gramEnd"/>
          </w:p>
        </w:tc>
      </w:tr>
    </w:tbl>
    <w:p w:rsidR="0099710F" w:rsidRDefault="00DD7397" w:rsidP="00FB5BCD">
      <w:pPr>
        <w:widowControl w:val="0"/>
        <w:rPr>
          <w:rFonts w:ascii="Times New Roman" w:hAnsi="Times New Roman"/>
          <w:sz w:val="16"/>
          <w:szCs w:val="16"/>
        </w:rPr>
      </w:pPr>
      <w:r>
        <w:rPr>
          <w:rFonts w:ascii="Times New Roman" w:hAnsi="Times New Roman"/>
          <w:noProof/>
          <w:color w:val="auto"/>
          <w:kern w:val="0"/>
          <w:sz w:val="24"/>
          <w:szCs w:val="24"/>
        </w:rPr>
        <mc:AlternateContent>
          <mc:Choice Requires="wps">
            <w:drawing>
              <wp:anchor distT="36576" distB="36576" distL="36576" distR="36576" simplePos="0" relativeHeight="251660288" behindDoc="0" locked="0" layoutInCell="1" allowOverlap="1" wp14:anchorId="0CAAF09A" wp14:editId="14DD0283">
                <wp:simplePos x="0" y="0"/>
                <wp:positionH relativeFrom="column">
                  <wp:posOffset>1705610</wp:posOffset>
                </wp:positionH>
                <wp:positionV relativeFrom="paragraph">
                  <wp:posOffset>29845</wp:posOffset>
                </wp:positionV>
                <wp:extent cx="3930650" cy="495935"/>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0" cy="495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F2ACF" w:rsidRDefault="00DF2ACF" w:rsidP="00DD7397">
                            <w:pPr>
                              <w:widowControl w:val="0"/>
                              <w:jc w:val="center"/>
                              <w:rPr>
                                <w:rFonts w:ascii="Times New Roman" w:hAnsi="Times New Roman"/>
                                <w:b/>
                                <w:bCs/>
                                <w:color w:val="000099"/>
                              </w:rPr>
                            </w:pPr>
                            <w:r>
                              <w:rPr>
                                <w:rFonts w:ascii="Times New Roman" w:hAnsi="Times New Roman"/>
                                <w:b/>
                                <w:bCs/>
                                <w:color w:val="000099"/>
                              </w:rPr>
                              <w:t>MONITOREO DE LA INFORMACION DEL SISTEMA</w:t>
                            </w:r>
                          </w:p>
                          <w:p w:rsidR="00DF2ACF" w:rsidRDefault="00DF2ACF" w:rsidP="00DD7397">
                            <w:pPr>
                              <w:widowControl w:val="0"/>
                              <w:jc w:val="center"/>
                              <w:rPr>
                                <w:rFonts w:ascii="Times New Roman" w:hAnsi="Times New Roman"/>
                                <w:b/>
                                <w:bCs/>
                                <w:color w:val="000099"/>
                              </w:rPr>
                            </w:pPr>
                            <w:r>
                              <w:rPr>
                                <w:rFonts w:ascii="Times New Roman" w:hAnsi="Times New Roman"/>
                                <w:b/>
                                <w:bCs/>
                                <w:color w:val="000099"/>
                              </w:rPr>
                              <w:t>DE VIGILANCIA S.E. 19-2017</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0CAAF09A" id="Cuadro de texto 18" o:spid="_x0000_s1031" type="#_x0000_t202" style="position:absolute;margin-left:134.3pt;margin-top:2.35pt;width:309.5pt;height:39.0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" filled="f" stroked="f" strokecolor="black [0]" strokeweight="0" insetpen="t">
                <v:textbox inset="2.8pt,2.8pt,2.8pt,2.8pt">
                  <w:txbxContent>
                    <w:p w:rsidR="00DF2ACF" w:rsidRDefault="00DF2ACF" w:rsidP="00DD7397">
                      <w:pPr>
                        <w:widowControl w:val="0"/>
                        <w:jc w:val="center"/>
                        <w:rPr>
                          <w:rFonts w:ascii="Times New Roman" w:hAnsi="Times New Roman"/>
                          <w:b/>
                          <w:bCs/>
                          <w:color w:val="000099"/>
                        </w:rPr>
                      </w:pPr>
                      <w:r>
                        <w:rPr>
                          <w:rFonts w:ascii="Times New Roman" w:hAnsi="Times New Roman"/>
                          <w:b/>
                          <w:bCs/>
                          <w:color w:val="000099"/>
                        </w:rPr>
                        <w:t>MONITOREO DE LA INFORMACION DEL SISTEMA</w:t>
                      </w:r>
                    </w:p>
                    <w:p w:rsidR="00DF2ACF" w:rsidRDefault="00DF2ACF" w:rsidP="00DD7397">
                      <w:pPr>
                        <w:widowControl w:val="0"/>
                        <w:jc w:val="center"/>
                        <w:rPr>
                          <w:rFonts w:ascii="Times New Roman" w:hAnsi="Times New Roman"/>
                          <w:b/>
                          <w:bCs/>
                          <w:color w:val="000099"/>
                        </w:rPr>
                      </w:pPr>
                      <w:r>
                        <w:rPr>
                          <w:rFonts w:ascii="Times New Roman" w:hAnsi="Times New Roman"/>
                          <w:b/>
                          <w:bCs/>
                          <w:color w:val="000099"/>
                        </w:rPr>
                        <w:t>DE VIGILANCIA S.E. 19-2017</w:t>
                      </w:r>
                    </w:p>
                  </w:txbxContent>
                </v:textbox>
              </v:shape>
            </w:pict>
          </mc:Fallback>
        </mc:AlternateContent>
      </w:r>
    </w:p>
    <w:p w:rsidR="00E73C7D" w:rsidRDefault="00E73C7D" w:rsidP="00FB5BCD">
      <w:pPr>
        <w:widowControl w:val="0"/>
        <w:rPr>
          <w:rFonts w:ascii="Times New Roman" w:hAnsi="Times New Roman"/>
          <w:sz w:val="16"/>
          <w:szCs w:val="16"/>
        </w:rPr>
      </w:pPr>
    </w:p>
    <w:p w:rsidR="00E73C7D" w:rsidRDefault="003B04A2" w:rsidP="00FB5BCD">
      <w:pPr>
        <w:widowControl w:val="0"/>
        <w:rPr>
          <w:rFonts w:ascii="Times New Roman" w:hAnsi="Times New Roman"/>
          <w:sz w:val="16"/>
          <w:szCs w:val="16"/>
        </w:rPr>
      </w:pPr>
      <w:r w:rsidRPr="003A3FF1">
        <w:rPr>
          <w:noProof/>
        </w:rPr>
        <w:drawing>
          <wp:anchor distT="0" distB="0" distL="114300" distR="114300" simplePos="0" relativeHeight="251651072" behindDoc="0" locked="0" layoutInCell="1" allowOverlap="1" wp14:anchorId="0A7FC762" wp14:editId="6310A83B">
            <wp:simplePos x="0" y="0"/>
            <wp:positionH relativeFrom="column">
              <wp:posOffset>324485</wp:posOffset>
            </wp:positionH>
            <wp:positionV relativeFrom="paragraph">
              <wp:posOffset>231775</wp:posOffset>
            </wp:positionV>
            <wp:extent cx="6553200" cy="240982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53200"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C7D" w:rsidRDefault="00E73C7D" w:rsidP="00FB5BCD">
      <w:pPr>
        <w:widowControl w:val="0"/>
        <w:rPr>
          <w:rFonts w:ascii="Times New Roman" w:hAnsi="Times New Roman"/>
          <w:sz w:val="16"/>
          <w:szCs w:val="16"/>
        </w:rPr>
      </w:pPr>
    </w:p>
    <w:p w:rsidR="005B3A7D" w:rsidRDefault="003B04A2" w:rsidP="005B3A7D">
      <w:pPr>
        <w:widowControl w:val="0"/>
        <w:rPr>
          <w:rFonts w:ascii="Times New Roman" w:hAnsi="Times New Roman"/>
          <w:sz w:val="16"/>
          <w:szCs w:val="16"/>
        </w:rPr>
      </w:pPr>
      <w:r>
        <w:rPr>
          <w:rFonts w:ascii="Times New Roman" w:hAnsi="Times New Roman"/>
          <w:noProof/>
          <w:sz w:val="16"/>
          <w:szCs w:val="16"/>
        </w:rPr>
        <w:t xml:space="preserve">            </w:t>
      </w:r>
      <w:r w:rsidR="005B3A7D" w:rsidRPr="00353955">
        <w:rPr>
          <w:rFonts w:ascii="Times New Roman" w:hAnsi="Times New Roman"/>
          <w:noProof/>
          <w:sz w:val="16"/>
          <w:szCs w:val="16"/>
        </w:rPr>
        <w:t>Fuente: NostiSP-Dirección Regional de Epidemiología</w:t>
      </w:r>
    </w:p>
    <w:p w:rsidR="00E73C7D" w:rsidRDefault="00E73C7D" w:rsidP="00E73C7D">
      <w:pPr>
        <w:widowControl w:val="0"/>
        <w:ind w:left="2410"/>
        <w:rPr>
          <w:rFonts w:ascii="Times New Roman" w:hAnsi="Times New Roman"/>
          <w:sz w:val="16"/>
          <w:szCs w:val="16"/>
        </w:rPr>
      </w:pPr>
    </w:p>
    <w:sectPr w:rsidR="00E73C7D" w:rsidSect="00E85442">
      <w:headerReference w:type="default" r:id="rId37"/>
      <w:type w:val="continuous"/>
      <w:pgSz w:w="11906" w:h="16838" w:code="9"/>
      <w:pgMar w:top="284" w:right="284" w:bottom="284" w:left="284" w:header="279" w:footer="709" w:gutter="0"/>
      <w:cols w:sep="1" w:space="17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8EC" w:rsidRDefault="005B48EC" w:rsidP="00063323">
      <w:pPr>
        <w:spacing w:line="240" w:lineRule="auto"/>
      </w:pPr>
      <w:r>
        <w:separator/>
      </w:r>
    </w:p>
  </w:endnote>
  <w:endnote w:type="continuationSeparator" w:id="0">
    <w:p w:rsidR="005B48EC" w:rsidRDefault="005B48EC" w:rsidP="000633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Gothic">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rajan Pro">
    <w:altName w:val="Times New Roman"/>
    <w:panose1 w:val="00000000000000000000"/>
    <w:charset w:val="00"/>
    <w:family w:val="roman"/>
    <w:notTrueType/>
    <w:pitch w:val="variable"/>
    <w:sig w:usb0="00000001" w:usb1="00000000" w:usb2="00000000" w:usb3="00000000" w:csb0="00000093" w:csb1="00000000"/>
  </w:font>
  <w:font w:name="Britannic Bold">
    <w:panose1 w:val="020B090306070302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Gothic-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8EC" w:rsidRDefault="005B48EC" w:rsidP="00063323">
      <w:pPr>
        <w:spacing w:line="240" w:lineRule="auto"/>
      </w:pPr>
      <w:r>
        <w:separator/>
      </w:r>
    </w:p>
  </w:footnote>
  <w:footnote w:type="continuationSeparator" w:id="0">
    <w:p w:rsidR="005B48EC" w:rsidRDefault="005B48EC" w:rsidP="0006332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ACF" w:rsidRDefault="00DF2ACF">
    <w:pPr>
      <w:pStyle w:val="Encabezado"/>
    </w:pPr>
    <w:r>
      <w:rPr>
        <w:noProof/>
      </w:rPr>
      <mc:AlternateContent>
        <mc:Choice Requires="wps">
          <w:drawing>
            <wp:anchor distT="0" distB="0" distL="114300" distR="114300" simplePos="0" relativeHeight="251659264" behindDoc="0" locked="0" layoutInCell="1" allowOverlap="1" wp14:anchorId="2415123B" wp14:editId="57693A26">
              <wp:simplePos x="0" y="0"/>
              <wp:positionH relativeFrom="column">
                <wp:posOffset>-1313251</wp:posOffset>
              </wp:positionH>
              <wp:positionV relativeFrom="paragraph">
                <wp:posOffset>4158109</wp:posOffset>
              </wp:positionV>
              <wp:extent cx="10069566" cy="1611160"/>
              <wp:effectExtent l="2762250" t="0" r="2789555" b="0"/>
              <wp:wrapNone/>
              <wp:docPr id="125987" name="Cuadro de texto 125987"/>
              <wp:cNvGraphicFramePr/>
              <a:graphic xmlns:a="http://schemas.openxmlformats.org/drawingml/2006/main">
                <a:graphicData uri="http://schemas.microsoft.com/office/word/2010/wordprocessingShape">
                  <wps:wsp>
                    <wps:cNvSpPr txBox="1"/>
                    <wps:spPr>
                      <a:xfrm rot="18336791">
                        <a:off x="0" y="0"/>
                        <a:ext cx="10069566" cy="1611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F2ACF" w:rsidRPr="007F4F9E" w:rsidRDefault="00DF2ACF">
                          <w:pPr>
                            <w:rPr>
                              <w:color w:val="D9D9D9" w:themeColor="background1" w:themeShade="D9"/>
                              <w:sz w:val="220"/>
                              <w14:textOutline w14:w="9525" w14:cap="rnd" w14:cmpd="sng" w14:algn="ctr">
                                <w14:noFill/>
                                <w14:prstDash w14:val="solid"/>
                                <w14:bevel/>
                              </w14:textOutline>
                            </w:rPr>
                          </w:pPr>
                          <w:r w:rsidRPr="007F4F9E">
                            <w:rPr>
                              <w:color w:val="D9D9D9" w:themeColor="background1" w:themeShade="D9"/>
                              <w:sz w:val="220"/>
                              <w14:textOutline w14:w="9525" w14:cap="rnd" w14:cmpd="sng" w14:algn="ctr">
                                <w14:noFill/>
                                <w14:prstDash w14:val="solid"/>
                                <w14:bevel/>
                              </w14:textOutline>
                            </w:rPr>
                            <w:t>EPIDEMIOLOGIA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5123B" id="_x0000_t202" coordsize="21600,21600" o:spt="202" path="m,l,21600r21600,l21600,xe">
              <v:stroke joinstyle="miter"/>
              <v:path gradientshapeok="t" o:connecttype="rect"/>
            </v:shapetype>
            <v:shape id="Cuadro de texto 125987" o:spid="_x0000_s1032" type="#_x0000_t202" style="position:absolute;margin-left:-103.4pt;margin-top:327.4pt;width:792.9pt;height:126.85pt;rotation:-356429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" fillcolor="white [3201]" stroked="f" strokeweight=".5pt">
              <v:textbox>
                <w:txbxContent>
                  <w:p w:rsidR="00DF2ACF" w:rsidRPr="007F4F9E" w:rsidRDefault="00DF2ACF">
                    <w:pPr>
                      <w:rPr>
                        <w:color w:val="D9D9D9" w:themeColor="background1" w:themeShade="D9"/>
                        <w:sz w:val="220"/>
                        <w14:textOutline w14:w="9525" w14:cap="rnd" w14:cmpd="sng" w14:algn="ctr">
                          <w14:noFill/>
                          <w14:prstDash w14:val="solid"/>
                          <w14:bevel/>
                        </w14:textOutline>
                      </w:rPr>
                    </w:pPr>
                    <w:r w:rsidRPr="007F4F9E">
                      <w:rPr>
                        <w:color w:val="D9D9D9" w:themeColor="background1" w:themeShade="D9"/>
                        <w:sz w:val="220"/>
                        <w14:textOutline w14:w="9525" w14:cap="rnd" w14:cmpd="sng" w14:algn="ctr">
                          <w14:noFill/>
                          <w14:prstDash w14:val="solid"/>
                          <w14:bevel/>
                        </w14:textOutline>
                      </w:rPr>
                      <w:t>EPIDEMIOLOGIA</w:t>
                    </w:r>
                  </w:p>
                </w:txbxContent>
              </v:textbox>
            </v:shape>
          </w:pict>
        </mc:Fallback>
      </mc:AlternateContent>
    </w:r>
  </w:p>
  <w:p w:rsidR="00DF2ACF" w:rsidRPr="008F78DC" w:rsidRDefault="00DF2ACF">
    <w:pPr>
      <w:rPr>
        <w:rFonts w:ascii="Arial" w:hAnsi="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566A2"/>
    <w:multiLevelType w:val="multilevel"/>
    <w:tmpl w:val="56AA3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00190B"/>
    <w:multiLevelType w:val="hybridMultilevel"/>
    <w:tmpl w:val="8D347682"/>
    <w:lvl w:ilvl="0" w:tplc="280A0001">
      <w:start w:val="1"/>
      <w:numFmt w:val="bullet"/>
      <w:lvlText w:val=""/>
      <w:lvlJc w:val="left"/>
      <w:pPr>
        <w:ind w:left="720" w:hanging="360"/>
      </w:pPr>
      <w:rPr>
        <w:rFonts w:ascii="Symbol" w:hAnsi="Symbol" w:hint="default"/>
      </w:rPr>
    </w:lvl>
    <w:lvl w:ilvl="1" w:tplc="CB0ADB22">
      <w:numFmt w:val="bullet"/>
      <w:lvlText w:val="•"/>
      <w:lvlJc w:val="left"/>
      <w:pPr>
        <w:ind w:left="1440" w:hanging="360"/>
      </w:pPr>
      <w:rPr>
        <w:rFonts w:ascii="CenturyGothic" w:eastAsiaTheme="minorHAnsi" w:hAnsi="CenturyGothic" w:cs="CenturyGothic"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15213AA5"/>
    <w:multiLevelType w:val="hybridMultilevel"/>
    <w:tmpl w:val="67940832"/>
    <w:lvl w:ilvl="0" w:tplc="E84EB348">
      <w:start w:val="1"/>
      <w:numFmt w:val="decimal"/>
      <w:lvlText w:val="%1."/>
      <w:lvlJc w:val="left"/>
      <w:pPr>
        <w:ind w:left="1100" w:hanging="360"/>
      </w:pPr>
      <w:rPr>
        <w:rFonts w:hint="default"/>
      </w:rPr>
    </w:lvl>
    <w:lvl w:ilvl="1" w:tplc="280A0019" w:tentative="1">
      <w:start w:val="1"/>
      <w:numFmt w:val="lowerLetter"/>
      <w:lvlText w:val="%2."/>
      <w:lvlJc w:val="left"/>
      <w:pPr>
        <w:ind w:left="1820" w:hanging="360"/>
      </w:pPr>
    </w:lvl>
    <w:lvl w:ilvl="2" w:tplc="280A001B" w:tentative="1">
      <w:start w:val="1"/>
      <w:numFmt w:val="lowerRoman"/>
      <w:lvlText w:val="%3."/>
      <w:lvlJc w:val="right"/>
      <w:pPr>
        <w:ind w:left="2540" w:hanging="180"/>
      </w:pPr>
    </w:lvl>
    <w:lvl w:ilvl="3" w:tplc="280A000F" w:tentative="1">
      <w:start w:val="1"/>
      <w:numFmt w:val="decimal"/>
      <w:lvlText w:val="%4."/>
      <w:lvlJc w:val="left"/>
      <w:pPr>
        <w:ind w:left="3260" w:hanging="360"/>
      </w:pPr>
    </w:lvl>
    <w:lvl w:ilvl="4" w:tplc="280A0019" w:tentative="1">
      <w:start w:val="1"/>
      <w:numFmt w:val="lowerLetter"/>
      <w:lvlText w:val="%5."/>
      <w:lvlJc w:val="left"/>
      <w:pPr>
        <w:ind w:left="3980" w:hanging="360"/>
      </w:pPr>
    </w:lvl>
    <w:lvl w:ilvl="5" w:tplc="280A001B" w:tentative="1">
      <w:start w:val="1"/>
      <w:numFmt w:val="lowerRoman"/>
      <w:lvlText w:val="%6."/>
      <w:lvlJc w:val="right"/>
      <w:pPr>
        <w:ind w:left="4700" w:hanging="180"/>
      </w:pPr>
    </w:lvl>
    <w:lvl w:ilvl="6" w:tplc="280A000F" w:tentative="1">
      <w:start w:val="1"/>
      <w:numFmt w:val="decimal"/>
      <w:lvlText w:val="%7."/>
      <w:lvlJc w:val="left"/>
      <w:pPr>
        <w:ind w:left="5420" w:hanging="360"/>
      </w:pPr>
    </w:lvl>
    <w:lvl w:ilvl="7" w:tplc="280A0019" w:tentative="1">
      <w:start w:val="1"/>
      <w:numFmt w:val="lowerLetter"/>
      <w:lvlText w:val="%8."/>
      <w:lvlJc w:val="left"/>
      <w:pPr>
        <w:ind w:left="6140" w:hanging="360"/>
      </w:pPr>
    </w:lvl>
    <w:lvl w:ilvl="8" w:tplc="280A001B" w:tentative="1">
      <w:start w:val="1"/>
      <w:numFmt w:val="lowerRoman"/>
      <w:lvlText w:val="%9."/>
      <w:lvlJc w:val="right"/>
      <w:pPr>
        <w:ind w:left="6860" w:hanging="180"/>
      </w:pPr>
    </w:lvl>
  </w:abstractNum>
  <w:abstractNum w:abstractNumId="3">
    <w:nsid w:val="17361CBC"/>
    <w:multiLevelType w:val="hybridMultilevel"/>
    <w:tmpl w:val="DBF27E0E"/>
    <w:lvl w:ilvl="0" w:tplc="C70CABA2">
      <w:start w:val="1"/>
      <w:numFmt w:val="decimal"/>
      <w:lvlText w:val="%1."/>
      <w:lvlJc w:val="left"/>
      <w:pPr>
        <w:ind w:left="1525" w:hanging="360"/>
      </w:pPr>
      <w:rPr>
        <w:rFonts w:hint="default"/>
      </w:rPr>
    </w:lvl>
    <w:lvl w:ilvl="1" w:tplc="280A0019" w:tentative="1">
      <w:start w:val="1"/>
      <w:numFmt w:val="lowerLetter"/>
      <w:lvlText w:val="%2."/>
      <w:lvlJc w:val="left"/>
      <w:pPr>
        <w:ind w:left="2245" w:hanging="360"/>
      </w:pPr>
    </w:lvl>
    <w:lvl w:ilvl="2" w:tplc="280A001B" w:tentative="1">
      <w:start w:val="1"/>
      <w:numFmt w:val="lowerRoman"/>
      <w:lvlText w:val="%3."/>
      <w:lvlJc w:val="right"/>
      <w:pPr>
        <w:ind w:left="2965" w:hanging="180"/>
      </w:pPr>
    </w:lvl>
    <w:lvl w:ilvl="3" w:tplc="280A000F" w:tentative="1">
      <w:start w:val="1"/>
      <w:numFmt w:val="decimal"/>
      <w:lvlText w:val="%4."/>
      <w:lvlJc w:val="left"/>
      <w:pPr>
        <w:ind w:left="3685" w:hanging="360"/>
      </w:pPr>
    </w:lvl>
    <w:lvl w:ilvl="4" w:tplc="280A0019" w:tentative="1">
      <w:start w:val="1"/>
      <w:numFmt w:val="lowerLetter"/>
      <w:lvlText w:val="%5."/>
      <w:lvlJc w:val="left"/>
      <w:pPr>
        <w:ind w:left="4405" w:hanging="360"/>
      </w:pPr>
    </w:lvl>
    <w:lvl w:ilvl="5" w:tplc="280A001B" w:tentative="1">
      <w:start w:val="1"/>
      <w:numFmt w:val="lowerRoman"/>
      <w:lvlText w:val="%6."/>
      <w:lvlJc w:val="right"/>
      <w:pPr>
        <w:ind w:left="5125" w:hanging="180"/>
      </w:pPr>
    </w:lvl>
    <w:lvl w:ilvl="6" w:tplc="280A000F" w:tentative="1">
      <w:start w:val="1"/>
      <w:numFmt w:val="decimal"/>
      <w:lvlText w:val="%7."/>
      <w:lvlJc w:val="left"/>
      <w:pPr>
        <w:ind w:left="5845" w:hanging="360"/>
      </w:pPr>
    </w:lvl>
    <w:lvl w:ilvl="7" w:tplc="280A0019" w:tentative="1">
      <w:start w:val="1"/>
      <w:numFmt w:val="lowerLetter"/>
      <w:lvlText w:val="%8."/>
      <w:lvlJc w:val="left"/>
      <w:pPr>
        <w:ind w:left="6565" w:hanging="360"/>
      </w:pPr>
    </w:lvl>
    <w:lvl w:ilvl="8" w:tplc="280A001B" w:tentative="1">
      <w:start w:val="1"/>
      <w:numFmt w:val="lowerRoman"/>
      <w:lvlText w:val="%9."/>
      <w:lvlJc w:val="right"/>
      <w:pPr>
        <w:ind w:left="7285" w:hanging="180"/>
      </w:pPr>
    </w:lvl>
  </w:abstractNum>
  <w:abstractNum w:abstractNumId="4">
    <w:nsid w:val="1E7C2382"/>
    <w:multiLevelType w:val="hybridMultilevel"/>
    <w:tmpl w:val="ECAABC5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nsid w:val="1F7F7166"/>
    <w:multiLevelType w:val="hybridMultilevel"/>
    <w:tmpl w:val="4B1E2596"/>
    <w:lvl w:ilvl="0" w:tplc="280A000F">
      <w:start w:val="1"/>
      <w:numFmt w:val="decimal"/>
      <w:lvlText w:val="%1."/>
      <w:lvlJc w:val="left"/>
      <w:pPr>
        <w:ind w:left="1525" w:hanging="360"/>
      </w:pPr>
    </w:lvl>
    <w:lvl w:ilvl="1" w:tplc="280A0019">
      <w:start w:val="1"/>
      <w:numFmt w:val="lowerLetter"/>
      <w:lvlText w:val="%2."/>
      <w:lvlJc w:val="left"/>
      <w:pPr>
        <w:ind w:left="2245" w:hanging="360"/>
      </w:pPr>
    </w:lvl>
    <w:lvl w:ilvl="2" w:tplc="280A001B" w:tentative="1">
      <w:start w:val="1"/>
      <w:numFmt w:val="lowerRoman"/>
      <w:lvlText w:val="%3."/>
      <w:lvlJc w:val="right"/>
      <w:pPr>
        <w:ind w:left="2965" w:hanging="180"/>
      </w:pPr>
    </w:lvl>
    <w:lvl w:ilvl="3" w:tplc="280A000F" w:tentative="1">
      <w:start w:val="1"/>
      <w:numFmt w:val="decimal"/>
      <w:lvlText w:val="%4."/>
      <w:lvlJc w:val="left"/>
      <w:pPr>
        <w:ind w:left="3685" w:hanging="360"/>
      </w:pPr>
    </w:lvl>
    <w:lvl w:ilvl="4" w:tplc="280A0019" w:tentative="1">
      <w:start w:val="1"/>
      <w:numFmt w:val="lowerLetter"/>
      <w:lvlText w:val="%5."/>
      <w:lvlJc w:val="left"/>
      <w:pPr>
        <w:ind w:left="4405" w:hanging="360"/>
      </w:pPr>
    </w:lvl>
    <w:lvl w:ilvl="5" w:tplc="280A001B" w:tentative="1">
      <w:start w:val="1"/>
      <w:numFmt w:val="lowerRoman"/>
      <w:lvlText w:val="%6."/>
      <w:lvlJc w:val="right"/>
      <w:pPr>
        <w:ind w:left="5125" w:hanging="180"/>
      </w:pPr>
    </w:lvl>
    <w:lvl w:ilvl="6" w:tplc="280A000F" w:tentative="1">
      <w:start w:val="1"/>
      <w:numFmt w:val="decimal"/>
      <w:lvlText w:val="%7."/>
      <w:lvlJc w:val="left"/>
      <w:pPr>
        <w:ind w:left="5845" w:hanging="360"/>
      </w:pPr>
    </w:lvl>
    <w:lvl w:ilvl="7" w:tplc="280A0019" w:tentative="1">
      <w:start w:val="1"/>
      <w:numFmt w:val="lowerLetter"/>
      <w:lvlText w:val="%8."/>
      <w:lvlJc w:val="left"/>
      <w:pPr>
        <w:ind w:left="6565" w:hanging="360"/>
      </w:pPr>
    </w:lvl>
    <w:lvl w:ilvl="8" w:tplc="280A001B" w:tentative="1">
      <w:start w:val="1"/>
      <w:numFmt w:val="lowerRoman"/>
      <w:lvlText w:val="%9."/>
      <w:lvlJc w:val="right"/>
      <w:pPr>
        <w:ind w:left="7285" w:hanging="180"/>
      </w:pPr>
    </w:lvl>
  </w:abstractNum>
  <w:abstractNum w:abstractNumId="6">
    <w:nsid w:val="273E3781"/>
    <w:multiLevelType w:val="hybridMultilevel"/>
    <w:tmpl w:val="585C29D0"/>
    <w:lvl w:ilvl="0" w:tplc="2BBC2FAC">
      <w:numFmt w:val="bullet"/>
      <w:lvlText w:val="-"/>
      <w:lvlJc w:val="left"/>
      <w:pPr>
        <w:ind w:left="677" w:hanging="360"/>
      </w:pPr>
      <w:rPr>
        <w:rFonts w:ascii="Arial Narrow" w:eastAsia="Times New Roman" w:hAnsi="Arial Narrow" w:cs="Arial" w:hint="default"/>
      </w:rPr>
    </w:lvl>
    <w:lvl w:ilvl="1" w:tplc="280A0003" w:tentative="1">
      <w:start w:val="1"/>
      <w:numFmt w:val="bullet"/>
      <w:lvlText w:val="o"/>
      <w:lvlJc w:val="left"/>
      <w:pPr>
        <w:ind w:left="1397" w:hanging="360"/>
      </w:pPr>
      <w:rPr>
        <w:rFonts w:ascii="Courier New" w:hAnsi="Courier New" w:cs="Courier New" w:hint="default"/>
      </w:rPr>
    </w:lvl>
    <w:lvl w:ilvl="2" w:tplc="280A0005" w:tentative="1">
      <w:start w:val="1"/>
      <w:numFmt w:val="bullet"/>
      <w:lvlText w:val=""/>
      <w:lvlJc w:val="left"/>
      <w:pPr>
        <w:ind w:left="2117" w:hanging="360"/>
      </w:pPr>
      <w:rPr>
        <w:rFonts w:ascii="Wingdings" w:hAnsi="Wingdings" w:hint="default"/>
      </w:rPr>
    </w:lvl>
    <w:lvl w:ilvl="3" w:tplc="280A0001" w:tentative="1">
      <w:start w:val="1"/>
      <w:numFmt w:val="bullet"/>
      <w:lvlText w:val=""/>
      <w:lvlJc w:val="left"/>
      <w:pPr>
        <w:ind w:left="2837" w:hanging="360"/>
      </w:pPr>
      <w:rPr>
        <w:rFonts w:ascii="Symbol" w:hAnsi="Symbol" w:hint="default"/>
      </w:rPr>
    </w:lvl>
    <w:lvl w:ilvl="4" w:tplc="280A0003" w:tentative="1">
      <w:start w:val="1"/>
      <w:numFmt w:val="bullet"/>
      <w:lvlText w:val="o"/>
      <w:lvlJc w:val="left"/>
      <w:pPr>
        <w:ind w:left="3557" w:hanging="360"/>
      </w:pPr>
      <w:rPr>
        <w:rFonts w:ascii="Courier New" w:hAnsi="Courier New" w:cs="Courier New" w:hint="default"/>
      </w:rPr>
    </w:lvl>
    <w:lvl w:ilvl="5" w:tplc="280A0005" w:tentative="1">
      <w:start w:val="1"/>
      <w:numFmt w:val="bullet"/>
      <w:lvlText w:val=""/>
      <w:lvlJc w:val="left"/>
      <w:pPr>
        <w:ind w:left="4277" w:hanging="360"/>
      </w:pPr>
      <w:rPr>
        <w:rFonts w:ascii="Wingdings" w:hAnsi="Wingdings" w:hint="default"/>
      </w:rPr>
    </w:lvl>
    <w:lvl w:ilvl="6" w:tplc="280A0001" w:tentative="1">
      <w:start w:val="1"/>
      <w:numFmt w:val="bullet"/>
      <w:lvlText w:val=""/>
      <w:lvlJc w:val="left"/>
      <w:pPr>
        <w:ind w:left="4997" w:hanging="360"/>
      </w:pPr>
      <w:rPr>
        <w:rFonts w:ascii="Symbol" w:hAnsi="Symbol" w:hint="default"/>
      </w:rPr>
    </w:lvl>
    <w:lvl w:ilvl="7" w:tplc="280A0003" w:tentative="1">
      <w:start w:val="1"/>
      <w:numFmt w:val="bullet"/>
      <w:lvlText w:val="o"/>
      <w:lvlJc w:val="left"/>
      <w:pPr>
        <w:ind w:left="5717" w:hanging="360"/>
      </w:pPr>
      <w:rPr>
        <w:rFonts w:ascii="Courier New" w:hAnsi="Courier New" w:cs="Courier New" w:hint="default"/>
      </w:rPr>
    </w:lvl>
    <w:lvl w:ilvl="8" w:tplc="280A0005" w:tentative="1">
      <w:start w:val="1"/>
      <w:numFmt w:val="bullet"/>
      <w:lvlText w:val=""/>
      <w:lvlJc w:val="left"/>
      <w:pPr>
        <w:ind w:left="6437" w:hanging="360"/>
      </w:pPr>
      <w:rPr>
        <w:rFonts w:ascii="Wingdings" w:hAnsi="Wingdings" w:hint="default"/>
      </w:rPr>
    </w:lvl>
  </w:abstractNum>
  <w:abstractNum w:abstractNumId="7">
    <w:nsid w:val="27912B1E"/>
    <w:multiLevelType w:val="hybridMultilevel"/>
    <w:tmpl w:val="C2A480B0"/>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nsid w:val="29090304"/>
    <w:multiLevelType w:val="hybridMultilevel"/>
    <w:tmpl w:val="9F7AA31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2A8F6A72"/>
    <w:multiLevelType w:val="hybridMultilevel"/>
    <w:tmpl w:val="BAE8DC4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30FA2D81"/>
    <w:multiLevelType w:val="multilevel"/>
    <w:tmpl w:val="EEDAC2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39104A"/>
    <w:multiLevelType w:val="hybridMultilevel"/>
    <w:tmpl w:val="4FDCFE1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34986CE1"/>
    <w:multiLevelType w:val="hybridMultilevel"/>
    <w:tmpl w:val="4CF83ADC"/>
    <w:lvl w:ilvl="0" w:tplc="280A000F">
      <w:start w:val="1"/>
      <w:numFmt w:val="decimal"/>
      <w:lvlText w:val="%1."/>
      <w:lvlJc w:val="left"/>
      <w:pPr>
        <w:ind w:left="720" w:hanging="360"/>
      </w:pPr>
      <w:rPr>
        <w:rFonts w:hint="default"/>
      </w:rPr>
    </w:lvl>
    <w:lvl w:ilvl="1" w:tplc="A3AECE54">
      <w:start w:val="1"/>
      <w:numFmt w:val="decimal"/>
      <w:lvlText w:val="%2."/>
      <w:lvlJc w:val="left"/>
      <w:pPr>
        <w:ind w:left="1440" w:hanging="360"/>
      </w:pPr>
      <w:rPr>
        <w:rFont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nsid w:val="35857CF8"/>
    <w:multiLevelType w:val="hybridMultilevel"/>
    <w:tmpl w:val="37B4873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3E5A5429"/>
    <w:multiLevelType w:val="multilevel"/>
    <w:tmpl w:val="DECCC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8B87C01"/>
    <w:multiLevelType w:val="hybridMultilevel"/>
    <w:tmpl w:val="97CE388A"/>
    <w:lvl w:ilvl="0" w:tplc="03400F48">
      <w:start w:val="1"/>
      <w:numFmt w:val="decimal"/>
      <w:lvlText w:val="%1."/>
      <w:lvlJc w:val="left"/>
      <w:pPr>
        <w:ind w:left="1525" w:hanging="360"/>
      </w:pPr>
      <w:rPr>
        <w:rFonts w:hint="default"/>
      </w:rPr>
    </w:lvl>
    <w:lvl w:ilvl="1" w:tplc="280A0019" w:tentative="1">
      <w:start w:val="1"/>
      <w:numFmt w:val="lowerLetter"/>
      <w:lvlText w:val="%2."/>
      <w:lvlJc w:val="left"/>
      <w:pPr>
        <w:ind w:left="2245" w:hanging="360"/>
      </w:pPr>
    </w:lvl>
    <w:lvl w:ilvl="2" w:tplc="280A001B" w:tentative="1">
      <w:start w:val="1"/>
      <w:numFmt w:val="lowerRoman"/>
      <w:lvlText w:val="%3."/>
      <w:lvlJc w:val="right"/>
      <w:pPr>
        <w:ind w:left="2965" w:hanging="180"/>
      </w:pPr>
    </w:lvl>
    <w:lvl w:ilvl="3" w:tplc="280A000F" w:tentative="1">
      <w:start w:val="1"/>
      <w:numFmt w:val="decimal"/>
      <w:lvlText w:val="%4."/>
      <w:lvlJc w:val="left"/>
      <w:pPr>
        <w:ind w:left="3685" w:hanging="360"/>
      </w:pPr>
    </w:lvl>
    <w:lvl w:ilvl="4" w:tplc="280A0019" w:tentative="1">
      <w:start w:val="1"/>
      <w:numFmt w:val="lowerLetter"/>
      <w:lvlText w:val="%5."/>
      <w:lvlJc w:val="left"/>
      <w:pPr>
        <w:ind w:left="4405" w:hanging="360"/>
      </w:pPr>
    </w:lvl>
    <w:lvl w:ilvl="5" w:tplc="280A001B" w:tentative="1">
      <w:start w:val="1"/>
      <w:numFmt w:val="lowerRoman"/>
      <w:lvlText w:val="%6."/>
      <w:lvlJc w:val="right"/>
      <w:pPr>
        <w:ind w:left="5125" w:hanging="180"/>
      </w:pPr>
    </w:lvl>
    <w:lvl w:ilvl="6" w:tplc="280A000F" w:tentative="1">
      <w:start w:val="1"/>
      <w:numFmt w:val="decimal"/>
      <w:lvlText w:val="%7."/>
      <w:lvlJc w:val="left"/>
      <w:pPr>
        <w:ind w:left="5845" w:hanging="360"/>
      </w:pPr>
    </w:lvl>
    <w:lvl w:ilvl="7" w:tplc="280A0019" w:tentative="1">
      <w:start w:val="1"/>
      <w:numFmt w:val="lowerLetter"/>
      <w:lvlText w:val="%8."/>
      <w:lvlJc w:val="left"/>
      <w:pPr>
        <w:ind w:left="6565" w:hanging="360"/>
      </w:pPr>
    </w:lvl>
    <w:lvl w:ilvl="8" w:tplc="280A001B" w:tentative="1">
      <w:start w:val="1"/>
      <w:numFmt w:val="lowerRoman"/>
      <w:lvlText w:val="%9."/>
      <w:lvlJc w:val="right"/>
      <w:pPr>
        <w:ind w:left="7285" w:hanging="180"/>
      </w:pPr>
    </w:lvl>
  </w:abstractNum>
  <w:abstractNum w:abstractNumId="16">
    <w:nsid w:val="4AF73760"/>
    <w:multiLevelType w:val="hybridMultilevel"/>
    <w:tmpl w:val="3794A494"/>
    <w:lvl w:ilvl="0" w:tplc="861A190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4BF95860"/>
    <w:multiLevelType w:val="hybridMultilevel"/>
    <w:tmpl w:val="3BC2E204"/>
    <w:lvl w:ilvl="0" w:tplc="26A639FA">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50162B3F"/>
    <w:multiLevelType w:val="hybridMultilevel"/>
    <w:tmpl w:val="79866E8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56000E84"/>
    <w:multiLevelType w:val="hybridMultilevel"/>
    <w:tmpl w:val="45A659EA"/>
    <w:lvl w:ilvl="0" w:tplc="BD82A16E">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62C148E9"/>
    <w:multiLevelType w:val="multilevel"/>
    <w:tmpl w:val="9DD0C0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5E854D9"/>
    <w:multiLevelType w:val="multilevel"/>
    <w:tmpl w:val="B1629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649563A"/>
    <w:multiLevelType w:val="hybridMultilevel"/>
    <w:tmpl w:val="5508ABD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nsid w:val="72853B34"/>
    <w:multiLevelType w:val="multilevel"/>
    <w:tmpl w:val="02A85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45F2BBE"/>
    <w:multiLevelType w:val="hybridMultilevel"/>
    <w:tmpl w:val="7C08BC1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nsid w:val="765152E9"/>
    <w:multiLevelType w:val="multilevel"/>
    <w:tmpl w:val="EC44A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8"/>
  </w:num>
  <w:num w:numId="3">
    <w:abstractNumId w:val="6"/>
  </w:num>
  <w:num w:numId="4">
    <w:abstractNumId w:val="10"/>
  </w:num>
  <w:num w:numId="5">
    <w:abstractNumId w:val="25"/>
  </w:num>
  <w:num w:numId="6">
    <w:abstractNumId w:val="0"/>
  </w:num>
  <w:num w:numId="7">
    <w:abstractNumId w:val="21"/>
  </w:num>
  <w:num w:numId="8">
    <w:abstractNumId w:val="20"/>
  </w:num>
  <w:num w:numId="9">
    <w:abstractNumId w:val="23"/>
  </w:num>
  <w:num w:numId="10">
    <w:abstractNumId w:val="14"/>
  </w:num>
  <w:num w:numId="11">
    <w:abstractNumId w:val="4"/>
  </w:num>
  <w:num w:numId="12">
    <w:abstractNumId w:val="22"/>
  </w:num>
  <w:num w:numId="13">
    <w:abstractNumId w:val="8"/>
  </w:num>
  <w:num w:numId="14">
    <w:abstractNumId w:val="9"/>
  </w:num>
  <w:num w:numId="15">
    <w:abstractNumId w:val="1"/>
  </w:num>
  <w:num w:numId="16">
    <w:abstractNumId w:val="13"/>
  </w:num>
  <w:num w:numId="17">
    <w:abstractNumId w:val="12"/>
  </w:num>
  <w:num w:numId="18">
    <w:abstractNumId w:val="2"/>
  </w:num>
  <w:num w:numId="19">
    <w:abstractNumId w:val="24"/>
  </w:num>
  <w:num w:numId="20">
    <w:abstractNumId w:val="15"/>
  </w:num>
  <w:num w:numId="21">
    <w:abstractNumId w:val="3"/>
  </w:num>
  <w:num w:numId="22">
    <w:abstractNumId w:val="7"/>
  </w:num>
  <w:num w:numId="23">
    <w:abstractNumId w:val="5"/>
  </w:num>
  <w:num w:numId="24">
    <w:abstractNumId w:val="17"/>
  </w:num>
  <w:num w:numId="25">
    <w:abstractNumId w:val="16"/>
  </w:num>
  <w:num w:numId="26">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PE" w:vendorID="64" w:dllVersion="131078" w:nlCheck="1" w:checkStyle="0"/>
  <w:activeWritingStyle w:appName="MSWord" w:lang="es-ES_tradnl" w:vendorID="64" w:dllVersion="131078" w:nlCheck="1" w:checkStyle="0"/>
  <w:activeWritingStyle w:appName="MSWord" w:lang="en-US" w:vendorID="64" w:dllVersion="131078" w:nlCheck="1" w:checkStyle="0"/>
  <w:activeWritingStyle w:appName="MSWord" w:lang="es-ES" w:vendorID="64" w:dllVersion="131078" w:nlCheck="1" w:checkStyle="1"/>
  <w:activeWritingStyle w:appName="MSWord" w:lang="es-PR"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D74"/>
    <w:rsid w:val="0000083F"/>
    <w:rsid w:val="00000AC8"/>
    <w:rsid w:val="00000BE6"/>
    <w:rsid w:val="00001137"/>
    <w:rsid w:val="000013CD"/>
    <w:rsid w:val="0000210D"/>
    <w:rsid w:val="00002181"/>
    <w:rsid w:val="000022EC"/>
    <w:rsid w:val="00002642"/>
    <w:rsid w:val="0000383D"/>
    <w:rsid w:val="00004209"/>
    <w:rsid w:val="00005954"/>
    <w:rsid w:val="000064EC"/>
    <w:rsid w:val="000073B7"/>
    <w:rsid w:val="00010226"/>
    <w:rsid w:val="000103EE"/>
    <w:rsid w:val="000109A9"/>
    <w:rsid w:val="00010BC3"/>
    <w:rsid w:val="00012168"/>
    <w:rsid w:val="00012DAB"/>
    <w:rsid w:val="0001323B"/>
    <w:rsid w:val="00013241"/>
    <w:rsid w:val="00014017"/>
    <w:rsid w:val="000147BD"/>
    <w:rsid w:val="00014C25"/>
    <w:rsid w:val="00017F09"/>
    <w:rsid w:val="000210B6"/>
    <w:rsid w:val="00021A1A"/>
    <w:rsid w:val="0002267D"/>
    <w:rsid w:val="000230E3"/>
    <w:rsid w:val="00023677"/>
    <w:rsid w:val="00023DDA"/>
    <w:rsid w:val="0002437E"/>
    <w:rsid w:val="0002451A"/>
    <w:rsid w:val="00024E44"/>
    <w:rsid w:val="0002571A"/>
    <w:rsid w:val="00025A8A"/>
    <w:rsid w:val="00025B78"/>
    <w:rsid w:val="000261C9"/>
    <w:rsid w:val="00026EC0"/>
    <w:rsid w:val="0002752A"/>
    <w:rsid w:val="00027A88"/>
    <w:rsid w:val="00027EBC"/>
    <w:rsid w:val="00030187"/>
    <w:rsid w:val="00030641"/>
    <w:rsid w:val="000306D0"/>
    <w:rsid w:val="00030BB2"/>
    <w:rsid w:val="00031DD1"/>
    <w:rsid w:val="00032C89"/>
    <w:rsid w:val="00032D5E"/>
    <w:rsid w:val="00035668"/>
    <w:rsid w:val="00035A4A"/>
    <w:rsid w:val="00036597"/>
    <w:rsid w:val="000366E7"/>
    <w:rsid w:val="00036E48"/>
    <w:rsid w:val="00036E77"/>
    <w:rsid w:val="0003787A"/>
    <w:rsid w:val="00040963"/>
    <w:rsid w:val="00040C25"/>
    <w:rsid w:val="00041496"/>
    <w:rsid w:val="000417E3"/>
    <w:rsid w:val="00042837"/>
    <w:rsid w:val="00042AB1"/>
    <w:rsid w:val="0004357D"/>
    <w:rsid w:val="000455AE"/>
    <w:rsid w:val="00045A1A"/>
    <w:rsid w:val="00046388"/>
    <w:rsid w:val="000466F4"/>
    <w:rsid w:val="0004686E"/>
    <w:rsid w:val="00046B0D"/>
    <w:rsid w:val="00046F50"/>
    <w:rsid w:val="00047227"/>
    <w:rsid w:val="00050E3D"/>
    <w:rsid w:val="00051016"/>
    <w:rsid w:val="00051235"/>
    <w:rsid w:val="00052913"/>
    <w:rsid w:val="00053073"/>
    <w:rsid w:val="00053600"/>
    <w:rsid w:val="0005441E"/>
    <w:rsid w:val="00054475"/>
    <w:rsid w:val="00054A41"/>
    <w:rsid w:val="00055AFD"/>
    <w:rsid w:val="00055FDD"/>
    <w:rsid w:val="00055FE8"/>
    <w:rsid w:val="000560C5"/>
    <w:rsid w:val="00060DB9"/>
    <w:rsid w:val="0006111F"/>
    <w:rsid w:val="000616AF"/>
    <w:rsid w:val="00061712"/>
    <w:rsid w:val="00061D00"/>
    <w:rsid w:val="00062816"/>
    <w:rsid w:val="00063323"/>
    <w:rsid w:val="00064749"/>
    <w:rsid w:val="00065D02"/>
    <w:rsid w:val="00066281"/>
    <w:rsid w:val="000669BE"/>
    <w:rsid w:val="00066BA1"/>
    <w:rsid w:val="00070959"/>
    <w:rsid w:val="00071DB8"/>
    <w:rsid w:val="00072723"/>
    <w:rsid w:val="0007276A"/>
    <w:rsid w:val="0007378A"/>
    <w:rsid w:val="00074092"/>
    <w:rsid w:val="00074167"/>
    <w:rsid w:val="00074351"/>
    <w:rsid w:val="000750EF"/>
    <w:rsid w:val="00075379"/>
    <w:rsid w:val="00075401"/>
    <w:rsid w:val="0007581C"/>
    <w:rsid w:val="00077C61"/>
    <w:rsid w:val="00077D1B"/>
    <w:rsid w:val="00080CB1"/>
    <w:rsid w:val="00080EC1"/>
    <w:rsid w:val="00081A60"/>
    <w:rsid w:val="00081B10"/>
    <w:rsid w:val="00081CE2"/>
    <w:rsid w:val="00083759"/>
    <w:rsid w:val="0008391C"/>
    <w:rsid w:val="000840C1"/>
    <w:rsid w:val="00084D51"/>
    <w:rsid w:val="00085101"/>
    <w:rsid w:val="0008604E"/>
    <w:rsid w:val="0008669B"/>
    <w:rsid w:val="000867E8"/>
    <w:rsid w:val="00086BBC"/>
    <w:rsid w:val="00087602"/>
    <w:rsid w:val="00087AE4"/>
    <w:rsid w:val="00087E37"/>
    <w:rsid w:val="00087F84"/>
    <w:rsid w:val="0009086F"/>
    <w:rsid w:val="000913C4"/>
    <w:rsid w:val="00091698"/>
    <w:rsid w:val="00091968"/>
    <w:rsid w:val="0009197F"/>
    <w:rsid w:val="00091EB0"/>
    <w:rsid w:val="000920DE"/>
    <w:rsid w:val="00092282"/>
    <w:rsid w:val="000922FC"/>
    <w:rsid w:val="00092AC7"/>
    <w:rsid w:val="00092EB3"/>
    <w:rsid w:val="00092F0B"/>
    <w:rsid w:val="00093F65"/>
    <w:rsid w:val="00094EAB"/>
    <w:rsid w:val="00094F16"/>
    <w:rsid w:val="000951FA"/>
    <w:rsid w:val="00095DAA"/>
    <w:rsid w:val="0009655D"/>
    <w:rsid w:val="00097829"/>
    <w:rsid w:val="00097B4B"/>
    <w:rsid w:val="000A0169"/>
    <w:rsid w:val="000A092F"/>
    <w:rsid w:val="000A1522"/>
    <w:rsid w:val="000A2244"/>
    <w:rsid w:val="000A3C21"/>
    <w:rsid w:val="000A3FC4"/>
    <w:rsid w:val="000A43AB"/>
    <w:rsid w:val="000A454C"/>
    <w:rsid w:val="000A4B28"/>
    <w:rsid w:val="000A51C5"/>
    <w:rsid w:val="000A527D"/>
    <w:rsid w:val="000A5A98"/>
    <w:rsid w:val="000A5ABF"/>
    <w:rsid w:val="000A6AE6"/>
    <w:rsid w:val="000B0459"/>
    <w:rsid w:val="000B0C3D"/>
    <w:rsid w:val="000B0DC9"/>
    <w:rsid w:val="000B15EC"/>
    <w:rsid w:val="000B231B"/>
    <w:rsid w:val="000B23F8"/>
    <w:rsid w:val="000B2868"/>
    <w:rsid w:val="000B2ED5"/>
    <w:rsid w:val="000B349B"/>
    <w:rsid w:val="000B35FD"/>
    <w:rsid w:val="000B36A3"/>
    <w:rsid w:val="000B5174"/>
    <w:rsid w:val="000B6086"/>
    <w:rsid w:val="000B6637"/>
    <w:rsid w:val="000B7153"/>
    <w:rsid w:val="000B71EE"/>
    <w:rsid w:val="000B742A"/>
    <w:rsid w:val="000B7B35"/>
    <w:rsid w:val="000C0365"/>
    <w:rsid w:val="000C04AC"/>
    <w:rsid w:val="000C0DF6"/>
    <w:rsid w:val="000C0E14"/>
    <w:rsid w:val="000C1825"/>
    <w:rsid w:val="000C1A8A"/>
    <w:rsid w:val="000C33A1"/>
    <w:rsid w:val="000C36A2"/>
    <w:rsid w:val="000C3A53"/>
    <w:rsid w:val="000C4611"/>
    <w:rsid w:val="000C5291"/>
    <w:rsid w:val="000C5470"/>
    <w:rsid w:val="000C5C3A"/>
    <w:rsid w:val="000C7304"/>
    <w:rsid w:val="000D00B5"/>
    <w:rsid w:val="000D149B"/>
    <w:rsid w:val="000D14FA"/>
    <w:rsid w:val="000D1755"/>
    <w:rsid w:val="000D1F57"/>
    <w:rsid w:val="000D2728"/>
    <w:rsid w:val="000D4BB0"/>
    <w:rsid w:val="000D4D8E"/>
    <w:rsid w:val="000D5377"/>
    <w:rsid w:val="000D5DA2"/>
    <w:rsid w:val="000D6B93"/>
    <w:rsid w:val="000D6D91"/>
    <w:rsid w:val="000D7387"/>
    <w:rsid w:val="000E14F9"/>
    <w:rsid w:val="000E2787"/>
    <w:rsid w:val="000E345A"/>
    <w:rsid w:val="000E3B64"/>
    <w:rsid w:val="000E3B7D"/>
    <w:rsid w:val="000E430E"/>
    <w:rsid w:val="000E49F9"/>
    <w:rsid w:val="000E54C1"/>
    <w:rsid w:val="000E5A2F"/>
    <w:rsid w:val="000E614B"/>
    <w:rsid w:val="000E681E"/>
    <w:rsid w:val="000F0B92"/>
    <w:rsid w:val="000F0C9A"/>
    <w:rsid w:val="000F1335"/>
    <w:rsid w:val="000F1403"/>
    <w:rsid w:val="000F16F3"/>
    <w:rsid w:val="000F25EE"/>
    <w:rsid w:val="000F2D1F"/>
    <w:rsid w:val="000F4940"/>
    <w:rsid w:val="000F512F"/>
    <w:rsid w:val="000F591E"/>
    <w:rsid w:val="000F5A98"/>
    <w:rsid w:val="000F6AFE"/>
    <w:rsid w:val="000F7930"/>
    <w:rsid w:val="001006AF"/>
    <w:rsid w:val="00100A02"/>
    <w:rsid w:val="00101640"/>
    <w:rsid w:val="00101C6C"/>
    <w:rsid w:val="00102242"/>
    <w:rsid w:val="00102317"/>
    <w:rsid w:val="00102860"/>
    <w:rsid w:val="00103833"/>
    <w:rsid w:val="00103D84"/>
    <w:rsid w:val="0010404B"/>
    <w:rsid w:val="00104052"/>
    <w:rsid w:val="00105132"/>
    <w:rsid w:val="00105230"/>
    <w:rsid w:val="001064A0"/>
    <w:rsid w:val="00106C36"/>
    <w:rsid w:val="001103F9"/>
    <w:rsid w:val="00110541"/>
    <w:rsid w:val="00111A5C"/>
    <w:rsid w:val="00112843"/>
    <w:rsid w:val="00112F09"/>
    <w:rsid w:val="001132E0"/>
    <w:rsid w:val="00113B24"/>
    <w:rsid w:val="00114886"/>
    <w:rsid w:val="00114DD3"/>
    <w:rsid w:val="0011747D"/>
    <w:rsid w:val="0011781A"/>
    <w:rsid w:val="001215D3"/>
    <w:rsid w:val="00122F61"/>
    <w:rsid w:val="00122FA6"/>
    <w:rsid w:val="001234D4"/>
    <w:rsid w:val="0012367F"/>
    <w:rsid w:val="00123BE9"/>
    <w:rsid w:val="00123C10"/>
    <w:rsid w:val="00123EDC"/>
    <w:rsid w:val="00124BD5"/>
    <w:rsid w:val="00124E77"/>
    <w:rsid w:val="0012561E"/>
    <w:rsid w:val="001256ED"/>
    <w:rsid w:val="00125886"/>
    <w:rsid w:val="00125934"/>
    <w:rsid w:val="00125BF8"/>
    <w:rsid w:val="00126B92"/>
    <w:rsid w:val="0013059E"/>
    <w:rsid w:val="0013091C"/>
    <w:rsid w:val="00131315"/>
    <w:rsid w:val="00132A92"/>
    <w:rsid w:val="00132F4F"/>
    <w:rsid w:val="001344C0"/>
    <w:rsid w:val="001345F5"/>
    <w:rsid w:val="001352A1"/>
    <w:rsid w:val="00136E29"/>
    <w:rsid w:val="00140345"/>
    <w:rsid w:val="00140431"/>
    <w:rsid w:val="00140CC2"/>
    <w:rsid w:val="00140D87"/>
    <w:rsid w:val="00141D8B"/>
    <w:rsid w:val="001428A3"/>
    <w:rsid w:val="00142B96"/>
    <w:rsid w:val="00142C30"/>
    <w:rsid w:val="00142CD2"/>
    <w:rsid w:val="00143C73"/>
    <w:rsid w:val="00143D1E"/>
    <w:rsid w:val="00144345"/>
    <w:rsid w:val="001447FE"/>
    <w:rsid w:val="00144E20"/>
    <w:rsid w:val="00144FF4"/>
    <w:rsid w:val="00145931"/>
    <w:rsid w:val="00145D2B"/>
    <w:rsid w:val="001465BB"/>
    <w:rsid w:val="00146CF7"/>
    <w:rsid w:val="0014707F"/>
    <w:rsid w:val="001472BB"/>
    <w:rsid w:val="00147AC5"/>
    <w:rsid w:val="00150127"/>
    <w:rsid w:val="001503D7"/>
    <w:rsid w:val="0015125A"/>
    <w:rsid w:val="001517AB"/>
    <w:rsid w:val="001519A2"/>
    <w:rsid w:val="00151C64"/>
    <w:rsid w:val="00151EB9"/>
    <w:rsid w:val="00152EF9"/>
    <w:rsid w:val="001531D0"/>
    <w:rsid w:val="001536D7"/>
    <w:rsid w:val="00153BF1"/>
    <w:rsid w:val="00153E21"/>
    <w:rsid w:val="00154933"/>
    <w:rsid w:val="00154B1D"/>
    <w:rsid w:val="00154E16"/>
    <w:rsid w:val="00155174"/>
    <w:rsid w:val="00155622"/>
    <w:rsid w:val="001559FA"/>
    <w:rsid w:val="00155B10"/>
    <w:rsid w:val="00156AB7"/>
    <w:rsid w:val="00156CCF"/>
    <w:rsid w:val="0016033B"/>
    <w:rsid w:val="00160605"/>
    <w:rsid w:val="001608C5"/>
    <w:rsid w:val="00160926"/>
    <w:rsid w:val="00160945"/>
    <w:rsid w:val="00160AD2"/>
    <w:rsid w:val="00161604"/>
    <w:rsid w:val="00161E30"/>
    <w:rsid w:val="00162313"/>
    <w:rsid w:val="00164570"/>
    <w:rsid w:val="00164C3B"/>
    <w:rsid w:val="00164E77"/>
    <w:rsid w:val="00164EDD"/>
    <w:rsid w:val="00166238"/>
    <w:rsid w:val="00167AE5"/>
    <w:rsid w:val="00170F93"/>
    <w:rsid w:val="00170FF2"/>
    <w:rsid w:val="00171043"/>
    <w:rsid w:val="00171203"/>
    <w:rsid w:val="0017128B"/>
    <w:rsid w:val="00173219"/>
    <w:rsid w:val="001739E7"/>
    <w:rsid w:val="001739ED"/>
    <w:rsid w:val="0017400B"/>
    <w:rsid w:val="00174071"/>
    <w:rsid w:val="00175B83"/>
    <w:rsid w:val="00175B8D"/>
    <w:rsid w:val="001764CA"/>
    <w:rsid w:val="00176C01"/>
    <w:rsid w:val="001773E6"/>
    <w:rsid w:val="00177ACE"/>
    <w:rsid w:val="001802F9"/>
    <w:rsid w:val="0018037C"/>
    <w:rsid w:val="00180B50"/>
    <w:rsid w:val="00180C25"/>
    <w:rsid w:val="001810B1"/>
    <w:rsid w:val="00181A86"/>
    <w:rsid w:val="00181C47"/>
    <w:rsid w:val="00181CDA"/>
    <w:rsid w:val="0018216F"/>
    <w:rsid w:val="001825B0"/>
    <w:rsid w:val="00182A6C"/>
    <w:rsid w:val="001847D5"/>
    <w:rsid w:val="00185A8D"/>
    <w:rsid w:val="00185AB5"/>
    <w:rsid w:val="0018627A"/>
    <w:rsid w:val="00186CA6"/>
    <w:rsid w:val="00187976"/>
    <w:rsid w:val="00187BB2"/>
    <w:rsid w:val="00190836"/>
    <w:rsid w:val="0019096E"/>
    <w:rsid w:val="001919AD"/>
    <w:rsid w:val="00191A67"/>
    <w:rsid w:val="00191AEB"/>
    <w:rsid w:val="00191D8D"/>
    <w:rsid w:val="001931AD"/>
    <w:rsid w:val="00193344"/>
    <w:rsid w:val="00193421"/>
    <w:rsid w:val="00194DEC"/>
    <w:rsid w:val="001954EC"/>
    <w:rsid w:val="001959A0"/>
    <w:rsid w:val="00196620"/>
    <w:rsid w:val="001973F0"/>
    <w:rsid w:val="001974F2"/>
    <w:rsid w:val="00197C3B"/>
    <w:rsid w:val="001A0266"/>
    <w:rsid w:val="001A048D"/>
    <w:rsid w:val="001A0A14"/>
    <w:rsid w:val="001A0FCC"/>
    <w:rsid w:val="001A1AA0"/>
    <w:rsid w:val="001A26B7"/>
    <w:rsid w:val="001A283B"/>
    <w:rsid w:val="001A2D55"/>
    <w:rsid w:val="001A333C"/>
    <w:rsid w:val="001A38D3"/>
    <w:rsid w:val="001A3D59"/>
    <w:rsid w:val="001A412B"/>
    <w:rsid w:val="001A4655"/>
    <w:rsid w:val="001A4820"/>
    <w:rsid w:val="001A52BE"/>
    <w:rsid w:val="001A52E9"/>
    <w:rsid w:val="001A6193"/>
    <w:rsid w:val="001A6B65"/>
    <w:rsid w:val="001A6FBD"/>
    <w:rsid w:val="001A78B6"/>
    <w:rsid w:val="001A7A99"/>
    <w:rsid w:val="001A7DF4"/>
    <w:rsid w:val="001B0AB3"/>
    <w:rsid w:val="001B1215"/>
    <w:rsid w:val="001B1400"/>
    <w:rsid w:val="001B2616"/>
    <w:rsid w:val="001B28B5"/>
    <w:rsid w:val="001B30F3"/>
    <w:rsid w:val="001B346E"/>
    <w:rsid w:val="001B3E0A"/>
    <w:rsid w:val="001B4010"/>
    <w:rsid w:val="001B4317"/>
    <w:rsid w:val="001B58C8"/>
    <w:rsid w:val="001B59B2"/>
    <w:rsid w:val="001B6205"/>
    <w:rsid w:val="001B687A"/>
    <w:rsid w:val="001B6F67"/>
    <w:rsid w:val="001B7942"/>
    <w:rsid w:val="001C016D"/>
    <w:rsid w:val="001C0C5A"/>
    <w:rsid w:val="001C0D5D"/>
    <w:rsid w:val="001C15EB"/>
    <w:rsid w:val="001C226F"/>
    <w:rsid w:val="001C22F1"/>
    <w:rsid w:val="001C301C"/>
    <w:rsid w:val="001C32FE"/>
    <w:rsid w:val="001C3D33"/>
    <w:rsid w:val="001C3FAD"/>
    <w:rsid w:val="001C42CC"/>
    <w:rsid w:val="001C4587"/>
    <w:rsid w:val="001C46F9"/>
    <w:rsid w:val="001C48F2"/>
    <w:rsid w:val="001C4AF1"/>
    <w:rsid w:val="001C4C2F"/>
    <w:rsid w:val="001C6A6E"/>
    <w:rsid w:val="001C7CE0"/>
    <w:rsid w:val="001D0167"/>
    <w:rsid w:val="001D166A"/>
    <w:rsid w:val="001D18FF"/>
    <w:rsid w:val="001D33FC"/>
    <w:rsid w:val="001D3DE8"/>
    <w:rsid w:val="001D52E4"/>
    <w:rsid w:val="001D54ED"/>
    <w:rsid w:val="001D57F7"/>
    <w:rsid w:val="001D5FD3"/>
    <w:rsid w:val="001D759E"/>
    <w:rsid w:val="001D77D5"/>
    <w:rsid w:val="001E078D"/>
    <w:rsid w:val="001E1E7A"/>
    <w:rsid w:val="001E29DB"/>
    <w:rsid w:val="001E331C"/>
    <w:rsid w:val="001E3552"/>
    <w:rsid w:val="001E3BAB"/>
    <w:rsid w:val="001E3C9F"/>
    <w:rsid w:val="001E488A"/>
    <w:rsid w:val="001E4BD2"/>
    <w:rsid w:val="001E6494"/>
    <w:rsid w:val="001E7524"/>
    <w:rsid w:val="001E7969"/>
    <w:rsid w:val="001E7B3F"/>
    <w:rsid w:val="001E7D04"/>
    <w:rsid w:val="001F0189"/>
    <w:rsid w:val="001F04F8"/>
    <w:rsid w:val="001F19DA"/>
    <w:rsid w:val="001F1E09"/>
    <w:rsid w:val="001F1EE8"/>
    <w:rsid w:val="001F265D"/>
    <w:rsid w:val="001F3B2C"/>
    <w:rsid w:val="001F3B61"/>
    <w:rsid w:val="001F5328"/>
    <w:rsid w:val="001F578A"/>
    <w:rsid w:val="001F618E"/>
    <w:rsid w:val="001F6242"/>
    <w:rsid w:val="001F701A"/>
    <w:rsid w:val="001F7CAC"/>
    <w:rsid w:val="002000A2"/>
    <w:rsid w:val="002003FB"/>
    <w:rsid w:val="002006CB"/>
    <w:rsid w:val="00200893"/>
    <w:rsid w:val="0020091F"/>
    <w:rsid w:val="00200A42"/>
    <w:rsid w:val="00201CFB"/>
    <w:rsid w:val="00202A73"/>
    <w:rsid w:val="00202ABB"/>
    <w:rsid w:val="00203FEA"/>
    <w:rsid w:val="002045A4"/>
    <w:rsid w:val="002046D4"/>
    <w:rsid w:val="00205506"/>
    <w:rsid w:val="00205A66"/>
    <w:rsid w:val="002066DB"/>
    <w:rsid w:val="00206E88"/>
    <w:rsid w:val="002070D6"/>
    <w:rsid w:val="0020715B"/>
    <w:rsid w:val="00210168"/>
    <w:rsid w:val="0021025E"/>
    <w:rsid w:val="0021030D"/>
    <w:rsid w:val="00210C13"/>
    <w:rsid w:val="00210D06"/>
    <w:rsid w:val="00210E56"/>
    <w:rsid w:val="00211F81"/>
    <w:rsid w:val="00212171"/>
    <w:rsid w:val="002138E6"/>
    <w:rsid w:val="00213B66"/>
    <w:rsid w:val="00213C16"/>
    <w:rsid w:val="00214A44"/>
    <w:rsid w:val="00214E5C"/>
    <w:rsid w:val="00215961"/>
    <w:rsid w:val="00215A51"/>
    <w:rsid w:val="00216152"/>
    <w:rsid w:val="0021679E"/>
    <w:rsid w:val="002169BD"/>
    <w:rsid w:val="00216E07"/>
    <w:rsid w:val="00222AB2"/>
    <w:rsid w:val="00222B77"/>
    <w:rsid w:val="00223874"/>
    <w:rsid w:val="00224330"/>
    <w:rsid w:val="00225CED"/>
    <w:rsid w:val="0022635D"/>
    <w:rsid w:val="00226F0C"/>
    <w:rsid w:val="002275E5"/>
    <w:rsid w:val="0022772A"/>
    <w:rsid w:val="00230028"/>
    <w:rsid w:val="00230507"/>
    <w:rsid w:val="00231233"/>
    <w:rsid w:val="00231B6C"/>
    <w:rsid w:val="00232961"/>
    <w:rsid w:val="00232D50"/>
    <w:rsid w:val="00232E60"/>
    <w:rsid w:val="002359F1"/>
    <w:rsid w:val="00237770"/>
    <w:rsid w:val="0023790E"/>
    <w:rsid w:val="0024037C"/>
    <w:rsid w:val="00240410"/>
    <w:rsid w:val="00240DFC"/>
    <w:rsid w:val="002414ED"/>
    <w:rsid w:val="002415EB"/>
    <w:rsid w:val="0024216D"/>
    <w:rsid w:val="002426C9"/>
    <w:rsid w:val="00242BA7"/>
    <w:rsid w:val="00242FDD"/>
    <w:rsid w:val="0024351F"/>
    <w:rsid w:val="00243C04"/>
    <w:rsid w:val="00244028"/>
    <w:rsid w:val="002445D6"/>
    <w:rsid w:val="00244E37"/>
    <w:rsid w:val="00244E68"/>
    <w:rsid w:val="00245D46"/>
    <w:rsid w:val="00246907"/>
    <w:rsid w:val="00246AC6"/>
    <w:rsid w:val="002474D5"/>
    <w:rsid w:val="00247AE4"/>
    <w:rsid w:val="00247E16"/>
    <w:rsid w:val="00250AB5"/>
    <w:rsid w:val="00250B4D"/>
    <w:rsid w:val="00251E3E"/>
    <w:rsid w:val="00252487"/>
    <w:rsid w:val="00252C2E"/>
    <w:rsid w:val="00252DFD"/>
    <w:rsid w:val="0025317B"/>
    <w:rsid w:val="00255826"/>
    <w:rsid w:val="00255ED1"/>
    <w:rsid w:val="00256661"/>
    <w:rsid w:val="00256F3B"/>
    <w:rsid w:val="0025709B"/>
    <w:rsid w:val="0025727C"/>
    <w:rsid w:val="00257AFC"/>
    <w:rsid w:val="00257B15"/>
    <w:rsid w:val="00257BFE"/>
    <w:rsid w:val="00257E23"/>
    <w:rsid w:val="00260110"/>
    <w:rsid w:val="0026018F"/>
    <w:rsid w:val="00262121"/>
    <w:rsid w:val="00262527"/>
    <w:rsid w:val="00262796"/>
    <w:rsid w:val="00264115"/>
    <w:rsid w:val="00264D24"/>
    <w:rsid w:val="00264DDC"/>
    <w:rsid w:val="00264E49"/>
    <w:rsid w:val="002650AD"/>
    <w:rsid w:val="00265965"/>
    <w:rsid w:val="00266A04"/>
    <w:rsid w:val="00266DFF"/>
    <w:rsid w:val="00267797"/>
    <w:rsid w:val="00267B1C"/>
    <w:rsid w:val="00267C4D"/>
    <w:rsid w:val="0027023A"/>
    <w:rsid w:val="00271A3E"/>
    <w:rsid w:val="00272AD2"/>
    <w:rsid w:val="0027355C"/>
    <w:rsid w:val="0027410B"/>
    <w:rsid w:val="00274F46"/>
    <w:rsid w:val="002755CC"/>
    <w:rsid w:val="00275988"/>
    <w:rsid w:val="002765D5"/>
    <w:rsid w:val="00277E5C"/>
    <w:rsid w:val="002800CA"/>
    <w:rsid w:val="00281007"/>
    <w:rsid w:val="00281826"/>
    <w:rsid w:val="00281A07"/>
    <w:rsid w:val="00281C62"/>
    <w:rsid w:val="0028244C"/>
    <w:rsid w:val="00282571"/>
    <w:rsid w:val="00282B66"/>
    <w:rsid w:val="00282BD8"/>
    <w:rsid w:val="00282E0D"/>
    <w:rsid w:val="00283833"/>
    <w:rsid w:val="00283BF1"/>
    <w:rsid w:val="00284251"/>
    <w:rsid w:val="00285183"/>
    <w:rsid w:val="002858CB"/>
    <w:rsid w:val="00285AEE"/>
    <w:rsid w:val="0028735E"/>
    <w:rsid w:val="002875D3"/>
    <w:rsid w:val="00287D41"/>
    <w:rsid w:val="00287D61"/>
    <w:rsid w:val="00290463"/>
    <w:rsid w:val="00290DBA"/>
    <w:rsid w:val="00291E86"/>
    <w:rsid w:val="00292270"/>
    <w:rsid w:val="00292279"/>
    <w:rsid w:val="00292472"/>
    <w:rsid w:val="0029322E"/>
    <w:rsid w:val="00293844"/>
    <w:rsid w:val="00293D82"/>
    <w:rsid w:val="00294400"/>
    <w:rsid w:val="0029549F"/>
    <w:rsid w:val="00296532"/>
    <w:rsid w:val="0029661F"/>
    <w:rsid w:val="0029664B"/>
    <w:rsid w:val="00297CDA"/>
    <w:rsid w:val="002A065D"/>
    <w:rsid w:val="002A0A5E"/>
    <w:rsid w:val="002A0F55"/>
    <w:rsid w:val="002A1872"/>
    <w:rsid w:val="002A1893"/>
    <w:rsid w:val="002A1CE9"/>
    <w:rsid w:val="002A1DD9"/>
    <w:rsid w:val="002A1ED2"/>
    <w:rsid w:val="002A2493"/>
    <w:rsid w:val="002A2520"/>
    <w:rsid w:val="002A2FCA"/>
    <w:rsid w:val="002A3295"/>
    <w:rsid w:val="002A3786"/>
    <w:rsid w:val="002A3CAA"/>
    <w:rsid w:val="002A3DCC"/>
    <w:rsid w:val="002A4572"/>
    <w:rsid w:val="002A46FC"/>
    <w:rsid w:val="002A5BCC"/>
    <w:rsid w:val="002A5E42"/>
    <w:rsid w:val="002A6C73"/>
    <w:rsid w:val="002A6CD3"/>
    <w:rsid w:val="002A70A1"/>
    <w:rsid w:val="002A7528"/>
    <w:rsid w:val="002A7DCA"/>
    <w:rsid w:val="002B0258"/>
    <w:rsid w:val="002B09A5"/>
    <w:rsid w:val="002B0D42"/>
    <w:rsid w:val="002B0F25"/>
    <w:rsid w:val="002B1801"/>
    <w:rsid w:val="002B1955"/>
    <w:rsid w:val="002B2B3C"/>
    <w:rsid w:val="002B476E"/>
    <w:rsid w:val="002B4E87"/>
    <w:rsid w:val="002B6C89"/>
    <w:rsid w:val="002B7723"/>
    <w:rsid w:val="002B7FF4"/>
    <w:rsid w:val="002C0726"/>
    <w:rsid w:val="002C103B"/>
    <w:rsid w:val="002C1337"/>
    <w:rsid w:val="002C1449"/>
    <w:rsid w:val="002C2050"/>
    <w:rsid w:val="002C3693"/>
    <w:rsid w:val="002C394A"/>
    <w:rsid w:val="002C3F18"/>
    <w:rsid w:val="002C3FE2"/>
    <w:rsid w:val="002C5572"/>
    <w:rsid w:val="002C64C9"/>
    <w:rsid w:val="002C6573"/>
    <w:rsid w:val="002C6695"/>
    <w:rsid w:val="002C6E26"/>
    <w:rsid w:val="002C7471"/>
    <w:rsid w:val="002D0630"/>
    <w:rsid w:val="002D06D4"/>
    <w:rsid w:val="002D0D2B"/>
    <w:rsid w:val="002D1428"/>
    <w:rsid w:val="002D1871"/>
    <w:rsid w:val="002D1A85"/>
    <w:rsid w:val="002D1FC9"/>
    <w:rsid w:val="002D237B"/>
    <w:rsid w:val="002D303D"/>
    <w:rsid w:val="002D3153"/>
    <w:rsid w:val="002D4A07"/>
    <w:rsid w:val="002D4E96"/>
    <w:rsid w:val="002D6861"/>
    <w:rsid w:val="002D69DC"/>
    <w:rsid w:val="002D7052"/>
    <w:rsid w:val="002D7843"/>
    <w:rsid w:val="002E0005"/>
    <w:rsid w:val="002E1FDA"/>
    <w:rsid w:val="002E2240"/>
    <w:rsid w:val="002E2663"/>
    <w:rsid w:val="002E2DC2"/>
    <w:rsid w:val="002E3E0D"/>
    <w:rsid w:val="002E46BF"/>
    <w:rsid w:val="002E65B4"/>
    <w:rsid w:val="002E69F2"/>
    <w:rsid w:val="002E6D90"/>
    <w:rsid w:val="002E6DCE"/>
    <w:rsid w:val="002E724E"/>
    <w:rsid w:val="002E76F9"/>
    <w:rsid w:val="002F04DA"/>
    <w:rsid w:val="002F0F10"/>
    <w:rsid w:val="002F19E6"/>
    <w:rsid w:val="002F1F34"/>
    <w:rsid w:val="002F229D"/>
    <w:rsid w:val="002F2522"/>
    <w:rsid w:val="002F2D7D"/>
    <w:rsid w:val="002F3242"/>
    <w:rsid w:val="002F3F1D"/>
    <w:rsid w:val="002F55A6"/>
    <w:rsid w:val="002F579C"/>
    <w:rsid w:val="002F5BCE"/>
    <w:rsid w:val="002F7395"/>
    <w:rsid w:val="002F748D"/>
    <w:rsid w:val="002F75AD"/>
    <w:rsid w:val="002F769E"/>
    <w:rsid w:val="002F77C6"/>
    <w:rsid w:val="002F7821"/>
    <w:rsid w:val="003006B0"/>
    <w:rsid w:val="00300CA7"/>
    <w:rsid w:val="0030211E"/>
    <w:rsid w:val="00302B55"/>
    <w:rsid w:val="00303303"/>
    <w:rsid w:val="00303542"/>
    <w:rsid w:val="0030376E"/>
    <w:rsid w:val="003044D1"/>
    <w:rsid w:val="003047BF"/>
    <w:rsid w:val="003049A5"/>
    <w:rsid w:val="003059B1"/>
    <w:rsid w:val="003062B9"/>
    <w:rsid w:val="00306CF9"/>
    <w:rsid w:val="00306EF3"/>
    <w:rsid w:val="00307A9A"/>
    <w:rsid w:val="00307C8A"/>
    <w:rsid w:val="00311D30"/>
    <w:rsid w:val="00312BA0"/>
    <w:rsid w:val="003130E2"/>
    <w:rsid w:val="00313155"/>
    <w:rsid w:val="00313375"/>
    <w:rsid w:val="003133B2"/>
    <w:rsid w:val="00313DB0"/>
    <w:rsid w:val="00314121"/>
    <w:rsid w:val="00314209"/>
    <w:rsid w:val="003143E9"/>
    <w:rsid w:val="00314A35"/>
    <w:rsid w:val="00314C75"/>
    <w:rsid w:val="00314F9C"/>
    <w:rsid w:val="00315086"/>
    <w:rsid w:val="00315C90"/>
    <w:rsid w:val="0031629F"/>
    <w:rsid w:val="00316A45"/>
    <w:rsid w:val="003174DB"/>
    <w:rsid w:val="00317861"/>
    <w:rsid w:val="00317C7A"/>
    <w:rsid w:val="003207B0"/>
    <w:rsid w:val="0032086C"/>
    <w:rsid w:val="00321948"/>
    <w:rsid w:val="00321DD9"/>
    <w:rsid w:val="003229D1"/>
    <w:rsid w:val="0032342D"/>
    <w:rsid w:val="00324947"/>
    <w:rsid w:val="00324B35"/>
    <w:rsid w:val="00324B6A"/>
    <w:rsid w:val="0032680A"/>
    <w:rsid w:val="0032733D"/>
    <w:rsid w:val="00327527"/>
    <w:rsid w:val="00327572"/>
    <w:rsid w:val="00330013"/>
    <w:rsid w:val="003309B0"/>
    <w:rsid w:val="00330D1E"/>
    <w:rsid w:val="00331545"/>
    <w:rsid w:val="003320DC"/>
    <w:rsid w:val="00332714"/>
    <w:rsid w:val="00332D03"/>
    <w:rsid w:val="003330FE"/>
    <w:rsid w:val="00333653"/>
    <w:rsid w:val="003337AE"/>
    <w:rsid w:val="003337D6"/>
    <w:rsid w:val="00333A39"/>
    <w:rsid w:val="00333A6C"/>
    <w:rsid w:val="00334BC9"/>
    <w:rsid w:val="00335752"/>
    <w:rsid w:val="00337410"/>
    <w:rsid w:val="003403B9"/>
    <w:rsid w:val="00340436"/>
    <w:rsid w:val="00340CAE"/>
    <w:rsid w:val="0034248D"/>
    <w:rsid w:val="00342E6E"/>
    <w:rsid w:val="00343150"/>
    <w:rsid w:val="00343956"/>
    <w:rsid w:val="00343AF2"/>
    <w:rsid w:val="00343B2E"/>
    <w:rsid w:val="00343B3A"/>
    <w:rsid w:val="00344B05"/>
    <w:rsid w:val="00344B3B"/>
    <w:rsid w:val="0034504E"/>
    <w:rsid w:val="00345C97"/>
    <w:rsid w:val="0034657E"/>
    <w:rsid w:val="003469BF"/>
    <w:rsid w:val="00346B7D"/>
    <w:rsid w:val="00347141"/>
    <w:rsid w:val="00347A74"/>
    <w:rsid w:val="00350858"/>
    <w:rsid w:val="00350FDC"/>
    <w:rsid w:val="003517EA"/>
    <w:rsid w:val="00351F7D"/>
    <w:rsid w:val="00352C8B"/>
    <w:rsid w:val="00353227"/>
    <w:rsid w:val="00353955"/>
    <w:rsid w:val="00353B5F"/>
    <w:rsid w:val="00353CF5"/>
    <w:rsid w:val="0035421D"/>
    <w:rsid w:val="00354F75"/>
    <w:rsid w:val="003561B9"/>
    <w:rsid w:val="00356519"/>
    <w:rsid w:val="0035654C"/>
    <w:rsid w:val="003566E1"/>
    <w:rsid w:val="003571D8"/>
    <w:rsid w:val="00357783"/>
    <w:rsid w:val="003604D5"/>
    <w:rsid w:val="00360EBB"/>
    <w:rsid w:val="00360F82"/>
    <w:rsid w:val="00361FCB"/>
    <w:rsid w:val="003621AF"/>
    <w:rsid w:val="0036242B"/>
    <w:rsid w:val="0036250B"/>
    <w:rsid w:val="00364140"/>
    <w:rsid w:val="003647C4"/>
    <w:rsid w:val="00365275"/>
    <w:rsid w:val="00365883"/>
    <w:rsid w:val="003659BD"/>
    <w:rsid w:val="00365F24"/>
    <w:rsid w:val="00367162"/>
    <w:rsid w:val="003677A0"/>
    <w:rsid w:val="00370B49"/>
    <w:rsid w:val="00370C09"/>
    <w:rsid w:val="00370E6B"/>
    <w:rsid w:val="00371E16"/>
    <w:rsid w:val="00371FB9"/>
    <w:rsid w:val="00372AD1"/>
    <w:rsid w:val="0037316D"/>
    <w:rsid w:val="00373199"/>
    <w:rsid w:val="00373420"/>
    <w:rsid w:val="00373839"/>
    <w:rsid w:val="00373FE5"/>
    <w:rsid w:val="00375C23"/>
    <w:rsid w:val="00376257"/>
    <w:rsid w:val="003763D9"/>
    <w:rsid w:val="003765EE"/>
    <w:rsid w:val="00376F5C"/>
    <w:rsid w:val="00376F66"/>
    <w:rsid w:val="003772D8"/>
    <w:rsid w:val="00380113"/>
    <w:rsid w:val="0038076A"/>
    <w:rsid w:val="00380928"/>
    <w:rsid w:val="0038257D"/>
    <w:rsid w:val="00383199"/>
    <w:rsid w:val="00383368"/>
    <w:rsid w:val="0038492B"/>
    <w:rsid w:val="00384A9E"/>
    <w:rsid w:val="00384CFF"/>
    <w:rsid w:val="00384EFD"/>
    <w:rsid w:val="00385209"/>
    <w:rsid w:val="00385BA3"/>
    <w:rsid w:val="00386862"/>
    <w:rsid w:val="00386F75"/>
    <w:rsid w:val="00387420"/>
    <w:rsid w:val="003876CA"/>
    <w:rsid w:val="003878CC"/>
    <w:rsid w:val="00390573"/>
    <w:rsid w:val="003918D5"/>
    <w:rsid w:val="00392623"/>
    <w:rsid w:val="00392EBA"/>
    <w:rsid w:val="00392FCF"/>
    <w:rsid w:val="003933A6"/>
    <w:rsid w:val="003943DB"/>
    <w:rsid w:val="00394681"/>
    <w:rsid w:val="00394D8B"/>
    <w:rsid w:val="00394DE2"/>
    <w:rsid w:val="00395B28"/>
    <w:rsid w:val="00395E7D"/>
    <w:rsid w:val="003960F4"/>
    <w:rsid w:val="00397D54"/>
    <w:rsid w:val="00397D67"/>
    <w:rsid w:val="003A0CEA"/>
    <w:rsid w:val="003A12E9"/>
    <w:rsid w:val="003A154E"/>
    <w:rsid w:val="003A19C8"/>
    <w:rsid w:val="003A1F1A"/>
    <w:rsid w:val="003A20C4"/>
    <w:rsid w:val="003A211D"/>
    <w:rsid w:val="003A29ED"/>
    <w:rsid w:val="003A3A60"/>
    <w:rsid w:val="003A3FF1"/>
    <w:rsid w:val="003A42EA"/>
    <w:rsid w:val="003A494B"/>
    <w:rsid w:val="003A4FD5"/>
    <w:rsid w:val="003A5C02"/>
    <w:rsid w:val="003A6E7B"/>
    <w:rsid w:val="003B04A2"/>
    <w:rsid w:val="003B0553"/>
    <w:rsid w:val="003B0F2A"/>
    <w:rsid w:val="003B19A8"/>
    <w:rsid w:val="003B1C38"/>
    <w:rsid w:val="003B2499"/>
    <w:rsid w:val="003B291A"/>
    <w:rsid w:val="003B342E"/>
    <w:rsid w:val="003B3D03"/>
    <w:rsid w:val="003B3F3E"/>
    <w:rsid w:val="003B40CC"/>
    <w:rsid w:val="003B41F6"/>
    <w:rsid w:val="003B4571"/>
    <w:rsid w:val="003B521D"/>
    <w:rsid w:val="003B5408"/>
    <w:rsid w:val="003B5606"/>
    <w:rsid w:val="003B5922"/>
    <w:rsid w:val="003B5A9C"/>
    <w:rsid w:val="003B5E87"/>
    <w:rsid w:val="003B6866"/>
    <w:rsid w:val="003C0EF7"/>
    <w:rsid w:val="003C29A3"/>
    <w:rsid w:val="003C2DD9"/>
    <w:rsid w:val="003C3032"/>
    <w:rsid w:val="003C35B7"/>
    <w:rsid w:val="003C4140"/>
    <w:rsid w:val="003C4500"/>
    <w:rsid w:val="003C4E57"/>
    <w:rsid w:val="003C5025"/>
    <w:rsid w:val="003C51CF"/>
    <w:rsid w:val="003C52FE"/>
    <w:rsid w:val="003C5669"/>
    <w:rsid w:val="003C5AC3"/>
    <w:rsid w:val="003C7ADB"/>
    <w:rsid w:val="003D04D7"/>
    <w:rsid w:val="003D0725"/>
    <w:rsid w:val="003D258E"/>
    <w:rsid w:val="003D3E90"/>
    <w:rsid w:val="003D3FA3"/>
    <w:rsid w:val="003D42FF"/>
    <w:rsid w:val="003D45DC"/>
    <w:rsid w:val="003D4BA4"/>
    <w:rsid w:val="003D5005"/>
    <w:rsid w:val="003D51C1"/>
    <w:rsid w:val="003D5661"/>
    <w:rsid w:val="003D56A3"/>
    <w:rsid w:val="003D606A"/>
    <w:rsid w:val="003E17E0"/>
    <w:rsid w:val="003E1F29"/>
    <w:rsid w:val="003E2332"/>
    <w:rsid w:val="003E3658"/>
    <w:rsid w:val="003E47BB"/>
    <w:rsid w:val="003E530E"/>
    <w:rsid w:val="003E5394"/>
    <w:rsid w:val="003E5C53"/>
    <w:rsid w:val="003E5CE3"/>
    <w:rsid w:val="003E5FCF"/>
    <w:rsid w:val="003E5FFE"/>
    <w:rsid w:val="003E6CBE"/>
    <w:rsid w:val="003F01CF"/>
    <w:rsid w:val="003F1068"/>
    <w:rsid w:val="003F1D60"/>
    <w:rsid w:val="003F255F"/>
    <w:rsid w:val="003F2A0B"/>
    <w:rsid w:val="003F2F2B"/>
    <w:rsid w:val="003F3C26"/>
    <w:rsid w:val="003F3CDE"/>
    <w:rsid w:val="003F3CE3"/>
    <w:rsid w:val="003F3E6F"/>
    <w:rsid w:val="003F4F06"/>
    <w:rsid w:val="003F4FE6"/>
    <w:rsid w:val="003F5511"/>
    <w:rsid w:val="003F59B5"/>
    <w:rsid w:val="003F5C15"/>
    <w:rsid w:val="003F5F35"/>
    <w:rsid w:val="003F6013"/>
    <w:rsid w:val="003F601C"/>
    <w:rsid w:val="003F69B8"/>
    <w:rsid w:val="003F7B69"/>
    <w:rsid w:val="00400EDE"/>
    <w:rsid w:val="00402A4A"/>
    <w:rsid w:val="00404647"/>
    <w:rsid w:val="00404663"/>
    <w:rsid w:val="00404BFD"/>
    <w:rsid w:val="00405384"/>
    <w:rsid w:val="00405A85"/>
    <w:rsid w:val="0040638C"/>
    <w:rsid w:val="00406407"/>
    <w:rsid w:val="0040676D"/>
    <w:rsid w:val="004078BF"/>
    <w:rsid w:val="004101A7"/>
    <w:rsid w:val="00410370"/>
    <w:rsid w:val="004110F8"/>
    <w:rsid w:val="00411432"/>
    <w:rsid w:val="004114AF"/>
    <w:rsid w:val="00411692"/>
    <w:rsid w:val="004117DD"/>
    <w:rsid w:val="0041212B"/>
    <w:rsid w:val="004124FE"/>
    <w:rsid w:val="004132B3"/>
    <w:rsid w:val="00413896"/>
    <w:rsid w:val="0041472B"/>
    <w:rsid w:val="00414DD6"/>
    <w:rsid w:val="00416749"/>
    <w:rsid w:val="0041683E"/>
    <w:rsid w:val="00416C3D"/>
    <w:rsid w:val="00416FD7"/>
    <w:rsid w:val="004205B0"/>
    <w:rsid w:val="0042164F"/>
    <w:rsid w:val="00422DCD"/>
    <w:rsid w:val="00423493"/>
    <w:rsid w:val="00423D9D"/>
    <w:rsid w:val="00425273"/>
    <w:rsid w:val="00425E10"/>
    <w:rsid w:val="004261C2"/>
    <w:rsid w:val="0042643D"/>
    <w:rsid w:val="0042646C"/>
    <w:rsid w:val="0042677D"/>
    <w:rsid w:val="0042701E"/>
    <w:rsid w:val="00427623"/>
    <w:rsid w:val="00427AD8"/>
    <w:rsid w:val="00427B35"/>
    <w:rsid w:val="00431716"/>
    <w:rsid w:val="00431A26"/>
    <w:rsid w:val="00432A2C"/>
    <w:rsid w:val="0043382C"/>
    <w:rsid w:val="00433940"/>
    <w:rsid w:val="00433F7D"/>
    <w:rsid w:val="00434476"/>
    <w:rsid w:val="00434523"/>
    <w:rsid w:val="004349D5"/>
    <w:rsid w:val="00434DED"/>
    <w:rsid w:val="00435095"/>
    <w:rsid w:val="00435194"/>
    <w:rsid w:val="00435F52"/>
    <w:rsid w:val="00436CD2"/>
    <w:rsid w:val="00436DBE"/>
    <w:rsid w:val="00437315"/>
    <w:rsid w:val="00437E70"/>
    <w:rsid w:val="0044154E"/>
    <w:rsid w:val="00442176"/>
    <w:rsid w:val="00442369"/>
    <w:rsid w:val="00442993"/>
    <w:rsid w:val="00442FAF"/>
    <w:rsid w:val="0044358A"/>
    <w:rsid w:val="004452A0"/>
    <w:rsid w:val="004465BA"/>
    <w:rsid w:val="0044766D"/>
    <w:rsid w:val="00447F4C"/>
    <w:rsid w:val="00450E76"/>
    <w:rsid w:val="004512C7"/>
    <w:rsid w:val="00452A99"/>
    <w:rsid w:val="004535E7"/>
    <w:rsid w:val="00453D0F"/>
    <w:rsid w:val="00454925"/>
    <w:rsid w:val="0045567F"/>
    <w:rsid w:val="00455795"/>
    <w:rsid w:val="004560F4"/>
    <w:rsid w:val="0045687E"/>
    <w:rsid w:val="00456BEA"/>
    <w:rsid w:val="00456D63"/>
    <w:rsid w:val="00457121"/>
    <w:rsid w:val="004578CF"/>
    <w:rsid w:val="00460447"/>
    <w:rsid w:val="00460F00"/>
    <w:rsid w:val="0046281D"/>
    <w:rsid w:val="00462B0D"/>
    <w:rsid w:val="00462D11"/>
    <w:rsid w:val="004638BC"/>
    <w:rsid w:val="004657B3"/>
    <w:rsid w:val="00465A6D"/>
    <w:rsid w:val="00465CA9"/>
    <w:rsid w:val="0046787B"/>
    <w:rsid w:val="00467FD4"/>
    <w:rsid w:val="004708E5"/>
    <w:rsid w:val="0047196C"/>
    <w:rsid w:val="00471F69"/>
    <w:rsid w:val="004730F4"/>
    <w:rsid w:val="00473DC1"/>
    <w:rsid w:val="00474E75"/>
    <w:rsid w:val="00475F4F"/>
    <w:rsid w:val="00476354"/>
    <w:rsid w:val="004772BD"/>
    <w:rsid w:val="00477354"/>
    <w:rsid w:val="0047747E"/>
    <w:rsid w:val="004779F1"/>
    <w:rsid w:val="004779FB"/>
    <w:rsid w:val="00477E29"/>
    <w:rsid w:val="00481512"/>
    <w:rsid w:val="00481F18"/>
    <w:rsid w:val="0048203A"/>
    <w:rsid w:val="00482997"/>
    <w:rsid w:val="004835A7"/>
    <w:rsid w:val="00483868"/>
    <w:rsid w:val="00483BCC"/>
    <w:rsid w:val="00483D02"/>
    <w:rsid w:val="00483E5F"/>
    <w:rsid w:val="0048597B"/>
    <w:rsid w:val="00485E46"/>
    <w:rsid w:val="0048657A"/>
    <w:rsid w:val="00490DC2"/>
    <w:rsid w:val="004910F3"/>
    <w:rsid w:val="0049126C"/>
    <w:rsid w:val="00491F80"/>
    <w:rsid w:val="0049219C"/>
    <w:rsid w:val="00492EBB"/>
    <w:rsid w:val="00493008"/>
    <w:rsid w:val="004931E5"/>
    <w:rsid w:val="0049323F"/>
    <w:rsid w:val="00495B23"/>
    <w:rsid w:val="00496421"/>
    <w:rsid w:val="00496D45"/>
    <w:rsid w:val="004A03A8"/>
    <w:rsid w:val="004A0DF7"/>
    <w:rsid w:val="004A10A9"/>
    <w:rsid w:val="004A1153"/>
    <w:rsid w:val="004A13A0"/>
    <w:rsid w:val="004A1657"/>
    <w:rsid w:val="004A1D3B"/>
    <w:rsid w:val="004A23BF"/>
    <w:rsid w:val="004A2564"/>
    <w:rsid w:val="004A2743"/>
    <w:rsid w:val="004A2CDB"/>
    <w:rsid w:val="004A327C"/>
    <w:rsid w:val="004A3AE2"/>
    <w:rsid w:val="004A3C8B"/>
    <w:rsid w:val="004A41D8"/>
    <w:rsid w:val="004A4AD1"/>
    <w:rsid w:val="004A57A4"/>
    <w:rsid w:val="004A5F04"/>
    <w:rsid w:val="004A6384"/>
    <w:rsid w:val="004A6624"/>
    <w:rsid w:val="004B254A"/>
    <w:rsid w:val="004B290F"/>
    <w:rsid w:val="004B40E6"/>
    <w:rsid w:val="004B422E"/>
    <w:rsid w:val="004B43EC"/>
    <w:rsid w:val="004B4B07"/>
    <w:rsid w:val="004B4D29"/>
    <w:rsid w:val="004B5167"/>
    <w:rsid w:val="004B5D5B"/>
    <w:rsid w:val="004B609A"/>
    <w:rsid w:val="004B6260"/>
    <w:rsid w:val="004B6814"/>
    <w:rsid w:val="004B6BB4"/>
    <w:rsid w:val="004B6FC8"/>
    <w:rsid w:val="004B7120"/>
    <w:rsid w:val="004C137D"/>
    <w:rsid w:val="004C1458"/>
    <w:rsid w:val="004C1A97"/>
    <w:rsid w:val="004C2B1D"/>
    <w:rsid w:val="004C4483"/>
    <w:rsid w:val="004C4BF1"/>
    <w:rsid w:val="004C4C07"/>
    <w:rsid w:val="004C5466"/>
    <w:rsid w:val="004C57FD"/>
    <w:rsid w:val="004C5AF8"/>
    <w:rsid w:val="004C5D61"/>
    <w:rsid w:val="004C5F8E"/>
    <w:rsid w:val="004C637B"/>
    <w:rsid w:val="004C6AA4"/>
    <w:rsid w:val="004C7122"/>
    <w:rsid w:val="004D06A8"/>
    <w:rsid w:val="004D1089"/>
    <w:rsid w:val="004D127A"/>
    <w:rsid w:val="004D1EE9"/>
    <w:rsid w:val="004D1F5D"/>
    <w:rsid w:val="004D2152"/>
    <w:rsid w:val="004D2BB3"/>
    <w:rsid w:val="004D323B"/>
    <w:rsid w:val="004D3CBE"/>
    <w:rsid w:val="004D3EC4"/>
    <w:rsid w:val="004D4CC1"/>
    <w:rsid w:val="004D4DD8"/>
    <w:rsid w:val="004D5C15"/>
    <w:rsid w:val="004D661A"/>
    <w:rsid w:val="004D7766"/>
    <w:rsid w:val="004E1800"/>
    <w:rsid w:val="004E1977"/>
    <w:rsid w:val="004E25E9"/>
    <w:rsid w:val="004E3994"/>
    <w:rsid w:val="004E42FB"/>
    <w:rsid w:val="004E4835"/>
    <w:rsid w:val="004E4E05"/>
    <w:rsid w:val="004E4F9B"/>
    <w:rsid w:val="004E5218"/>
    <w:rsid w:val="004E58CE"/>
    <w:rsid w:val="004E6378"/>
    <w:rsid w:val="004F00F5"/>
    <w:rsid w:val="004F0ED1"/>
    <w:rsid w:val="004F19BF"/>
    <w:rsid w:val="004F1FBD"/>
    <w:rsid w:val="004F2F1D"/>
    <w:rsid w:val="004F3065"/>
    <w:rsid w:val="004F39DD"/>
    <w:rsid w:val="004F4055"/>
    <w:rsid w:val="004F4139"/>
    <w:rsid w:val="004F43EE"/>
    <w:rsid w:val="004F446F"/>
    <w:rsid w:val="004F5581"/>
    <w:rsid w:val="004F596A"/>
    <w:rsid w:val="004F62FD"/>
    <w:rsid w:val="004F6366"/>
    <w:rsid w:val="004F6860"/>
    <w:rsid w:val="004F7066"/>
    <w:rsid w:val="004F71A5"/>
    <w:rsid w:val="004F7A3C"/>
    <w:rsid w:val="004F7CB3"/>
    <w:rsid w:val="0050102D"/>
    <w:rsid w:val="00501148"/>
    <w:rsid w:val="00501991"/>
    <w:rsid w:val="00501A4D"/>
    <w:rsid w:val="00501FE1"/>
    <w:rsid w:val="00502923"/>
    <w:rsid w:val="00502FAE"/>
    <w:rsid w:val="005031EA"/>
    <w:rsid w:val="00504137"/>
    <w:rsid w:val="00504560"/>
    <w:rsid w:val="005048F2"/>
    <w:rsid w:val="00504EED"/>
    <w:rsid w:val="00505450"/>
    <w:rsid w:val="00505670"/>
    <w:rsid w:val="00505F2B"/>
    <w:rsid w:val="00506390"/>
    <w:rsid w:val="00506BC7"/>
    <w:rsid w:val="00506EFC"/>
    <w:rsid w:val="00507623"/>
    <w:rsid w:val="00507DD9"/>
    <w:rsid w:val="005102AE"/>
    <w:rsid w:val="00510E79"/>
    <w:rsid w:val="0051195C"/>
    <w:rsid w:val="00512F36"/>
    <w:rsid w:val="00513CDA"/>
    <w:rsid w:val="00513F54"/>
    <w:rsid w:val="005157CA"/>
    <w:rsid w:val="00515AEC"/>
    <w:rsid w:val="005161A0"/>
    <w:rsid w:val="005161C1"/>
    <w:rsid w:val="00520C9D"/>
    <w:rsid w:val="005215D8"/>
    <w:rsid w:val="00521A5F"/>
    <w:rsid w:val="00521E8E"/>
    <w:rsid w:val="00522300"/>
    <w:rsid w:val="005225EC"/>
    <w:rsid w:val="005231B5"/>
    <w:rsid w:val="00523440"/>
    <w:rsid w:val="00523B78"/>
    <w:rsid w:val="00523D96"/>
    <w:rsid w:val="005243FA"/>
    <w:rsid w:val="005245B1"/>
    <w:rsid w:val="005246DD"/>
    <w:rsid w:val="00525F14"/>
    <w:rsid w:val="00527419"/>
    <w:rsid w:val="005274BF"/>
    <w:rsid w:val="00530789"/>
    <w:rsid w:val="0053146F"/>
    <w:rsid w:val="00531788"/>
    <w:rsid w:val="00532040"/>
    <w:rsid w:val="00533796"/>
    <w:rsid w:val="00533A9F"/>
    <w:rsid w:val="00533BF4"/>
    <w:rsid w:val="00534597"/>
    <w:rsid w:val="0053532C"/>
    <w:rsid w:val="005366D8"/>
    <w:rsid w:val="0053695F"/>
    <w:rsid w:val="00536A02"/>
    <w:rsid w:val="005370FD"/>
    <w:rsid w:val="005375D4"/>
    <w:rsid w:val="00540288"/>
    <w:rsid w:val="00540BA7"/>
    <w:rsid w:val="00540D98"/>
    <w:rsid w:val="0054159D"/>
    <w:rsid w:val="005415F4"/>
    <w:rsid w:val="0054186B"/>
    <w:rsid w:val="00542223"/>
    <w:rsid w:val="005425D5"/>
    <w:rsid w:val="005426F6"/>
    <w:rsid w:val="00543D62"/>
    <w:rsid w:val="005449CA"/>
    <w:rsid w:val="00544B8E"/>
    <w:rsid w:val="00544FC8"/>
    <w:rsid w:val="0054563A"/>
    <w:rsid w:val="005474F6"/>
    <w:rsid w:val="00547B69"/>
    <w:rsid w:val="00547BF5"/>
    <w:rsid w:val="00552199"/>
    <w:rsid w:val="00552ACF"/>
    <w:rsid w:val="00552D2B"/>
    <w:rsid w:val="00552E97"/>
    <w:rsid w:val="00552FED"/>
    <w:rsid w:val="00553882"/>
    <w:rsid w:val="0055429A"/>
    <w:rsid w:val="00554A21"/>
    <w:rsid w:val="00554A63"/>
    <w:rsid w:val="005558B1"/>
    <w:rsid w:val="00556304"/>
    <w:rsid w:val="00556317"/>
    <w:rsid w:val="0055641C"/>
    <w:rsid w:val="00556CEC"/>
    <w:rsid w:val="00556FDA"/>
    <w:rsid w:val="005570A5"/>
    <w:rsid w:val="00557AEC"/>
    <w:rsid w:val="00561D85"/>
    <w:rsid w:val="00563543"/>
    <w:rsid w:val="00563546"/>
    <w:rsid w:val="0056359D"/>
    <w:rsid w:val="00563962"/>
    <w:rsid w:val="005643D2"/>
    <w:rsid w:val="00564A0D"/>
    <w:rsid w:val="00564FBB"/>
    <w:rsid w:val="00564FE0"/>
    <w:rsid w:val="0056515A"/>
    <w:rsid w:val="00566423"/>
    <w:rsid w:val="005664A7"/>
    <w:rsid w:val="00566764"/>
    <w:rsid w:val="00566BA3"/>
    <w:rsid w:val="00567229"/>
    <w:rsid w:val="005702C2"/>
    <w:rsid w:val="005709D0"/>
    <w:rsid w:val="00571563"/>
    <w:rsid w:val="005715BF"/>
    <w:rsid w:val="005718DD"/>
    <w:rsid w:val="0057222E"/>
    <w:rsid w:val="005722AB"/>
    <w:rsid w:val="00572FE0"/>
    <w:rsid w:val="0057364D"/>
    <w:rsid w:val="0057390C"/>
    <w:rsid w:val="00573BE4"/>
    <w:rsid w:val="00573C46"/>
    <w:rsid w:val="00573D0E"/>
    <w:rsid w:val="005741DC"/>
    <w:rsid w:val="00574267"/>
    <w:rsid w:val="005745C2"/>
    <w:rsid w:val="005753B4"/>
    <w:rsid w:val="00576287"/>
    <w:rsid w:val="00577787"/>
    <w:rsid w:val="00577A17"/>
    <w:rsid w:val="00577E3E"/>
    <w:rsid w:val="00580047"/>
    <w:rsid w:val="0058010A"/>
    <w:rsid w:val="00580731"/>
    <w:rsid w:val="00580CA7"/>
    <w:rsid w:val="005815C7"/>
    <w:rsid w:val="005818EC"/>
    <w:rsid w:val="00581B4B"/>
    <w:rsid w:val="00581ECD"/>
    <w:rsid w:val="00581F06"/>
    <w:rsid w:val="00582333"/>
    <w:rsid w:val="005826F4"/>
    <w:rsid w:val="00582BEB"/>
    <w:rsid w:val="005830B3"/>
    <w:rsid w:val="0058322C"/>
    <w:rsid w:val="00583382"/>
    <w:rsid w:val="00583F4D"/>
    <w:rsid w:val="00584DA6"/>
    <w:rsid w:val="00585B42"/>
    <w:rsid w:val="00586ECB"/>
    <w:rsid w:val="0058741E"/>
    <w:rsid w:val="00590130"/>
    <w:rsid w:val="005903D4"/>
    <w:rsid w:val="00592645"/>
    <w:rsid w:val="00592F40"/>
    <w:rsid w:val="00593502"/>
    <w:rsid w:val="0059456E"/>
    <w:rsid w:val="00595029"/>
    <w:rsid w:val="00595FF0"/>
    <w:rsid w:val="0059609B"/>
    <w:rsid w:val="005962D2"/>
    <w:rsid w:val="005967DC"/>
    <w:rsid w:val="005969C0"/>
    <w:rsid w:val="00596A9C"/>
    <w:rsid w:val="00597EAF"/>
    <w:rsid w:val="005A004C"/>
    <w:rsid w:val="005A0564"/>
    <w:rsid w:val="005A0C46"/>
    <w:rsid w:val="005A2657"/>
    <w:rsid w:val="005A2ACD"/>
    <w:rsid w:val="005A2AD6"/>
    <w:rsid w:val="005A2B12"/>
    <w:rsid w:val="005A3320"/>
    <w:rsid w:val="005A4C3E"/>
    <w:rsid w:val="005A59B0"/>
    <w:rsid w:val="005A5DC7"/>
    <w:rsid w:val="005A69FE"/>
    <w:rsid w:val="005A75D5"/>
    <w:rsid w:val="005A7CAC"/>
    <w:rsid w:val="005B05C4"/>
    <w:rsid w:val="005B0AA4"/>
    <w:rsid w:val="005B12E5"/>
    <w:rsid w:val="005B196D"/>
    <w:rsid w:val="005B1BB5"/>
    <w:rsid w:val="005B2DC0"/>
    <w:rsid w:val="005B359F"/>
    <w:rsid w:val="005B3A7D"/>
    <w:rsid w:val="005B43E4"/>
    <w:rsid w:val="005B48EC"/>
    <w:rsid w:val="005B59D3"/>
    <w:rsid w:val="005B61E4"/>
    <w:rsid w:val="005B634A"/>
    <w:rsid w:val="005B7C6C"/>
    <w:rsid w:val="005C06AD"/>
    <w:rsid w:val="005C113A"/>
    <w:rsid w:val="005C1E56"/>
    <w:rsid w:val="005C3526"/>
    <w:rsid w:val="005C3754"/>
    <w:rsid w:val="005C43A2"/>
    <w:rsid w:val="005C52C1"/>
    <w:rsid w:val="005D0130"/>
    <w:rsid w:val="005D07F3"/>
    <w:rsid w:val="005D14A6"/>
    <w:rsid w:val="005D1CB8"/>
    <w:rsid w:val="005D21C6"/>
    <w:rsid w:val="005D220D"/>
    <w:rsid w:val="005D2A5D"/>
    <w:rsid w:val="005D2B44"/>
    <w:rsid w:val="005D3531"/>
    <w:rsid w:val="005D36EE"/>
    <w:rsid w:val="005D38B6"/>
    <w:rsid w:val="005D553D"/>
    <w:rsid w:val="005D5568"/>
    <w:rsid w:val="005D6461"/>
    <w:rsid w:val="005D646B"/>
    <w:rsid w:val="005D7036"/>
    <w:rsid w:val="005D705E"/>
    <w:rsid w:val="005D7692"/>
    <w:rsid w:val="005D77F3"/>
    <w:rsid w:val="005D7EE1"/>
    <w:rsid w:val="005E032A"/>
    <w:rsid w:val="005E09F0"/>
    <w:rsid w:val="005E1357"/>
    <w:rsid w:val="005E2263"/>
    <w:rsid w:val="005E22D2"/>
    <w:rsid w:val="005E32C1"/>
    <w:rsid w:val="005E4250"/>
    <w:rsid w:val="005E4EDD"/>
    <w:rsid w:val="005E523C"/>
    <w:rsid w:val="005E55F7"/>
    <w:rsid w:val="005E5D73"/>
    <w:rsid w:val="005E5EE9"/>
    <w:rsid w:val="005E68E6"/>
    <w:rsid w:val="005E6C24"/>
    <w:rsid w:val="005E6D3F"/>
    <w:rsid w:val="005E7FC4"/>
    <w:rsid w:val="005F0D66"/>
    <w:rsid w:val="005F1A75"/>
    <w:rsid w:val="005F1CF2"/>
    <w:rsid w:val="005F268B"/>
    <w:rsid w:val="005F30A9"/>
    <w:rsid w:val="005F336A"/>
    <w:rsid w:val="005F383F"/>
    <w:rsid w:val="005F3E3D"/>
    <w:rsid w:val="005F46F4"/>
    <w:rsid w:val="005F52BF"/>
    <w:rsid w:val="005F537A"/>
    <w:rsid w:val="005F59A9"/>
    <w:rsid w:val="005F640C"/>
    <w:rsid w:val="005F6AB8"/>
    <w:rsid w:val="0060125A"/>
    <w:rsid w:val="00601A10"/>
    <w:rsid w:val="0060203F"/>
    <w:rsid w:val="0060373F"/>
    <w:rsid w:val="00603B46"/>
    <w:rsid w:val="00603FBD"/>
    <w:rsid w:val="006042C4"/>
    <w:rsid w:val="00604682"/>
    <w:rsid w:val="00605664"/>
    <w:rsid w:val="00605B4D"/>
    <w:rsid w:val="00606153"/>
    <w:rsid w:val="006068E2"/>
    <w:rsid w:val="00607775"/>
    <w:rsid w:val="00607A39"/>
    <w:rsid w:val="00610057"/>
    <w:rsid w:val="00610223"/>
    <w:rsid w:val="0061037F"/>
    <w:rsid w:val="00610980"/>
    <w:rsid w:val="00610A14"/>
    <w:rsid w:val="00610A51"/>
    <w:rsid w:val="0061111E"/>
    <w:rsid w:val="00611548"/>
    <w:rsid w:val="00613101"/>
    <w:rsid w:val="00613444"/>
    <w:rsid w:val="00615380"/>
    <w:rsid w:val="006156F4"/>
    <w:rsid w:val="006159CA"/>
    <w:rsid w:val="006160AE"/>
    <w:rsid w:val="00620382"/>
    <w:rsid w:val="00621E23"/>
    <w:rsid w:val="0062278D"/>
    <w:rsid w:val="0062366B"/>
    <w:rsid w:val="0062430E"/>
    <w:rsid w:val="0062457A"/>
    <w:rsid w:val="006247D1"/>
    <w:rsid w:val="00625B2B"/>
    <w:rsid w:val="00626147"/>
    <w:rsid w:val="00627017"/>
    <w:rsid w:val="006307CD"/>
    <w:rsid w:val="00630A91"/>
    <w:rsid w:val="00632481"/>
    <w:rsid w:val="006324A9"/>
    <w:rsid w:val="0063471A"/>
    <w:rsid w:val="0063476A"/>
    <w:rsid w:val="00634CC0"/>
    <w:rsid w:val="006351E4"/>
    <w:rsid w:val="00635754"/>
    <w:rsid w:val="00635BF0"/>
    <w:rsid w:val="00636828"/>
    <w:rsid w:val="006404BD"/>
    <w:rsid w:val="0064074B"/>
    <w:rsid w:val="00640F3B"/>
    <w:rsid w:val="006411C3"/>
    <w:rsid w:val="00641B59"/>
    <w:rsid w:val="00641FCA"/>
    <w:rsid w:val="00642224"/>
    <w:rsid w:val="0064245C"/>
    <w:rsid w:val="0064258F"/>
    <w:rsid w:val="006425F0"/>
    <w:rsid w:val="006430A1"/>
    <w:rsid w:val="006435F8"/>
    <w:rsid w:val="00643911"/>
    <w:rsid w:val="00643B8D"/>
    <w:rsid w:val="00644516"/>
    <w:rsid w:val="006451D4"/>
    <w:rsid w:val="0064640C"/>
    <w:rsid w:val="006474D6"/>
    <w:rsid w:val="00647626"/>
    <w:rsid w:val="00647C61"/>
    <w:rsid w:val="00647CAC"/>
    <w:rsid w:val="00650A05"/>
    <w:rsid w:val="00651092"/>
    <w:rsid w:val="00651139"/>
    <w:rsid w:val="0065295A"/>
    <w:rsid w:val="00652BCF"/>
    <w:rsid w:val="006530A0"/>
    <w:rsid w:val="00653234"/>
    <w:rsid w:val="006536E6"/>
    <w:rsid w:val="00653E3D"/>
    <w:rsid w:val="00654278"/>
    <w:rsid w:val="00654387"/>
    <w:rsid w:val="006543D6"/>
    <w:rsid w:val="00655115"/>
    <w:rsid w:val="006569DB"/>
    <w:rsid w:val="00656B62"/>
    <w:rsid w:val="006604A4"/>
    <w:rsid w:val="0066157F"/>
    <w:rsid w:val="00661B19"/>
    <w:rsid w:val="00661C4E"/>
    <w:rsid w:val="00662596"/>
    <w:rsid w:val="006625DC"/>
    <w:rsid w:val="00662A5F"/>
    <w:rsid w:val="00662E17"/>
    <w:rsid w:val="0066331F"/>
    <w:rsid w:val="006637BE"/>
    <w:rsid w:val="00664223"/>
    <w:rsid w:val="006642BC"/>
    <w:rsid w:val="00664B51"/>
    <w:rsid w:val="00665155"/>
    <w:rsid w:val="00666289"/>
    <w:rsid w:val="00666A7E"/>
    <w:rsid w:val="00666C9E"/>
    <w:rsid w:val="00666FED"/>
    <w:rsid w:val="00667918"/>
    <w:rsid w:val="0067008A"/>
    <w:rsid w:val="006701C0"/>
    <w:rsid w:val="0067082F"/>
    <w:rsid w:val="00670CCE"/>
    <w:rsid w:val="006714AC"/>
    <w:rsid w:val="006714BD"/>
    <w:rsid w:val="00671A43"/>
    <w:rsid w:val="00672472"/>
    <w:rsid w:val="00672ED5"/>
    <w:rsid w:val="006730FB"/>
    <w:rsid w:val="00673376"/>
    <w:rsid w:val="00673D20"/>
    <w:rsid w:val="00674069"/>
    <w:rsid w:val="00674935"/>
    <w:rsid w:val="00674D2B"/>
    <w:rsid w:val="00674FE5"/>
    <w:rsid w:val="00675241"/>
    <w:rsid w:val="006752ED"/>
    <w:rsid w:val="0067625E"/>
    <w:rsid w:val="00676A8C"/>
    <w:rsid w:val="00676D58"/>
    <w:rsid w:val="0067708B"/>
    <w:rsid w:val="006773C2"/>
    <w:rsid w:val="00677945"/>
    <w:rsid w:val="00680697"/>
    <w:rsid w:val="00681038"/>
    <w:rsid w:val="00681974"/>
    <w:rsid w:val="00681C7C"/>
    <w:rsid w:val="00681DC7"/>
    <w:rsid w:val="00681FF3"/>
    <w:rsid w:val="006823A4"/>
    <w:rsid w:val="00683E56"/>
    <w:rsid w:val="0068462D"/>
    <w:rsid w:val="006847A5"/>
    <w:rsid w:val="0068488C"/>
    <w:rsid w:val="00684E6F"/>
    <w:rsid w:val="006851ED"/>
    <w:rsid w:val="00685EA7"/>
    <w:rsid w:val="0069009B"/>
    <w:rsid w:val="006900FC"/>
    <w:rsid w:val="00690194"/>
    <w:rsid w:val="006919A1"/>
    <w:rsid w:val="00691B9A"/>
    <w:rsid w:val="00691BD2"/>
    <w:rsid w:val="00692387"/>
    <w:rsid w:val="0069281E"/>
    <w:rsid w:val="006929FD"/>
    <w:rsid w:val="006934EF"/>
    <w:rsid w:val="00693EAB"/>
    <w:rsid w:val="006941D8"/>
    <w:rsid w:val="006942D7"/>
    <w:rsid w:val="006949F2"/>
    <w:rsid w:val="00695162"/>
    <w:rsid w:val="006954F0"/>
    <w:rsid w:val="006957B8"/>
    <w:rsid w:val="00695854"/>
    <w:rsid w:val="00695E35"/>
    <w:rsid w:val="00695E58"/>
    <w:rsid w:val="006A0E88"/>
    <w:rsid w:val="006A1368"/>
    <w:rsid w:val="006A1371"/>
    <w:rsid w:val="006A20F0"/>
    <w:rsid w:val="006A2742"/>
    <w:rsid w:val="006A32A0"/>
    <w:rsid w:val="006A4054"/>
    <w:rsid w:val="006A420F"/>
    <w:rsid w:val="006A4CE9"/>
    <w:rsid w:val="006A5136"/>
    <w:rsid w:val="006A5EA7"/>
    <w:rsid w:val="006A68DD"/>
    <w:rsid w:val="006A6F3B"/>
    <w:rsid w:val="006A71B3"/>
    <w:rsid w:val="006A7F1C"/>
    <w:rsid w:val="006B01B4"/>
    <w:rsid w:val="006B0AAD"/>
    <w:rsid w:val="006B196A"/>
    <w:rsid w:val="006B288E"/>
    <w:rsid w:val="006B46D9"/>
    <w:rsid w:val="006B59E0"/>
    <w:rsid w:val="006B607D"/>
    <w:rsid w:val="006B7378"/>
    <w:rsid w:val="006B74D5"/>
    <w:rsid w:val="006B7B96"/>
    <w:rsid w:val="006B7FB7"/>
    <w:rsid w:val="006C0170"/>
    <w:rsid w:val="006C1BBE"/>
    <w:rsid w:val="006C1E5B"/>
    <w:rsid w:val="006C2688"/>
    <w:rsid w:val="006C2D40"/>
    <w:rsid w:val="006C413A"/>
    <w:rsid w:val="006C5961"/>
    <w:rsid w:val="006C5AC4"/>
    <w:rsid w:val="006C5F3C"/>
    <w:rsid w:val="006C6472"/>
    <w:rsid w:val="006C6808"/>
    <w:rsid w:val="006C6D17"/>
    <w:rsid w:val="006C7426"/>
    <w:rsid w:val="006C75A7"/>
    <w:rsid w:val="006C7699"/>
    <w:rsid w:val="006C7D72"/>
    <w:rsid w:val="006C7FCF"/>
    <w:rsid w:val="006D02C9"/>
    <w:rsid w:val="006D224A"/>
    <w:rsid w:val="006D2DD8"/>
    <w:rsid w:val="006D2EF0"/>
    <w:rsid w:val="006D38F1"/>
    <w:rsid w:val="006D3B92"/>
    <w:rsid w:val="006D3BD6"/>
    <w:rsid w:val="006D3D31"/>
    <w:rsid w:val="006D4246"/>
    <w:rsid w:val="006D53D0"/>
    <w:rsid w:val="006D5E27"/>
    <w:rsid w:val="006D62FB"/>
    <w:rsid w:val="006D643F"/>
    <w:rsid w:val="006D6B22"/>
    <w:rsid w:val="006D6CE6"/>
    <w:rsid w:val="006D6EB6"/>
    <w:rsid w:val="006D72AC"/>
    <w:rsid w:val="006D740F"/>
    <w:rsid w:val="006E019D"/>
    <w:rsid w:val="006E201E"/>
    <w:rsid w:val="006E3258"/>
    <w:rsid w:val="006E3C9C"/>
    <w:rsid w:val="006E3D44"/>
    <w:rsid w:val="006E4166"/>
    <w:rsid w:val="006E4E28"/>
    <w:rsid w:val="006E4FC6"/>
    <w:rsid w:val="006E70E0"/>
    <w:rsid w:val="006E7B65"/>
    <w:rsid w:val="006E7E39"/>
    <w:rsid w:val="006F140D"/>
    <w:rsid w:val="006F145A"/>
    <w:rsid w:val="006F2A66"/>
    <w:rsid w:val="006F3ABF"/>
    <w:rsid w:val="006F3DAB"/>
    <w:rsid w:val="006F4183"/>
    <w:rsid w:val="006F425C"/>
    <w:rsid w:val="006F4F04"/>
    <w:rsid w:val="006F51D6"/>
    <w:rsid w:val="006F64D4"/>
    <w:rsid w:val="006F6E59"/>
    <w:rsid w:val="006F7609"/>
    <w:rsid w:val="006F7B44"/>
    <w:rsid w:val="00701B44"/>
    <w:rsid w:val="007026AE"/>
    <w:rsid w:val="007027D0"/>
    <w:rsid w:val="007030D9"/>
    <w:rsid w:val="0070313F"/>
    <w:rsid w:val="007031BE"/>
    <w:rsid w:val="007035BF"/>
    <w:rsid w:val="007037DE"/>
    <w:rsid w:val="00703AD2"/>
    <w:rsid w:val="00703B81"/>
    <w:rsid w:val="00703C4E"/>
    <w:rsid w:val="00704EDF"/>
    <w:rsid w:val="007053E2"/>
    <w:rsid w:val="0070586A"/>
    <w:rsid w:val="007058EC"/>
    <w:rsid w:val="007069DE"/>
    <w:rsid w:val="00706A75"/>
    <w:rsid w:val="00710027"/>
    <w:rsid w:val="007107DB"/>
    <w:rsid w:val="00710923"/>
    <w:rsid w:val="00710ECA"/>
    <w:rsid w:val="00710FC5"/>
    <w:rsid w:val="00711159"/>
    <w:rsid w:val="00711674"/>
    <w:rsid w:val="00711F1F"/>
    <w:rsid w:val="00712022"/>
    <w:rsid w:val="00713482"/>
    <w:rsid w:val="007154B9"/>
    <w:rsid w:val="00716AA8"/>
    <w:rsid w:val="00716BCA"/>
    <w:rsid w:val="00716C51"/>
    <w:rsid w:val="00716FD7"/>
    <w:rsid w:val="0071735A"/>
    <w:rsid w:val="00717842"/>
    <w:rsid w:val="00720331"/>
    <w:rsid w:val="0072043B"/>
    <w:rsid w:val="00720879"/>
    <w:rsid w:val="00720A15"/>
    <w:rsid w:val="00722695"/>
    <w:rsid w:val="00723062"/>
    <w:rsid w:val="00723967"/>
    <w:rsid w:val="00723CE2"/>
    <w:rsid w:val="0072404C"/>
    <w:rsid w:val="00724155"/>
    <w:rsid w:val="007243FF"/>
    <w:rsid w:val="00724558"/>
    <w:rsid w:val="00724C2F"/>
    <w:rsid w:val="00725647"/>
    <w:rsid w:val="00725D16"/>
    <w:rsid w:val="007270C0"/>
    <w:rsid w:val="007272FF"/>
    <w:rsid w:val="007277AF"/>
    <w:rsid w:val="00730A34"/>
    <w:rsid w:val="00732949"/>
    <w:rsid w:val="00732C4C"/>
    <w:rsid w:val="00732F71"/>
    <w:rsid w:val="007339B6"/>
    <w:rsid w:val="00735EEA"/>
    <w:rsid w:val="00736107"/>
    <w:rsid w:val="00736218"/>
    <w:rsid w:val="00736541"/>
    <w:rsid w:val="007367C5"/>
    <w:rsid w:val="00737473"/>
    <w:rsid w:val="00737E6B"/>
    <w:rsid w:val="00737F76"/>
    <w:rsid w:val="00740750"/>
    <w:rsid w:val="00740A5D"/>
    <w:rsid w:val="00740CB1"/>
    <w:rsid w:val="00745548"/>
    <w:rsid w:val="00746019"/>
    <w:rsid w:val="0074601C"/>
    <w:rsid w:val="00746A06"/>
    <w:rsid w:val="00746EFE"/>
    <w:rsid w:val="00747FB4"/>
    <w:rsid w:val="00751902"/>
    <w:rsid w:val="00751C26"/>
    <w:rsid w:val="007522EB"/>
    <w:rsid w:val="00752536"/>
    <w:rsid w:val="00752FDD"/>
    <w:rsid w:val="00756042"/>
    <w:rsid w:val="00757114"/>
    <w:rsid w:val="0075727F"/>
    <w:rsid w:val="00757C9E"/>
    <w:rsid w:val="0076076A"/>
    <w:rsid w:val="00760DED"/>
    <w:rsid w:val="007625EA"/>
    <w:rsid w:val="0076338A"/>
    <w:rsid w:val="007653E9"/>
    <w:rsid w:val="007676B2"/>
    <w:rsid w:val="00770923"/>
    <w:rsid w:val="00770E22"/>
    <w:rsid w:val="00770F92"/>
    <w:rsid w:val="00771EAB"/>
    <w:rsid w:val="007728E1"/>
    <w:rsid w:val="00773C6A"/>
    <w:rsid w:val="00773D47"/>
    <w:rsid w:val="0077400A"/>
    <w:rsid w:val="00774BBF"/>
    <w:rsid w:val="00774DE9"/>
    <w:rsid w:val="00774DEB"/>
    <w:rsid w:val="007772FD"/>
    <w:rsid w:val="00780F90"/>
    <w:rsid w:val="00781175"/>
    <w:rsid w:val="007812C1"/>
    <w:rsid w:val="007816F1"/>
    <w:rsid w:val="0078194D"/>
    <w:rsid w:val="00781AEF"/>
    <w:rsid w:val="00781FF0"/>
    <w:rsid w:val="00782311"/>
    <w:rsid w:val="00782DF2"/>
    <w:rsid w:val="00783204"/>
    <w:rsid w:val="00784311"/>
    <w:rsid w:val="00785611"/>
    <w:rsid w:val="00785801"/>
    <w:rsid w:val="00785DF8"/>
    <w:rsid w:val="00786AE3"/>
    <w:rsid w:val="00787998"/>
    <w:rsid w:val="007903FC"/>
    <w:rsid w:val="007906ED"/>
    <w:rsid w:val="00790703"/>
    <w:rsid w:val="00790A5F"/>
    <w:rsid w:val="00791484"/>
    <w:rsid w:val="007919E3"/>
    <w:rsid w:val="00791E83"/>
    <w:rsid w:val="00792D35"/>
    <w:rsid w:val="00793DDB"/>
    <w:rsid w:val="007943B8"/>
    <w:rsid w:val="00794932"/>
    <w:rsid w:val="00794EA7"/>
    <w:rsid w:val="007950C8"/>
    <w:rsid w:val="0079705D"/>
    <w:rsid w:val="007A0343"/>
    <w:rsid w:val="007A05E2"/>
    <w:rsid w:val="007A18B0"/>
    <w:rsid w:val="007A19AB"/>
    <w:rsid w:val="007A2036"/>
    <w:rsid w:val="007A2DAA"/>
    <w:rsid w:val="007A2EFC"/>
    <w:rsid w:val="007A5499"/>
    <w:rsid w:val="007A60C1"/>
    <w:rsid w:val="007A6109"/>
    <w:rsid w:val="007A6BC6"/>
    <w:rsid w:val="007A70E0"/>
    <w:rsid w:val="007A72E8"/>
    <w:rsid w:val="007B1736"/>
    <w:rsid w:val="007B1ED9"/>
    <w:rsid w:val="007B28BF"/>
    <w:rsid w:val="007B2B31"/>
    <w:rsid w:val="007B2CE8"/>
    <w:rsid w:val="007B3780"/>
    <w:rsid w:val="007B65E8"/>
    <w:rsid w:val="007B69AE"/>
    <w:rsid w:val="007B6BF4"/>
    <w:rsid w:val="007B7A41"/>
    <w:rsid w:val="007B7DDB"/>
    <w:rsid w:val="007C0833"/>
    <w:rsid w:val="007C0DCA"/>
    <w:rsid w:val="007C11A4"/>
    <w:rsid w:val="007C19D4"/>
    <w:rsid w:val="007C28B9"/>
    <w:rsid w:val="007C2BC8"/>
    <w:rsid w:val="007C2C3C"/>
    <w:rsid w:val="007C2E40"/>
    <w:rsid w:val="007C3356"/>
    <w:rsid w:val="007C3495"/>
    <w:rsid w:val="007C3884"/>
    <w:rsid w:val="007C47B2"/>
    <w:rsid w:val="007C485B"/>
    <w:rsid w:val="007C4ECE"/>
    <w:rsid w:val="007C4EDA"/>
    <w:rsid w:val="007C61E9"/>
    <w:rsid w:val="007C6FAC"/>
    <w:rsid w:val="007C713A"/>
    <w:rsid w:val="007C7BEC"/>
    <w:rsid w:val="007D00DC"/>
    <w:rsid w:val="007D00FC"/>
    <w:rsid w:val="007D10AF"/>
    <w:rsid w:val="007D174E"/>
    <w:rsid w:val="007D1B11"/>
    <w:rsid w:val="007D263E"/>
    <w:rsid w:val="007D2AE4"/>
    <w:rsid w:val="007D2F7B"/>
    <w:rsid w:val="007D3288"/>
    <w:rsid w:val="007D4020"/>
    <w:rsid w:val="007D4842"/>
    <w:rsid w:val="007D5F61"/>
    <w:rsid w:val="007D5FC6"/>
    <w:rsid w:val="007D63E4"/>
    <w:rsid w:val="007D6A50"/>
    <w:rsid w:val="007E03F8"/>
    <w:rsid w:val="007E10DB"/>
    <w:rsid w:val="007E139F"/>
    <w:rsid w:val="007E166A"/>
    <w:rsid w:val="007E21CB"/>
    <w:rsid w:val="007E4387"/>
    <w:rsid w:val="007E44A5"/>
    <w:rsid w:val="007E46D0"/>
    <w:rsid w:val="007E57B3"/>
    <w:rsid w:val="007E5CD3"/>
    <w:rsid w:val="007E64EF"/>
    <w:rsid w:val="007E6F33"/>
    <w:rsid w:val="007E7B34"/>
    <w:rsid w:val="007F03BE"/>
    <w:rsid w:val="007F06B8"/>
    <w:rsid w:val="007F06BC"/>
    <w:rsid w:val="007F0F33"/>
    <w:rsid w:val="007F264F"/>
    <w:rsid w:val="007F2E29"/>
    <w:rsid w:val="007F379C"/>
    <w:rsid w:val="007F44AC"/>
    <w:rsid w:val="007F4511"/>
    <w:rsid w:val="007F4F9E"/>
    <w:rsid w:val="007F528A"/>
    <w:rsid w:val="007F540E"/>
    <w:rsid w:val="007F5DD6"/>
    <w:rsid w:val="007F5DE8"/>
    <w:rsid w:val="007F66AA"/>
    <w:rsid w:val="007F716B"/>
    <w:rsid w:val="007F7649"/>
    <w:rsid w:val="008000E0"/>
    <w:rsid w:val="0080043D"/>
    <w:rsid w:val="00800447"/>
    <w:rsid w:val="00801D57"/>
    <w:rsid w:val="008036CD"/>
    <w:rsid w:val="008036E1"/>
    <w:rsid w:val="008037FB"/>
    <w:rsid w:val="00803FC6"/>
    <w:rsid w:val="00805397"/>
    <w:rsid w:val="008055AE"/>
    <w:rsid w:val="0080570E"/>
    <w:rsid w:val="00805C3B"/>
    <w:rsid w:val="00806F59"/>
    <w:rsid w:val="00810027"/>
    <w:rsid w:val="00811822"/>
    <w:rsid w:val="00812591"/>
    <w:rsid w:val="00812BAA"/>
    <w:rsid w:val="00814FB9"/>
    <w:rsid w:val="008167BA"/>
    <w:rsid w:val="008170E8"/>
    <w:rsid w:val="0082030D"/>
    <w:rsid w:val="008205B6"/>
    <w:rsid w:val="00820921"/>
    <w:rsid w:val="00820A4E"/>
    <w:rsid w:val="00820E58"/>
    <w:rsid w:val="00821104"/>
    <w:rsid w:val="008214B1"/>
    <w:rsid w:val="00821518"/>
    <w:rsid w:val="00822ED1"/>
    <w:rsid w:val="00822FC1"/>
    <w:rsid w:val="008243F7"/>
    <w:rsid w:val="00824D1C"/>
    <w:rsid w:val="00824E4B"/>
    <w:rsid w:val="00826ACD"/>
    <w:rsid w:val="00826D89"/>
    <w:rsid w:val="00827292"/>
    <w:rsid w:val="00827316"/>
    <w:rsid w:val="008277BD"/>
    <w:rsid w:val="00827BA2"/>
    <w:rsid w:val="00827F33"/>
    <w:rsid w:val="00830717"/>
    <w:rsid w:val="00831954"/>
    <w:rsid w:val="00831D2D"/>
    <w:rsid w:val="00832953"/>
    <w:rsid w:val="00832B4D"/>
    <w:rsid w:val="00832F83"/>
    <w:rsid w:val="00832FAB"/>
    <w:rsid w:val="00833330"/>
    <w:rsid w:val="00833AB1"/>
    <w:rsid w:val="00834418"/>
    <w:rsid w:val="00835973"/>
    <w:rsid w:val="00835FBA"/>
    <w:rsid w:val="00836114"/>
    <w:rsid w:val="00836397"/>
    <w:rsid w:val="00836B98"/>
    <w:rsid w:val="0083750D"/>
    <w:rsid w:val="00837592"/>
    <w:rsid w:val="00840730"/>
    <w:rsid w:val="00840C2F"/>
    <w:rsid w:val="008422EC"/>
    <w:rsid w:val="00842901"/>
    <w:rsid w:val="00842DC2"/>
    <w:rsid w:val="00843DF9"/>
    <w:rsid w:val="0084404B"/>
    <w:rsid w:val="00844491"/>
    <w:rsid w:val="008452F4"/>
    <w:rsid w:val="00846988"/>
    <w:rsid w:val="0084728C"/>
    <w:rsid w:val="008473B9"/>
    <w:rsid w:val="0085017D"/>
    <w:rsid w:val="008531AD"/>
    <w:rsid w:val="00853DA5"/>
    <w:rsid w:val="00854026"/>
    <w:rsid w:val="0085469F"/>
    <w:rsid w:val="00854A44"/>
    <w:rsid w:val="00854B60"/>
    <w:rsid w:val="00854BFA"/>
    <w:rsid w:val="00854C61"/>
    <w:rsid w:val="0085522D"/>
    <w:rsid w:val="00855BCC"/>
    <w:rsid w:val="00855D94"/>
    <w:rsid w:val="00855EC0"/>
    <w:rsid w:val="008561E4"/>
    <w:rsid w:val="00856921"/>
    <w:rsid w:val="00857410"/>
    <w:rsid w:val="0085778D"/>
    <w:rsid w:val="00857923"/>
    <w:rsid w:val="00857A9A"/>
    <w:rsid w:val="00857DD7"/>
    <w:rsid w:val="00860CCD"/>
    <w:rsid w:val="00860D68"/>
    <w:rsid w:val="00861748"/>
    <w:rsid w:val="008618AF"/>
    <w:rsid w:val="00861B76"/>
    <w:rsid w:val="00861F87"/>
    <w:rsid w:val="00862C79"/>
    <w:rsid w:val="00863622"/>
    <w:rsid w:val="0086414A"/>
    <w:rsid w:val="00865265"/>
    <w:rsid w:val="008652BA"/>
    <w:rsid w:val="008654BB"/>
    <w:rsid w:val="00865961"/>
    <w:rsid w:val="00865E84"/>
    <w:rsid w:val="0086603B"/>
    <w:rsid w:val="00866340"/>
    <w:rsid w:val="008667A7"/>
    <w:rsid w:val="0086709F"/>
    <w:rsid w:val="008675FB"/>
    <w:rsid w:val="0086769F"/>
    <w:rsid w:val="0087007A"/>
    <w:rsid w:val="00870EDB"/>
    <w:rsid w:val="008720ED"/>
    <w:rsid w:val="008724F2"/>
    <w:rsid w:val="0087267F"/>
    <w:rsid w:val="00872AAC"/>
    <w:rsid w:val="00873219"/>
    <w:rsid w:val="00873769"/>
    <w:rsid w:val="00873BC0"/>
    <w:rsid w:val="008742E9"/>
    <w:rsid w:val="00874C8D"/>
    <w:rsid w:val="00874CCB"/>
    <w:rsid w:val="008750AA"/>
    <w:rsid w:val="00875CC7"/>
    <w:rsid w:val="008764F3"/>
    <w:rsid w:val="0087696E"/>
    <w:rsid w:val="00876B60"/>
    <w:rsid w:val="00876D2F"/>
    <w:rsid w:val="008779DA"/>
    <w:rsid w:val="00877AC9"/>
    <w:rsid w:val="008811EC"/>
    <w:rsid w:val="00881942"/>
    <w:rsid w:val="00882253"/>
    <w:rsid w:val="0088289E"/>
    <w:rsid w:val="008829A3"/>
    <w:rsid w:val="00882F34"/>
    <w:rsid w:val="0088343A"/>
    <w:rsid w:val="00883560"/>
    <w:rsid w:val="0088462F"/>
    <w:rsid w:val="00884636"/>
    <w:rsid w:val="008848E4"/>
    <w:rsid w:val="00884F1C"/>
    <w:rsid w:val="00885C86"/>
    <w:rsid w:val="00886C0B"/>
    <w:rsid w:val="00886C64"/>
    <w:rsid w:val="00886E4D"/>
    <w:rsid w:val="00886EDE"/>
    <w:rsid w:val="008877BF"/>
    <w:rsid w:val="008877F0"/>
    <w:rsid w:val="00890554"/>
    <w:rsid w:val="00890B91"/>
    <w:rsid w:val="00890D88"/>
    <w:rsid w:val="00891103"/>
    <w:rsid w:val="00891337"/>
    <w:rsid w:val="00891F31"/>
    <w:rsid w:val="008927D7"/>
    <w:rsid w:val="00892A5B"/>
    <w:rsid w:val="00892D62"/>
    <w:rsid w:val="00892E26"/>
    <w:rsid w:val="0089327A"/>
    <w:rsid w:val="008938A7"/>
    <w:rsid w:val="00893A34"/>
    <w:rsid w:val="00896228"/>
    <w:rsid w:val="00896A47"/>
    <w:rsid w:val="00897275"/>
    <w:rsid w:val="00897284"/>
    <w:rsid w:val="00897A83"/>
    <w:rsid w:val="00897CA0"/>
    <w:rsid w:val="008A1DD8"/>
    <w:rsid w:val="008A30EA"/>
    <w:rsid w:val="008A38D4"/>
    <w:rsid w:val="008A3A05"/>
    <w:rsid w:val="008A3C98"/>
    <w:rsid w:val="008A3DC2"/>
    <w:rsid w:val="008A506F"/>
    <w:rsid w:val="008A5806"/>
    <w:rsid w:val="008A5B61"/>
    <w:rsid w:val="008A68C7"/>
    <w:rsid w:val="008A6AA8"/>
    <w:rsid w:val="008A6BA3"/>
    <w:rsid w:val="008A725E"/>
    <w:rsid w:val="008A754E"/>
    <w:rsid w:val="008A79A2"/>
    <w:rsid w:val="008B0226"/>
    <w:rsid w:val="008B0298"/>
    <w:rsid w:val="008B031A"/>
    <w:rsid w:val="008B054B"/>
    <w:rsid w:val="008B1C51"/>
    <w:rsid w:val="008B249F"/>
    <w:rsid w:val="008B2771"/>
    <w:rsid w:val="008B27EC"/>
    <w:rsid w:val="008B3547"/>
    <w:rsid w:val="008B4394"/>
    <w:rsid w:val="008B4C12"/>
    <w:rsid w:val="008B4FA1"/>
    <w:rsid w:val="008B5714"/>
    <w:rsid w:val="008B593E"/>
    <w:rsid w:val="008B6238"/>
    <w:rsid w:val="008B6995"/>
    <w:rsid w:val="008B6C30"/>
    <w:rsid w:val="008B6DFB"/>
    <w:rsid w:val="008B7574"/>
    <w:rsid w:val="008B78D9"/>
    <w:rsid w:val="008B7944"/>
    <w:rsid w:val="008B7FB8"/>
    <w:rsid w:val="008C0482"/>
    <w:rsid w:val="008C225D"/>
    <w:rsid w:val="008C2378"/>
    <w:rsid w:val="008C288A"/>
    <w:rsid w:val="008C2D57"/>
    <w:rsid w:val="008C3E75"/>
    <w:rsid w:val="008C3F7E"/>
    <w:rsid w:val="008C41CF"/>
    <w:rsid w:val="008C4D4A"/>
    <w:rsid w:val="008C4FBF"/>
    <w:rsid w:val="008C6590"/>
    <w:rsid w:val="008C69B3"/>
    <w:rsid w:val="008C7236"/>
    <w:rsid w:val="008C7310"/>
    <w:rsid w:val="008D0EA0"/>
    <w:rsid w:val="008D131D"/>
    <w:rsid w:val="008D2777"/>
    <w:rsid w:val="008D28F4"/>
    <w:rsid w:val="008D2B8E"/>
    <w:rsid w:val="008D30CC"/>
    <w:rsid w:val="008D354F"/>
    <w:rsid w:val="008D391B"/>
    <w:rsid w:val="008D489F"/>
    <w:rsid w:val="008D544D"/>
    <w:rsid w:val="008D6DFF"/>
    <w:rsid w:val="008D7833"/>
    <w:rsid w:val="008D7DBE"/>
    <w:rsid w:val="008E0168"/>
    <w:rsid w:val="008E0188"/>
    <w:rsid w:val="008E0935"/>
    <w:rsid w:val="008E0C76"/>
    <w:rsid w:val="008E335B"/>
    <w:rsid w:val="008E38FC"/>
    <w:rsid w:val="008E4BB8"/>
    <w:rsid w:val="008E4CC3"/>
    <w:rsid w:val="008E512C"/>
    <w:rsid w:val="008E677E"/>
    <w:rsid w:val="008E6B92"/>
    <w:rsid w:val="008E7309"/>
    <w:rsid w:val="008E7625"/>
    <w:rsid w:val="008E7B2D"/>
    <w:rsid w:val="008F19F1"/>
    <w:rsid w:val="008F2704"/>
    <w:rsid w:val="008F35B5"/>
    <w:rsid w:val="008F485A"/>
    <w:rsid w:val="008F4DC6"/>
    <w:rsid w:val="008F51D4"/>
    <w:rsid w:val="008F58D4"/>
    <w:rsid w:val="008F66BD"/>
    <w:rsid w:val="008F707C"/>
    <w:rsid w:val="008F7611"/>
    <w:rsid w:val="008F77DD"/>
    <w:rsid w:val="008F78DC"/>
    <w:rsid w:val="00900432"/>
    <w:rsid w:val="00900DDB"/>
    <w:rsid w:val="009024B0"/>
    <w:rsid w:val="0090329F"/>
    <w:rsid w:val="00903D1D"/>
    <w:rsid w:val="009042A1"/>
    <w:rsid w:val="0090433A"/>
    <w:rsid w:val="009043A8"/>
    <w:rsid w:val="009050C7"/>
    <w:rsid w:val="0090526B"/>
    <w:rsid w:val="00905AD2"/>
    <w:rsid w:val="00906039"/>
    <w:rsid w:val="0090620D"/>
    <w:rsid w:val="009069AD"/>
    <w:rsid w:val="009072D2"/>
    <w:rsid w:val="009079C5"/>
    <w:rsid w:val="00912E9D"/>
    <w:rsid w:val="0091344C"/>
    <w:rsid w:val="009137B1"/>
    <w:rsid w:val="0091475A"/>
    <w:rsid w:val="00915ABE"/>
    <w:rsid w:val="009163DC"/>
    <w:rsid w:val="009163E4"/>
    <w:rsid w:val="00916C2A"/>
    <w:rsid w:val="009176DF"/>
    <w:rsid w:val="009200ED"/>
    <w:rsid w:val="00920F16"/>
    <w:rsid w:val="009212E8"/>
    <w:rsid w:val="00921992"/>
    <w:rsid w:val="00922420"/>
    <w:rsid w:val="00923392"/>
    <w:rsid w:val="00924289"/>
    <w:rsid w:val="0092442D"/>
    <w:rsid w:val="00924E72"/>
    <w:rsid w:val="00925358"/>
    <w:rsid w:val="0092569E"/>
    <w:rsid w:val="00925B95"/>
    <w:rsid w:val="00925F4F"/>
    <w:rsid w:val="009262C6"/>
    <w:rsid w:val="00927D2E"/>
    <w:rsid w:val="0093097D"/>
    <w:rsid w:val="00930C08"/>
    <w:rsid w:val="00930E55"/>
    <w:rsid w:val="00931266"/>
    <w:rsid w:val="00931DF3"/>
    <w:rsid w:val="00933CDB"/>
    <w:rsid w:val="00935309"/>
    <w:rsid w:val="00935F02"/>
    <w:rsid w:val="00936B4D"/>
    <w:rsid w:val="00937349"/>
    <w:rsid w:val="009374CC"/>
    <w:rsid w:val="00937BEE"/>
    <w:rsid w:val="00937CBE"/>
    <w:rsid w:val="0094084C"/>
    <w:rsid w:val="00940DCF"/>
    <w:rsid w:val="00941C75"/>
    <w:rsid w:val="00942740"/>
    <w:rsid w:val="009427E7"/>
    <w:rsid w:val="0094282E"/>
    <w:rsid w:val="0094315E"/>
    <w:rsid w:val="00943170"/>
    <w:rsid w:val="009431F1"/>
    <w:rsid w:val="00943F04"/>
    <w:rsid w:val="0094404A"/>
    <w:rsid w:val="0094453D"/>
    <w:rsid w:val="00944EF2"/>
    <w:rsid w:val="00945890"/>
    <w:rsid w:val="009469C5"/>
    <w:rsid w:val="00947DB4"/>
    <w:rsid w:val="009500E9"/>
    <w:rsid w:val="009510DC"/>
    <w:rsid w:val="0095200C"/>
    <w:rsid w:val="009531B6"/>
    <w:rsid w:val="009539D4"/>
    <w:rsid w:val="009541EC"/>
    <w:rsid w:val="0095474C"/>
    <w:rsid w:val="0095496A"/>
    <w:rsid w:val="0095501F"/>
    <w:rsid w:val="009558FA"/>
    <w:rsid w:val="00955966"/>
    <w:rsid w:val="00956449"/>
    <w:rsid w:val="00956AE2"/>
    <w:rsid w:val="00957332"/>
    <w:rsid w:val="0095770E"/>
    <w:rsid w:val="00957EE8"/>
    <w:rsid w:val="00960308"/>
    <w:rsid w:val="00960666"/>
    <w:rsid w:val="0096076A"/>
    <w:rsid w:val="00960885"/>
    <w:rsid w:val="00960BA8"/>
    <w:rsid w:val="00960F45"/>
    <w:rsid w:val="00961974"/>
    <w:rsid w:val="00961C86"/>
    <w:rsid w:val="00961D3D"/>
    <w:rsid w:val="00961DC7"/>
    <w:rsid w:val="00962732"/>
    <w:rsid w:val="00962D2B"/>
    <w:rsid w:val="00963084"/>
    <w:rsid w:val="00963112"/>
    <w:rsid w:val="00963FA3"/>
    <w:rsid w:val="00964FA8"/>
    <w:rsid w:val="00965D6E"/>
    <w:rsid w:val="00965F73"/>
    <w:rsid w:val="00965FAC"/>
    <w:rsid w:val="00967418"/>
    <w:rsid w:val="009717C6"/>
    <w:rsid w:val="009719AA"/>
    <w:rsid w:val="00971A3B"/>
    <w:rsid w:val="00971C09"/>
    <w:rsid w:val="00972252"/>
    <w:rsid w:val="009726AC"/>
    <w:rsid w:val="009732DB"/>
    <w:rsid w:val="009753D4"/>
    <w:rsid w:val="00975ADD"/>
    <w:rsid w:val="00975EEC"/>
    <w:rsid w:val="00976161"/>
    <w:rsid w:val="009776D8"/>
    <w:rsid w:val="0097774B"/>
    <w:rsid w:val="009777AF"/>
    <w:rsid w:val="009806F5"/>
    <w:rsid w:val="0098110B"/>
    <w:rsid w:val="00981441"/>
    <w:rsid w:val="00981783"/>
    <w:rsid w:val="00981B01"/>
    <w:rsid w:val="009824E5"/>
    <w:rsid w:val="00982C60"/>
    <w:rsid w:val="0098353E"/>
    <w:rsid w:val="00984A10"/>
    <w:rsid w:val="00984B69"/>
    <w:rsid w:val="009851D3"/>
    <w:rsid w:val="00985D8F"/>
    <w:rsid w:val="00985D91"/>
    <w:rsid w:val="00987226"/>
    <w:rsid w:val="0098750E"/>
    <w:rsid w:val="00987594"/>
    <w:rsid w:val="00987ABD"/>
    <w:rsid w:val="00987E98"/>
    <w:rsid w:val="009900D1"/>
    <w:rsid w:val="00990532"/>
    <w:rsid w:val="00990CC4"/>
    <w:rsid w:val="0099150E"/>
    <w:rsid w:val="00991912"/>
    <w:rsid w:val="00991BA0"/>
    <w:rsid w:val="00992950"/>
    <w:rsid w:val="0099305E"/>
    <w:rsid w:val="00993065"/>
    <w:rsid w:val="009936EC"/>
    <w:rsid w:val="009941C0"/>
    <w:rsid w:val="00996168"/>
    <w:rsid w:val="009962C2"/>
    <w:rsid w:val="0099710F"/>
    <w:rsid w:val="0099744E"/>
    <w:rsid w:val="009974FE"/>
    <w:rsid w:val="00997647"/>
    <w:rsid w:val="00997BAF"/>
    <w:rsid w:val="009A0F8D"/>
    <w:rsid w:val="009A0FBB"/>
    <w:rsid w:val="009A2475"/>
    <w:rsid w:val="009A2899"/>
    <w:rsid w:val="009A294A"/>
    <w:rsid w:val="009A2C7B"/>
    <w:rsid w:val="009A483C"/>
    <w:rsid w:val="009A4A0D"/>
    <w:rsid w:val="009A5716"/>
    <w:rsid w:val="009A5A0F"/>
    <w:rsid w:val="009A63A4"/>
    <w:rsid w:val="009A6AB7"/>
    <w:rsid w:val="009A6DDE"/>
    <w:rsid w:val="009A7099"/>
    <w:rsid w:val="009A75A9"/>
    <w:rsid w:val="009A7686"/>
    <w:rsid w:val="009A76A9"/>
    <w:rsid w:val="009B04D3"/>
    <w:rsid w:val="009B0BDB"/>
    <w:rsid w:val="009B1FF1"/>
    <w:rsid w:val="009B37D8"/>
    <w:rsid w:val="009B457D"/>
    <w:rsid w:val="009B7117"/>
    <w:rsid w:val="009B7938"/>
    <w:rsid w:val="009B7F75"/>
    <w:rsid w:val="009C04F0"/>
    <w:rsid w:val="009C18D9"/>
    <w:rsid w:val="009C1984"/>
    <w:rsid w:val="009C2D2E"/>
    <w:rsid w:val="009C2E63"/>
    <w:rsid w:val="009C3DAD"/>
    <w:rsid w:val="009C437C"/>
    <w:rsid w:val="009C46CB"/>
    <w:rsid w:val="009C4DDE"/>
    <w:rsid w:val="009C5471"/>
    <w:rsid w:val="009C5852"/>
    <w:rsid w:val="009C5C7C"/>
    <w:rsid w:val="009C5E04"/>
    <w:rsid w:val="009C69EC"/>
    <w:rsid w:val="009D01D4"/>
    <w:rsid w:val="009D1083"/>
    <w:rsid w:val="009D177E"/>
    <w:rsid w:val="009D1B72"/>
    <w:rsid w:val="009D2FAF"/>
    <w:rsid w:val="009D33B0"/>
    <w:rsid w:val="009D4805"/>
    <w:rsid w:val="009D517C"/>
    <w:rsid w:val="009D5321"/>
    <w:rsid w:val="009D61FB"/>
    <w:rsid w:val="009D6690"/>
    <w:rsid w:val="009D74B2"/>
    <w:rsid w:val="009D7E74"/>
    <w:rsid w:val="009D7EDF"/>
    <w:rsid w:val="009E019F"/>
    <w:rsid w:val="009E36CA"/>
    <w:rsid w:val="009E43BF"/>
    <w:rsid w:val="009E4844"/>
    <w:rsid w:val="009E552A"/>
    <w:rsid w:val="009E5E98"/>
    <w:rsid w:val="009E796F"/>
    <w:rsid w:val="009E7D6D"/>
    <w:rsid w:val="009F0107"/>
    <w:rsid w:val="009F1B40"/>
    <w:rsid w:val="009F1D13"/>
    <w:rsid w:val="009F24A3"/>
    <w:rsid w:val="009F29E2"/>
    <w:rsid w:val="009F2C0F"/>
    <w:rsid w:val="009F37EE"/>
    <w:rsid w:val="009F425B"/>
    <w:rsid w:val="009F495C"/>
    <w:rsid w:val="009F5797"/>
    <w:rsid w:val="009F5944"/>
    <w:rsid w:val="009F6AF8"/>
    <w:rsid w:val="009F70D4"/>
    <w:rsid w:val="00A005C6"/>
    <w:rsid w:val="00A00C7A"/>
    <w:rsid w:val="00A0282E"/>
    <w:rsid w:val="00A03E2B"/>
    <w:rsid w:val="00A0533D"/>
    <w:rsid w:val="00A05603"/>
    <w:rsid w:val="00A06668"/>
    <w:rsid w:val="00A06B4F"/>
    <w:rsid w:val="00A06E0B"/>
    <w:rsid w:val="00A078F9"/>
    <w:rsid w:val="00A10541"/>
    <w:rsid w:val="00A10D32"/>
    <w:rsid w:val="00A1225F"/>
    <w:rsid w:val="00A1279D"/>
    <w:rsid w:val="00A12E70"/>
    <w:rsid w:val="00A13979"/>
    <w:rsid w:val="00A141E0"/>
    <w:rsid w:val="00A14304"/>
    <w:rsid w:val="00A14C5F"/>
    <w:rsid w:val="00A1597B"/>
    <w:rsid w:val="00A15B04"/>
    <w:rsid w:val="00A15BAB"/>
    <w:rsid w:val="00A15DC6"/>
    <w:rsid w:val="00A160ED"/>
    <w:rsid w:val="00A16107"/>
    <w:rsid w:val="00A16E02"/>
    <w:rsid w:val="00A17126"/>
    <w:rsid w:val="00A17A9A"/>
    <w:rsid w:val="00A20251"/>
    <w:rsid w:val="00A217DB"/>
    <w:rsid w:val="00A21D3B"/>
    <w:rsid w:val="00A2201F"/>
    <w:rsid w:val="00A22363"/>
    <w:rsid w:val="00A223B1"/>
    <w:rsid w:val="00A2279C"/>
    <w:rsid w:val="00A22DD1"/>
    <w:rsid w:val="00A23E49"/>
    <w:rsid w:val="00A24217"/>
    <w:rsid w:val="00A2453A"/>
    <w:rsid w:val="00A251CC"/>
    <w:rsid w:val="00A25EE8"/>
    <w:rsid w:val="00A26361"/>
    <w:rsid w:val="00A26B13"/>
    <w:rsid w:val="00A26BD7"/>
    <w:rsid w:val="00A27272"/>
    <w:rsid w:val="00A27BD4"/>
    <w:rsid w:val="00A27BE7"/>
    <w:rsid w:val="00A27E2A"/>
    <w:rsid w:val="00A30319"/>
    <w:rsid w:val="00A31C41"/>
    <w:rsid w:val="00A32A40"/>
    <w:rsid w:val="00A33179"/>
    <w:rsid w:val="00A33915"/>
    <w:rsid w:val="00A34B32"/>
    <w:rsid w:val="00A35540"/>
    <w:rsid w:val="00A36044"/>
    <w:rsid w:val="00A36FB9"/>
    <w:rsid w:val="00A37269"/>
    <w:rsid w:val="00A37F82"/>
    <w:rsid w:val="00A4189C"/>
    <w:rsid w:val="00A41C8E"/>
    <w:rsid w:val="00A429D1"/>
    <w:rsid w:val="00A434F3"/>
    <w:rsid w:val="00A438FC"/>
    <w:rsid w:val="00A439DB"/>
    <w:rsid w:val="00A43A65"/>
    <w:rsid w:val="00A43ADD"/>
    <w:rsid w:val="00A44379"/>
    <w:rsid w:val="00A44AF2"/>
    <w:rsid w:val="00A459A3"/>
    <w:rsid w:val="00A45CF4"/>
    <w:rsid w:val="00A4688C"/>
    <w:rsid w:val="00A46F96"/>
    <w:rsid w:val="00A4759D"/>
    <w:rsid w:val="00A47D19"/>
    <w:rsid w:val="00A47F55"/>
    <w:rsid w:val="00A50BCF"/>
    <w:rsid w:val="00A51296"/>
    <w:rsid w:val="00A512DC"/>
    <w:rsid w:val="00A51DC8"/>
    <w:rsid w:val="00A5208B"/>
    <w:rsid w:val="00A5290D"/>
    <w:rsid w:val="00A52CC1"/>
    <w:rsid w:val="00A52EE5"/>
    <w:rsid w:val="00A54856"/>
    <w:rsid w:val="00A54CC7"/>
    <w:rsid w:val="00A54F81"/>
    <w:rsid w:val="00A55577"/>
    <w:rsid w:val="00A555B1"/>
    <w:rsid w:val="00A56CC3"/>
    <w:rsid w:val="00A608DD"/>
    <w:rsid w:val="00A60AF5"/>
    <w:rsid w:val="00A61209"/>
    <w:rsid w:val="00A62DC1"/>
    <w:rsid w:val="00A62FEA"/>
    <w:rsid w:val="00A637DA"/>
    <w:rsid w:val="00A63C03"/>
    <w:rsid w:val="00A641AC"/>
    <w:rsid w:val="00A649D5"/>
    <w:rsid w:val="00A676F3"/>
    <w:rsid w:val="00A677B1"/>
    <w:rsid w:val="00A701B0"/>
    <w:rsid w:val="00A72C4D"/>
    <w:rsid w:val="00A72CB5"/>
    <w:rsid w:val="00A735F6"/>
    <w:rsid w:val="00A743F3"/>
    <w:rsid w:val="00A747C1"/>
    <w:rsid w:val="00A74A25"/>
    <w:rsid w:val="00A74C5E"/>
    <w:rsid w:val="00A750A2"/>
    <w:rsid w:val="00A7565F"/>
    <w:rsid w:val="00A7569B"/>
    <w:rsid w:val="00A75B56"/>
    <w:rsid w:val="00A75C70"/>
    <w:rsid w:val="00A7657D"/>
    <w:rsid w:val="00A7665E"/>
    <w:rsid w:val="00A768D8"/>
    <w:rsid w:val="00A7697F"/>
    <w:rsid w:val="00A77591"/>
    <w:rsid w:val="00A77AF0"/>
    <w:rsid w:val="00A803C8"/>
    <w:rsid w:val="00A80A14"/>
    <w:rsid w:val="00A80EE6"/>
    <w:rsid w:val="00A819BB"/>
    <w:rsid w:val="00A81CA3"/>
    <w:rsid w:val="00A81D16"/>
    <w:rsid w:val="00A8270E"/>
    <w:rsid w:val="00A82D82"/>
    <w:rsid w:val="00A83606"/>
    <w:rsid w:val="00A83777"/>
    <w:rsid w:val="00A83A3C"/>
    <w:rsid w:val="00A83ABC"/>
    <w:rsid w:val="00A85110"/>
    <w:rsid w:val="00A85B4A"/>
    <w:rsid w:val="00A86469"/>
    <w:rsid w:val="00A868A2"/>
    <w:rsid w:val="00A86A38"/>
    <w:rsid w:val="00A87F5F"/>
    <w:rsid w:val="00A87F6D"/>
    <w:rsid w:val="00A90377"/>
    <w:rsid w:val="00A9067F"/>
    <w:rsid w:val="00A90773"/>
    <w:rsid w:val="00A90C40"/>
    <w:rsid w:val="00A9188C"/>
    <w:rsid w:val="00A919BD"/>
    <w:rsid w:val="00A91D5A"/>
    <w:rsid w:val="00A92010"/>
    <w:rsid w:val="00A9203D"/>
    <w:rsid w:val="00A93794"/>
    <w:rsid w:val="00A9395C"/>
    <w:rsid w:val="00A9396F"/>
    <w:rsid w:val="00A93C92"/>
    <w:rsid w:val="00A94582"/>
    <w:rsid w:val="00A947EE"/>
    <w:rsid w:val="00A95301"/>
    <w:rsid w:val="00A95ABB"/>
    <w:rsid w:val="00A9616B"/>
    <w:rsid w:val="00A963E6"/>
    <w:rsid w:val="00A96B94"/>
    <w:rsid w:val="00A97CCD"/>
    <w:rsid w:val="00A97DA8"/>
    <w:rsid w:val="00A97E42"/>
    <w:rsid w:val="00AA08C1"/>
    <w:rsid w:val="00AA1EA5"/>
    <w:rsid w:val="00AA2825"/>
    <w:rsid w:val="00AA2A24"/>
    <w:rsid w:val="00AA2E89"/>
    <w:rsid w:val="00AA35F1"/>
    <w:rsid w:val="00AA3DCD"/>
    <w:rsid w:val="00AA49F7"/>
    <w:rsid w:val="00AA513B"/>
    <w:rsid w:val="00AA59D0"/>
    <w:rsid w:val="00AA6F2B"/>
    <w:rsid w:val="00AA7541"/>
    <w:rsid w:val="00AA7680"/>
    <w:rsid w:val="00AA7FD1"/>
    <w:rsid w:val="00AB059C"/>
    <w:rsid w:val="00AB0F8A"/>
    <w:rsid w:val="00AB1917"/>
    <w:rsid w:val="00AB1C5C"/>
    <w:rsid w:val="00AB2B4D"/>
    <w:rsid w:val="00AB311C"/>
    <w:rsid w:val="00AB4750"/>
    <w:rsid w:val="00AB50D0"/>
    <w:rsid w:val="00AB57F1"/>
    <w:rsid w:val="00AB5FC4"/>
    <w:rsid w:val="00AB648D"/>
    <w:rsid w:val="00AB6CB5"/>
    <w:rsid w:val="00AB7E3F"/>
    <w:rsid w:val="00AC05C2"/>
    <w:rsid w:val="00AC08CF"/>
    <w:rsid w:val="00AC0D30"/>
    <w:rsid w:val="00AC1254"/>
    <w:rsid w:val="00AC14A6"/>
    <w:rsid w:val="00AC1564"/>
    <w:rsid w:val="00AC2697"/>
    <w:rsid w:val="00AC3016"/>
    <w:rsid w:val="00AC3225"/>
    <w:rsid w:val="00AC34C7"/>
    <w:rsid w:val="00AC442B"/>
    <w:rsid w:val="00AC481B"/>
    <w:rsid w:val="00AC5477"/>
    <w:rsid w:val="00AC574A"/>
    <w:rsid w:val="00AC5B47"/>
    <w:rsid w:val="00AC7E41"/>
    <w:rsid w:val="00AD1209"/>
    <w:rsid w:val="00AD1646"/>
    <w:rsid w:val="00AD1934"/>
    <w:rsid w:val="00AD19A8"/>
    <w:rsid w:val="00AD1EA7"/>
    <w:rsid w:val="00AD299C"/>
    <w:rsid w:val="00AD2FEC"/>
    <w:rsid w:val="00AD370D"/>
    <w:rsid w:val="00AD3DF6"/>
    <w:rsid w:val="00AD46D0"/>
    <w:rsid w:val="00AD4A5B"/>
    <w:rsid w:val="00AD505C"/>
    <w:rsid w:val="00AD573B"/>
    <w:rsid w:val="00AD6CFB"/>
    <w:rsid w:val="00AD758F"/>
    <w:rsid w:val="00AD7E34"/>
    <w:rsid w:val="00AD7F41"/>
    <w:rsid w:val="00AE02BB"/>
    <w:rsid w:val="00AE084B"/>
    <w:rsid w:val="00AE167D"/>
    <w:rsid w:val="00AE1CE9"/>
    <w:rsid w:val="00AE399A"/>
    <w:rsid w:val="00AE4371"/>
    <w:rsid w:val="00AE45B5"/>
    <w:rsid w:val="00AE4F52"/>
    <w:rsid w:val="00AE5319"/>
    <w:rsid w:val="00AE5DF6"/>
    <w:rsid w:val="00AE6872"/>
    <w:rsid w:val="00AE6D79"/>
    <w:rsid w:val="00AE7569"/>
    <w:rsid w:val="00AF16DE"/>
    <w:rsid w:val="00AF1BE9"/>
    <w:rsid w:val="00AF2589"/>
    <w:rsid w:val="00AF2D4A"/>
    <w:rsid w:val="00AF424A"/>
    <w:rsid w:val="00AF47BB"/>
    <w:rsid w:val="00AF4BB6"/>
    <w:rsid w:val="00AF524C"/>
    <w:rsid w:val="00AF5A57"/>
    <w:rsid w:val="00AF63A7"/>
    <w:rsid w:val="00AF6499"/>
    <w:rsid w:val="00B003E0"/>
    <w:rsid w:val="00B00475"/>
    <w:rsid w:val="00B006F3"/>
    <w:rsid w:val="00B00B04"/>
    <w:rsid w:val="00B00E3F"/>
    <w:rsid w:val="00B01CAA"/>
    <w:rsid w:val="00B0225E"/>
    <w:rsid w:val="00B026A3"/>
    <w:rsid w:val="00B0302E"/>
    <w:rsid w:val="00B03584"/>
    <w:rsid w:val="00B040C9"/>
    <w:rsid w:val="00B05427"/>
    <w:rsid w:val="00B0582A"/>
    <w:rsid w:val="00B05A95"/>
    <w:rsid w:val="00B05DBF"/>
    <w:rsid w:val="00B0667B"/>
    <w:rsid w:val="00B0691D"/>
    <w:rsid w:val="00B07640"/>
    <w:rsid w:val="00B077C5"/>
    <w:rsid w:val="00B07B8D"/>
    <w:rsid w:val="00B10596"/>
    <w:rsid w:val="00B10C56"/>
    <w:rsid w:val="00B10CEB"/>
    <w:rsid w:val="00B12ED7"/>
    <w:rsid w:val="00B12F7E"/>
    <w:rsid w:val="00B133C7"/>
    <w:rsid w:val="00B1348F"/>
    <w:rsid w:val="00B137AF"/>
    <w:rsid w:val="00B15E02"/>
    <w:rsid w:val="00B171BB"/>
    <w:rsid w:val="00B17582"/>
    <w:rsid w:val="00B1777D"/>
    <w:rsid w:val="00B203DA"/>
    <w:rsid w:val="00B20773"/>
    <w:rsid w:val="00B2220F"/>
    <w:rsid w:val="00B23422"/>
    <w:rsid w:val="00B23480"/>
    <w:rsid w:val="00B2381C"/>
    <w:rsid w:val="00B238AA"/>
    <w:rsid w:val="00B23B87"/>
    <w:rsid w:val="00B2479A"/>
    <w:rsid w:val="00B24A83"/>
    <w:rsid w:val="00B25689"/>
    <w:rsid w:val="00B25C2E"/>
    <w:rsid w:val="00B25C68"/>
    <w:rsid w:val="00B26311"/>
    <w:rsid w:val="00B26443"/>
    <w:rsid w:val="00B27A4E"/>
    <w:rsid w:val="00B3193D"/>
    <w:rsid w:val="00B32200"/>
    <w:rsid w:val="00B33F35"/>
    <w:rsid w:val="00B34392"/>
    <w:rsid w:val="00B34659"/>
    <w:rsid w:val="00B34979"/>
    <w:rsid w:val="00B34BC9"/>
    <w:rsid w:val="00B3503A"/>
    <w:rsid w:val="00B3504F"/>
    <w:rsid w:val="00B36405"/>
    <w:rsid w:val="00B36B9D"/>
    <w:rsid w:val="00B36D7E"/>
    <w:rsid w:val="00B37014"/>
    <w:rsid w:val="00B371A0"/>
    <w:rsid w:val="00B41240"/>
    <w:rsid w:val="00B413BE"/>
    <w:rsid w:val="00B41A17"/>
    <w:rsid w:val="00B4244E"/>
    <w:rsid w:val="00B42720"/>
    <w:rsid w:val="00B42AD1"/>
    <w:rsid w:val="00B42BB2"/>
    <w:rsid w:val="00B43638"/>
    <w:rsid w:val="00B43BE7"/>
    <w:rsid w:val="00B443DE"/>
    <w:rsid w:val="00B44DA5"/>
    <w:rsid w:val="00B45373"/>
    <w:rsid w:val="00B459B3"/>
    <w:rsid w:val="00B4635E"/>
    <w:rsid w:val="00B46B8D"/>
    <w:rsid w:val="00B46E8A"/>
    <w:rsid w:val="00B47CEF"/>
    <w:rsid w:val="00B50945"/>
    <w:rsid w:val="00B51223"/>
    <w:rsid w:val="00B521B1"/>
    <w:rsid w:val="00B52570"/>
    <w:rsid w:val="00B538E8"/>
    <w:rsid w:val="00B5407D"/>
    <w:rsid w:val="00B54327"/>
    <w:rsid w:val="00B54C6A"/>
    <w:rsid w:val="00B5516E"/>
    <w:rsid w:val="00B556D2"/>
    <w:rsid w:val="00B55BF3"/>
    <w:rsid w:val="00B55E06"/>
    <w:rsid w:val="00B55FF0"/>
    <w:rsid w:val="00B574E1"/>
    <w:rsid w:val="00B57651"/>
    <w:rsid w:val="00B57780"/>
    <w:rsid w:val="00B57873"/>
    <w:rsid w:val="00B57DB1"/>
    <w:rsid w:val="00B6045E"/>
    <w:rsid w:val="00B60CD3"/>
    <w:rsid w:val="00B632A4"/>
    <w:rsid w:val="00B6336E"/>
    <w:rsid w:val="00B63927"/>
    <w:rsid w:val="00B63AE1"/>
    <w:rsid w:val="00B6406E"/>
    <w:rsid w:val="00B65DCC"/>
    <w:rsid w:val="00B65DDE"/>
    <w:rsid w:val="00B66EF8"/>
    <w:rsid w:val="00B67BA8"/>
    <w:rsid w:val="00B71D24"/>
    <w:rsid w:val="00B73063"/>
    <w:rsid w:val="00B7415B"/>
    <w:rsid w:val="00B74C26"/>
    <w:rsid w:val="00B758D8"/>
    <w:rsid w:val="00B76981"/>
    <w:rsid w:val="00B76FF3"/>
    <w:rsid w:val="00B77288"/>
    <w:rsid w:val="00B77B6E"/>
    <w:rsid w:val="00B81874"/>
    <w:rsid w:val="00B820D0"/>
    <w:rsid w:val="00B823DD"/>
    <w:rsid w:val="00B82FB4"/>
    <w:rsid w:val="00B83039"/>
    <w:rsid w:val="00B83445"/>
    <w:rsid w:val="00B8350E"/>
    <w:rsid w:val="00B83AD4"/>
    <w:rsid w:val="00B8443A"/>
    <w:rsid w:val="00B844DB"/>
    <w:rsid w:val="00B85069"/>
    <w:rsid w:val="00B852E0"/>
    <w:rsid w:val="00B85568"/>
    <w:rsid w:val="00B8617A"/>
    <w:rsid w:val="00B867F4"/>
    <w:rsid w:val="00B8684E"/>
    <w:rsid w:val="00B86FEF"/>
    <w:rsid w:val="00B9114F"/>
    <w:rsid w:val="00B91334"/>
    <w:rsid w:val="00B91368"/>
    <w:rsid w:val="00B92B3F"/>
    <w:rsid w:val="00B94026"/>
    <w:rsid w:val="00B94C4D"/>
    <w:rsid w:val="00B94E10"/>
    <w:rsid w:val="00B95105"/>
    <w:rsid w:val="00B9591C"/>
    <w:rsid w:val="00B9636A"/>
    <w:rsid w:val="00B96666"/>
    <w:rsid w:val="00B96732"/>
    <w:rsid w:val="00B96BB2"/>
    <w:rsid w:val="00BA04E5"/>
    <w:rsid w:val="00BA08B5"/>
    <w:rsid w:val="00BA1418"/>
    <w:rsid w:val="00BA2E99"/>
    <w:rsid w:val="00BA3318"/>
    <w:rsid w:val="00BA37D5"/>
    <w:rsid w:val="00BA3D57"/>
    <w:rsid w:val="00BA42A1"/>
    <w:rsid w:val="00BA576D"/>
    <w:rsid w:val="00BA59F0"/>
    <w:rsid w:val="00BA6272"/>
    <w:rsid w:val="00BA650C"/>
    <w:rsid w:val="00BA6744"/>
    <w:rsid w:val="00BA6DE6"/>
    <w:rsid w:val="00BA7ECB"/>
    <w:rsid w:val="00BB09CC"/>
    <w:rsid w:val="00BB150D"/>
    <w:rsid w:val="00BB1527"/>
    <w:rsid w:val="00BB2172"/>
    <w:rsid w:val="00BB2317"/>
    <w:rsid w:val="00BB28B0"/>
    <w:rsid w:val="00BB2FDD"/>
    <w:rsid w:val="00BB3860"/>
    <w:rsid w:val="00BB42C8"/>
    <w:rsid w:val="00BB4920"/>
    <w:rsid w:val="00BB4B6C"/>
    <w:rsid w:val="00BB7EDE"/>
    <w:rsid w:val="00BB7F33"/>
    <w:rsid w:val="00BC0005"/>
    <w:rsid w:val="00BC03B4"/>
    <w:rsid w:val="00BC06B5"/>
    <w:rsid w:val="00BC11D9"/>
    <w:rsid w:val="00BC1362"/>
    <w:rsid w:val="00BC14B7"/>
    <w:rsid w:val="00BC1503"/>
    <w:rsid w:val="00BC22EC"/>
    <w:rsid w:val="00BC234F"/>
    <w:rsid w:val="00BC2826"/>
    <w:rsid w:val="00BC36A7"/>
    <w:rsid w:val="00BC51E5"/>
    <w:rsid w:val="00BC5F78"/>
    <w:rsid w:val="00BC6823"/>
    <w:rsid w:val="00BC78D5"/>
    <w:rsid w:val="00BD01DC"/>
    <w:rsid w:val="00BD0663"/>
    <w:rsid w:val="00BD08EC"/>
    <w:rsid w:val="00BD0952"/>
    <w:rsid w:val="00BD15C7"/>
    <w:rsid w:val="00BD1856"/>
    <w:rsid w:val="00BD1D24"/>
    <w:rsid w:val="00BD1D83"/>
    <w:rsid w:val="00BD3002"/>
    <w:rsid w:val="00BD310D"/>
    <w:rsid w:val="00BD33D4"/>
    <w:rsid w:val="00BD3C78"/>
    <w:rsid w:val="00BD494B"/>
    <w:rsid w:val="00BD49CF"/>
    <w:rsid w:val="00BD4B26"/>
    <w:rsid w:val="00BD57CD"/>
    <w:rsid w:val="00BD5CB0"/>
    <w:rsid w:val="00BD64F4"/>
    <w:rsid w:val="00BE04EE"/>
    <w:rsid w:val="00BE0943"/>
    <w:rsid w:val="00BE0DA1"/>
    <w:rsid w:val="00BE259E"/>
    <w:rsid w:val="00BE393F"/>
    <w:rsid w:val="00BE4148"/>
    <w:rsid w:val="00BE45FF"/>
    <w:rsid w:val="00BE511D"/>
    <w:rsid w:val="00BE5443"/>
    <w:rsid w:val="00BE6027"/>
    <w:rsid w:val="00BE79F9"/>
    <w:rsid w:val="00BF0174"/>
    <w:rsid w:val="00BF0577"/>
    <w:rsid w:val="00BF0610"/>
    <w:rsid w:val="00BF0E03"/>
    <w:rsid w:val="00BF1243"/>
    <w:rsid w:val="00BF176C"/>
    <w:rsid w:val="00BF1AFF"/>
    <w:rsid w:val="00BF234A"/>
    <w:rsid w:val="00BF3971"/>
    <w:rsid w:val="00BF3AC4"/>
    <w:rsid w:val="00BF3D62"/>
    <w:rsid w:val="00BF43F2"/>
    <w:rsid w:val="00BF4761"/>
    <w:rsid w:val="00BF4D3F"/>
    <w:rsid w:val="00BF5AEF"/>
    <w:rsid w:val="00BF6120"/>
    <w:rsid w:val="00BF68E6"/>
    <w:rsid w:val="00BF6960"/>
    <w:rsid w:val="00BF6A78"/>
    <w:rsid w:val="00BF7687"/>
    <w:rsid w:val="00BF79EF"/>
    <w:rsid w:val="00C00555"/>
    <w:rsid w:val="00C021BD"/>
    <w:rsid w:val="00C022EA"/>
    <w:rsid w:val="00C036CD"/>
    <w:rsid w:val="00C04029"/>
    <w:rsid w:val="00C042A9"/>
    <w:rsid w:val="00C04793"/>
    <w:rsid w:val="00C05B99"/>
    <w:rsid w:val="00C0642A"/>
    <w:rsid w:val="00C10106"/>
    <w:rsid w:val="00C113B9"/>
    <w:rsid w:val="00C114AE"/>
    <w:rsid w:val="00C11829"/>
    <w:rsid w:val="00C1184A"/>
    <w:rsid w:val="00C11B57"/>
    <w:rsid w:val="00C12C7C"/>
    <w:rsid w:val="00C12F3B"/>
    <w:rsid w:val="00C13094"/>
    <w:rsid w:val="00C1414F"/>
    <w:rsid w:val="00C1461D"/>
    <w:rsid w:val="00C14CEF"/>
    <w:rsid w:val="00C14F6F"/>
    <w:rsid w:val="00C156CF"/>
    <w:rsid w:val="00C165A1"/>
    <w:rsid w:val="00C166CF"/>
    <w:rsid w:val="00C16A77"/>
    <w:rsid w:val="00C16C29"/>
    <w:rsid w:val="00C16C99"/>
    <w:rsid w:val="00C2038D"/>
    <w:rsid w:val="00C20433"/>
    <w:rsid w:val="00C210CA"/>
    <w:rsid w:val="00C22286"/>
    <w:rsid w:val="00C23A4B"/>
    <w:rsid w:val="00C24835"/>
    <w:rsid w:val="00C24E75"/>
    <w:rsid w:val="00C24F44"/>
    <w:rsid w:val="00C2662D"/>
    <w:rsid w:val="00C26DE3"/>
    <w:rsid w:val="00C27085"/>
    <w:rsid w:val="00C275B7"/>
    <w:rsid w:val="00C2786D"/>
    <w:rsid w:val="00C3073C"/>
    <w:rsid w:val="00C30C2B"/>
    <w:rsid w:val="00C312F2"/>
    <w:rsid w:val="00C31574"/>
    <w:rsid w:val="00C32DB5"/>
    <w:rsid w:val="00C332F5"/>
    <w:rsid w:val="00C3345D"/>
    <w:rsid w:val="00C33888"/>
    <w:rsid w:val="00C33B58"/>
    <w:rsid w:val="00C3567C"/>
    <w:rsid w:val="00C35AE4"/>
    <w:rsid w:val="00C36542"/>
    <w:rsid w:val="00C36CA3"/>
    <w:rsid w:val="00C376F1"/>
    <w:rsid w:val="00C37AFB"/>
    <w:rsid w:val="00C4055D"/>
    <w:rsid w:val="00C40867"/>
    <w:rsid w:val="00C41484"/>
    <w:rsid w:val="00C416A6"/>
    <w:rsid w:val="00C4186B"/>
    <w:rsid w:val="00C41D8A"/>
    <w:rsid w:val="00C41E03"/>
    <w:rsid w:val="00C41FFE"/>
    <w:rsid w:val="00C42024"/>
    <w:rsid w:val="00C4366B"/>
    <w:rsid w:val="00C43FD0"/>
    <w:rsid w:val="00C44043"/>
    <w:rsid w:val="00C44380"/>
    <w:rsid w:val="00C44CA6"/>
    <w:rsid w:val="00C44DDC"/>
    <w:rsid w:val="00C44F0C"/>
    <w:rsid w:val="00C453D3"/>
    <w:rsid w:val="00C4592A"/>
    <w:rsid w:val="00C45BCA"/>
    <w:rsid w:val="00C479F1"/>
    <w:rsid w:val="00C47B4B"/>
    <w:rsid w:val="00C47C9F"/>
    <w:rsid w:val="00C50A07"/>
    <w:rsid w:val="00C50FE4"/>
    <w:rsid w:val="00C51BE1"/>
    <w:rsid w:val="00C524A5"/>
    <w:rsid w:val="00C52BD8"/>
    <w:rsid w:val="00C5563D"/>
    <w:rsid w:val="00C55B70"/>
    <w:rsid w:val="00C56297"/>
    <w:rsid w:val="00C565EF"/>
    <w:rsid w:val="00C572AC"/>
    <w:rsid w:val="00C57736"/>
    <w:rsid w:val="00C57936"/>
    <w:rsid w:val="00C57CB5"/>
    <w:rsid w:val="00C60838"/>
    <w:rsid w:val="00C60863"/>
    <w:rsid w:val="00C609D1"/>
    <w:rsid w:val="00C60B8B"/>
    <w:rsid w:val="00C614EC"/>
    <w:rsid w:val="00C62283"/>
    <w:rsid w:val="00C62298"/>
    <w:rsid w:val="00C6233F"/>
    <w:rsid w:val="00C62EB2"/>
    <w:rsid w:val="00C62EBB"/>
    <w:rsid w:val="00C64054"/>
    <w:rsid w:val="00C64BED"/>
    <w:rsid w:val="00C64D82"/>
    <w:rsid w:val="00C6548F"/>
    <w:rsid w:val="00C65F7F"/>
    <w:rsid w:val="00C65F87"/>
    <w:rsid w:val="00C67097"/>
    <w:rsid w:val="00C6794F"/>
    <w:rsid w:val="00C7041C"/>
    <w:rsid w:val="00C7089B"/>
    <w:rsid w:val="00C70C06"/>
    <w:rsid w:val="00C71BED"/>
    <w:rsid w:val="00C72663"/>
    <w:rsid w:val="00C728DC"/>
    <w:rsid w:val="00C73595"/>
    <w:rsid w:val="00C74229"/>
    <w:rsid w:val="00C744EB"/>
    <w:rsid w:val="00C74BDE"/>
    <w:rsid w:val="00C7544B"/>
    <w:rsid w:val="00C7580C"/>
    <w:rsid w:val="00C758AE"/>
    <w:rsid w:val="00C778A1"/>
    <w:rsid w:val="00C77F65"/>
    <w:rsid w:val="00C801D5"/>
    <w:rsid w:val="00C8042B"/>
    <w:rsid w:val="00C81ACA"/>
    <w:rsid w:val="00C82819"/>
    <w:rsid w:val="00C82EF7"/>
    <w:rsid w:val="00C82F34"/>
    <w:rsid w:val="00C837A1"/>
    <w:rsid w:val="00C84BCD"/>
    <w:rsid w:val="00C85655"/>
    <w:rsid w:val="00C86E6E"/>
    <w:rsid w:val="00C87476"/>
    <w:rsid w:val="00C90874"/>
    <w:rsid w:val="00C90BD4"/>
    <w:rsid w:val="00C91411"/>
    <w:rsid w:val="00C914CA"/>
    <w:rsid w:val="00C91FC9"/>
    <w:rsid w:val="00C93400"/>
    <w:rsid w:val="00C93BE7"/>
    <w:rsid w:val="00C93C8B"/>
    <w:rsid w:val="00C94FF4"/>
    <w:rsid w:val="00C95882"/>
    <w:rsid w:val="00C95DAA"/>
    <w:rsid w:val="00C95E93"/>
    <w:rsid w:val="00C9682C"/>
    <w:rsid w:val="00C972C6"/>
    <w:rsid w:val="00C97334"/>
    <w:rsid w:val="00C97B33"/>
    <w:rsid w:val="00CA018C"/>
    <w:rsid w:val="00CA1638"/>
    <w:rsid w:val="00CA1877"/>
    <w:rsid w:val="00CA1BD1"/>
    <w:rsid w:val="00CA1DC1"/>
    <w:rsid w:val="00CA2D26"/>
    <w:rsid w:val="00CA36DC"/>
    <w:rsid w:val="00CA3F72"/>
    <w:rsid w:val="00CA45F2"/>
    <w:rsid w:val="00CA538D"/>
    <w:rsid w:val="00CA637B"/>
    <w:rsid w:val="00CA6B78"/>
    <w:rsid w:val="00CA6FC1"/>
    <w:rsid w:val="00CB0EB9"/>
    <w:rsid w:val="00CB0F6C"/>
    <w:rsid w:val="00CB19E8"/>
    <w:rsid w:val="00CB1D93"/>
    <w:rsid w:val="00CB1DF4"/>
    <w:rsid w:val="00CB1E9C"/>
    <w:rsid w:val="00CB24AE"/>
    <w:rsid w:val="00CB3C51"/>
    <w:rsid w:val="00CB5A8F"/>
    <w:rsid w:val="00CB652E"/>
    <w:rsid w:val="00CB6D17"/>
    <w:rsid w:val="00CC0889"/>
    <w:rsid w:val="00CC1029"/>
    <w:rsid w:val="00CC186E"/>
    <w:rsid w:val="00CC25A4"/>
    <w:rsid w:val="00CC3294"/>
    <w:rsid w:val="00CC376C"/>
    <w:rsid w:val="00CC4510"/>
    <w:rsid w:val="00CC6A68"/>
    <w:rsid w:val="00CC6C63"/>
    <w:rsid w:val="00CC73D0"/>
    <w:rsid w:val="00CC7F13"/>
    <w:rsid w:val="00CD010E"/>
    <w:rsid w:val="00CD0766"/>
    <w:rsid w:val="00CD0780"/>
    <w:rsid w:val="00CD0C06"/>
    <w:rsid w:val="00CD187C"/>
    <w:rsid w:val="00CD1C5D"/>
    <w:rsid w:val="00CD3940"/>
    <w:rsid w:val="00CD436F"/>
    <w:rsid w:val="00CD464D"/>
    <w:rsid w:val="00CD4702"/>
    <w:rsid w:val="00CD50B4"/>
    <w:rsid w:val="00CD5268"/>
    <w:rsid w:val="00CD5337"/>
    <w:rsid w:val="00CD6B83"/>
    <w:rsid w:val="00CD7708"/>
    <w:rsid w:val="00CD7A7F"/>
    <w:rsid w:val="00CE11F4"/>
    <w:rsid w:val="00CE16FE"/>
    <w:rsid w:val="00CE1E88"/>
    <w:rsid w:val="00CE32B8"/>
    <w:rsid w:val="00CE3C08"/>
    <w:rsid w:val="00CE3D58"/>
    <w:rsid w:val="00CE46B6"/>
    <w:rsid w:val="00CE4D91"/>
    <w:rsid w:val="00CE4EF5"/>
    <w:rsid w:val="00CE5CDB"/>
    <w:rsid w:val="00CF170B"/>
    <w:rsid w:val="00CF2C1F"/>
    <w:rsid w:val="00CF2F5B"/>
    <w:rsid w:val="00CF3D12"/>
    <w:rsid w:val="00CF48C7"/>
    <w:rsid w:val="00CF48E1"/>
    <w:rsid w:val="00CF5B1B"/>
    <w:rsid w:val="00CF5F25"/>
    <w:rsid w:val="00CF61E2"/>
    <w:rsid w:val="00CF625D"/>
    <w:rsid w:val="00CF6D1C"/>
    <w:rsid w:val="00D00844"/>
    <w:rsid w:val="00D02091"/>
    <w:rsid w:val="00D02168"/>
    <w:rsid w:val="00D04FAF"/>
    <w:rsid w:val="00D06D20"/>
    <w:rsid w:val="00D10619"/>
    <w:rsid w:val="00D107F1"/>
    <w:rsid w:val="00D10DC0"/>
    <w:rsid w:val="00D1108B"/>
    <w:rsid w:val="00D11ADE"/>
    <w:rsid w:val="00D11FA0"/>
    <w:rsid w:val="00D12456"/>
    <w:rsid w:val="00D13BE0"/>
    <w:rsid w:val="00D13CB4"/>
    <w:rsid w:val="00D15981"/>
    <w:rsid w:val="00D1690A"/>
    <w:rsid w:val="00D16DDC"/>
    <w:rsid w:val="00D1708C"/>
    <w:rsid w:val="00D17F4B"/>
    <w:rsid w:val="00D21697"/>
    <w:rsid w:val="00D21990"/>
    <w:rsid w:val="00D21F8A"/>
    <w:rsid w:val="00D225BD"/>
    <w:rsid w:val="00D235FA"/>
    <w:rsid w:val="00D2360E"/>
    <w:rsid w:val="00D244B4"/>
    <w:rsid w:val="00D24511"/>
    <w:rsid w:val="00D24616"/>
    <w:rsid w:val="00D25B5C"/>
    <w:rsid w:val="00D2721B"/>
    <w:rsid w:val="00D32E5F"/>
    <w:rsid w:val="00D330E1"/>
    <w:rsid w:val="00D34225"/>
    <w:rsid w:val="00D34289"/>
    <w:rsid w:val="00D34376"/>
    <w:rsid w:val="00D35065"/>
    <w:rsid w:val="00D3562A"/>
    <w:rsid w:val="00D35C5C"/>
    <w:rsid w:val="00D36317"/>
    <w:rsid w:val="00D36898"/>
    <w:rsid w:val="00D37046"/>
    <w:rsid w:val="00D375E8"/>
    <w:rsid w:val="00D40C5F"/>
    <w:rsid w:val="00D40FEE"/>
    <w:rsid w:val="00D41DB8"/>
    <w:rsid w:val="00D42C49"/>
    <w:rsid w:val="00D42C93"/>
    <w:rsid w:val="00D42FA1"/>
    <w:rsid w:val="00D42FA5"/>
    <w:rsid w:val="00D43259"/>
    <w:rsid w:val="00D44D81"/>
    <w:rsid w:val="00D44DE8"/>
    <w:rsid w:val="00D450E7"/>
    <w:rsid w:val="00D457B2"/>
    <w:rsid w:val="00D459D5"/>
    <w:rsid w:val="00D462E1"/>
    <w:rsid w:val="00D4633B"/>
    <w:rsid w:val="00D46F4A"/>
    <w:rsid w:val="00D47199"/>
    <w:rsid w:val="00D473B4"/>
    <w:rsid w:val="00D47670"/>
    <w:rsid w:val="00D4795F"/>
    <w:rsid w:val="00D508E1"/>
    <w:rsid w:val="00D51550"/>
    <w:rsid w:val="00D51E06"/>
    <w:rsid w:val="00D523CB"/>
    <w:rsid w:val="00D525E2"/>
    <w:rsid w:val="00D53F3E"/>
    <w:rsid w:val="00D55690"/>
    <w:rsid w:val="00D55783"/>
    <w:rsid w:val="00D5586E"/>
    <w:rsid w:val="00D55D1A"/>
    <w:rsid w:val="00D56092"/>
    <w:rsid w:val="00D56698"/>
    <w:rsid w:val="00D566A1"/>
    <w:rsid w:val="00D5685D"/>
    <w:rsid w:val="00D56D1C"/>
    <w:rsid w:val="00D575B1"/>
    <w:rsid w:val="00D57867"/>
    <w:rsid w:val="00D601B1"/>
    <w:rsid w:val="00D6077F"/>
    <w:rsid w:val="00D60C81"/>
    <w:rsid w:val="00D6139A"/>
    <w:rsid w:val="00D62379"/>
    <w:rsid w:val="00D6264A"/>
    <w:rsid w:val="00D629FB"/>
    <w:rsid w:val="00D63F24"/>
    <w:rsid w:val="00D6480F"/>
    <w:rsid w:val="00D652B6"/>
    <w:rsid w:val="00D654E5"/>
    <w:rsid w:val="00D65DBF"/>
    <w:rsid w:val="00D660E6"/>
    <w:rsid w:val="00D668B0"/>
    <w:rsid w:val="00D66E95"/>
    <w:rsid w:val="00D674B0"/>
    <w:rsid w:val="00D6776D"/>
    <w:rsid w:val="00D67B0B"/>
    <w:rsid w:val="00D67E53"/>
    <w:rsid w:val="00D70390"/>
    <w:rsid w:val="00D7049C"/>
    <w:rsid w:val="00D70889"/>
    <w:rsid w:val="00D70A55"/>
    <w:rsid w:val="00D71A57"/>
    <w:rsid w:val="00D71D30"/>
    <w:rsid w:val="00D723BD"/>
    <w:rsid w:val="00D72F42"/>
    <w:rsid w:val="00D74CA0"/>
    <w:rsid w:val="00D74E09"/>
    <w:rsid w:val="00D75BBB"/>
    <w:rsid w:val="00D7696B"/>
    <w:rsid w:val="00D76B63"/>
    <w:rsid w:val="00D772FB"/>
    <w:rsid w:val="00D7770F"/>
    <w:rsid w:val="00D77E71"/>
    <w:rsid w:val="00D80E7D"/>
    <w:rsid w:val="00D810EC"/>
    <w:rsid w:val="00D81534"/>
    <w:rsid w:val="00D81F66"/>
    <w:rsid w:val="00D82528"/>
    <w:rsid w:val="00D8278C"/>
    <w:rsid w:val="00D83DC0"/>
    <w:rsid w:val="00D84828"/>
    <w:rsid w:val="00D85654"/>
    <w:rsid w:val="00D8607E"/>
    <w:rsid w:val="00D860AF"/>
    <w:rsid w:val="00D87BEF"/>
    <w:rsid w:val="00D90482"/>
    <w:rsid w:val="00D91EF2"/>
    <w:rsid w:val="00D9216D"/>
    <w:rsid w:val="00D92C0B"/>
    <w:rsid w:val="00D92F86"/>
    <w:rsid w:val="00D93235"/>
    <w:rsid w:val="00D932EF"/>
    <w:rsid w:val="00D93E7E"/>
    <w:rsid w:val="00D943A5"/>
    <w:rsid w:val="00D946C9"/>
    <w:rsid w:val="00D95E1E"/>
    <w:rsid w:val="00D95F98"/>
    <w:rsid w:val="00D96A9D"/>
    <w:rsid w:val="00D96E3C"/>
    <w:rsid w:val="00D9778D"/>
    <w:rsid w:val="00D97C13"/>
    <w:rsid w:val="00DA024D"/>
    <w:rsid w:val="00DA0E89"/>
    <w:rsid w:val="00DA3A01"/>
    <w:rsid w:val="00DA3D70"/>
    <w:rsid w:val="00DA40CA"/>
    <w:rsid w:val="00DA45B7"/>
    <w:rsid w:val="00DA5D47"/>
    <w:rsid w:val="00DA62E9"/>
    <w:rsid w:val="00DA6706"/>
    <w:rsid w:val="00DB01AE"/>
    <w:rsid w:val="00DB0530"/>
    <w:rsid w:val="00DB19BA"/>
    <w:rsid w:val="00DB2199"/>
    <w:rsid w:val="00DB2B98"/>
    <w:rsid w:val="00DB2E54"/>
    <w:rsid w:val="00DB30EF"/>
    <w:rsid w:val="00DB324E"/>
    <w:rsid w:val="00DB4127"/>
    <w:rsid w:val="00DB5180"/>
    <w:rsid w:val="00DB55F4"/>
    <w:rsid w:val="00DB564E"/>
    <w:rsid w:val="00DB76CB"/>
    <w:rsid w:val="00DB7817"/>
    <w:rsid w:val="00DC16B9"/>
    <w:rsid w:val="00DC1FBA"/>
    <w:rsid w:val="00DC23CB"/>
    <w:rsid w:val="00DC2E3B"/>
    <w:rsid w:val="00DC3090"/>
    <w:rsid w:val="00DC3170"/>
    <w:rsid w:val="00DC3510"/>
    <w:rsid w:val="00DC3819"/>
    <w:rsid w:val="00DC4B5E"/>
    <w:rsid w:val="00DC5635"/>
    <w:rsid w:val="00DC5B85"/>
    <w:rsid w:val="00DC6375"/>
    <w:rsid w:val="00DC6AB5"/>
    <w:rsid w:val="00DC6AFF"/>
    <w:rsid w:val="00DD0EC3"/>
    <w:rsid w:val="00DD1138"/>
    <w:rsid w:val="00DD4577"/>
    <w:rsid w:val="00DD4625"/>
    <w:rsid w:val="00DD4978"/>
    <w:rsid w:val="00DD51CC"/>
    <w:rsid w:val="00DD620F"/>
    <w:rsid w:val="00DD69BE"/>
    <w:rsid w:val="00DD6D00"/>
    <w:rsid w:val="00DD6D6C"/>
    <w:rsid w:val="00DD6F4C"/>
    <w:rsid w:val="00DD7397"/>
    <w:rsid w:val="00DE0418"/>
    <w:rsid w:val="00DE0FDF"/>
    <w:rsid w:val="00DE12DD"/>
    <w:rsid w:val="00DE1414"/>
    <w:rsid w:val="00DE1D98"/>
    <w:rsid w:val="00DE217B"/>
    <w:rsid w:val="00DE263B"/>
    <w:rsid w:val="00DE2801"/>
    <w:rsid w:val="00DE2A90"/>
    <w:rsid w:val="00DE2C5D"/>
    <w:rsid w:val="00DE360F"/>
    <w:rsid w:val="00DE378A"/>
    <w:rsid w:val="00DE3A65"/>
    <w:rsid w:val="00DE3D6D"/>
    <w:rsid w:val="00DE415E"/>
    <w:rsid w:val="00DE4F6A"/>
    <w:rsid w:val="00DE50EA"/>
    <w:rsid w:val="00DE5686"/>
    <w:rsid w:val="00DE5CDB"/>
    <w:rsid w:val="00DE61C6"/>
    <w:rsid w:val="00DE7046"/>
    <w:rsid w:val="00DE7788"/>
    <w:rsid w:val="00DE7B2E"/>
    <w:rsid w:val="00DF0016"/>
    <w:rsid w:val="00DF0504"/>
    <w:rsid w:val="00DF09F8"/>
    <w:rsid w:val="00DF0E8F"/>
    <w:rsid w:val="00DF20CA"/>
    <w:rsid w:val="00DF251B"/>
    <w:rsid w:val="00DF2548"/>
    <w:rsid w:val="00DF262D"/>
    <w:rsid w:val="00DF2ACF"/>
    <w:rsid w:val="00DF3153"/>
    <w:rsid w:val="00DF41A1"/>
    <w:rsid w:val="00DF4BC6"/>
    <w:rsid w:val="00DF4FF1"/>
    <w:rsid w:val="00DF5A6F"/>
    <w:rsid w:val="00DF5B55"/>
    <w:rsid w:val="00DF5DA0"/>
    <w:rsid w:val="00DF5E31"/>
    <w:rsid w:val="00DF5EDB"/>
    <w:rsid w:val="00DF71BC"/>
    <w:rsid w:val="00DF7387"/>
    <w:rsid w:val="00DF7410"/>
    <w:rsid w:val="00DF7BF2"/>
    <w:rsid w:val="00E00141"/>
    <w:rsid w:val="00E00404"/>
    <w:rsid w:val="00E00548"/>
    <w:rsid w:val="00E00D25"/>
    <w:rsid w:val="00E013EC"/>
    <w:rsid w:val="00E0340E"/>
    <w:rsid w:val="00E04351"/>
    <w:rsid w:val="00E04A16"/>
    <w:rsid w:val="00E05169"/>
    <w:rsid w:val="00E05709"/>
    <w:rsid w:val="00E06092"/>
    <w:rsid w:val="00E07518"/>
    <w:rsid w:val="00E076D9"/>
    <w:rsid w:val="00E076F1"/>
    <w:rsid w:val="00E102D2"/>
    <w:rsid w:val="00E112AB"/>
    <w:rsid w:val="00E11B97"/>
    <w:rsid w:val="00E11F8F"/>
    <w:rsid w:val="00E12027"/>
    <w:rsid w:val="00E121EE"/>
    <w:rsid w:val="00E127D6"/>
    <w:rsid w:val="00E12E97"/>
    <w:rsid w:val="00E13697"/>
    <w:rsid w:val="00E13A16"/>
    <w:rsid w:val="00E1414E"/>
    <w:rsid w:val="00E141BE"/>
    <w:rsid w:val="00E146AC"/>
    <w:rsid w:val="00E14A6E"/>
    <w:rsid w:val="00E14B1A"/>
    <w:rsid w:val="00E14F85"/>
    <w:rsid w:val="00E15176"/>
    <w:rsid w:val="00E17223"/>
    <w:rsid w:val="00E1729C"/>
    <w:rsid w:val="00E17B66"/>
    <w:rsid w:val="00E20122"/>
    <w:rsid w:val="00E203C8"/>
    <w:rsid w:val="00E20B93"/>
    <w:rsid w:val="00E215EE"/>
    <w:rsid w:val="00E247C4"/>
    <w:rsid w:val="00E24AEE"/>
    <w:rsid w:val="00E24B72"/>
    <w:rsid w:val="00E25297"/>
    <w:rsid w:val="00E25B2C"/>
    <w:rsid w:val="00E263B0"/>
    <w:rsid w:val="00E276A1"/>
    <w:rsid w:val="00E27BF9"/>
    <w:rsid w:val="00E27EBD"/>
    <w:rsid w:val="00E30086"/>
    <w:rsid w:val="00E30888"/>
    <w:rsid w:val="00E30B45"/>
    <w:rsid w:val="00E31B31"/>
    <w:rsid w:val="00E341E3"/>
    <w:rsid w:val="00E34365"/>
    <w:rsid w:val="00E348C6"/>
    <w:rsid w:val="00E34B7F"/>
    <w:rsid w:val="00E35115"/>
    <w:rsid w:val="00E35A1E"/>
    <w:rsid w:val="00E36046"/>
    <w:rsid w:val="00E36A2B"/>
    <w:rsid w:val="00E377D5"/>
    <w:rsid w:val="00E37806"/>
    <w:rsid w:val="00E37C13"/>
    <w:rsid w:val="00E40B84"/>
    <w:rsid w:val="00E417FA"/>
    <w:rsid w:val="00E41997"/>
    <w:rsid w:val="00E41C3B"/>
    <w:rsid w:val="00E431E7"/>
    <w:rsid w:val="00E44903"/>
    <w:rsid w:val="00E44F34"/>
    <w:rsid w:val="00E45069"/>
    <w:rsid w:val="00E45409"/>
    <w:rsid w:val="00E46014"/>
    <w:rsid w:val="00E46017"/>
    <w:rsid w:val="00E46376"/>
    <w:rsid w:val="00E46A87"/>
    <w:rsid w:val="00E46C59"/>
    <w:rsid w:val="00E46D50"/>
    <w:rsid w:val="00E46F3E"/>
    <w:rsid w:val="00E47863"/>
    <w:rsid w:val="00E47C2C"/>
    <w:rsid w:val="00E50A68"/>
    <w:rsid w:val="00E50B96"/>
    <w:rsid w:val="00E50EA8"/>
    <w:rsid w:val="00E5164D"/>
    <w:rsid w:val="00E523C9"/>
    <w:rsid w:val="00E52425"/>
    <w:rsid w:val="00E52AB7"/>
    <w:rsid w:val="00E52B91"/>
    <w:rsid w:val="00E534B4"/>
    <w:rsid w:val="00E534FB"/>
    <w:rsid w:val="00E5421D"/>
    <w:rsid w:val="00E54D6F"/>
    <w:rsid w:val="00E54DCA"/>
    <w:rsid w:val="00E54ED7"/>
    <w:rsid w:val="00E560F3"/>
    <w:rsid w:val="00E5664B"/>
    <w:rsid w:val="00E566FB"/>
    <w:rsid w:val="00E56997"/>
    <w:rsid w:val="00E57444"/>
    <w:rsid w:val="00E604AD"/>
    <w:rsid w:val="00E618E9"/>
    <w:rsid w:val="00E62905"/>
    <w:rsid w:val="00E64A77"/>
    <w:rsid w:val="00E658AF"/>
    <w:rsid w:val="00E665E9"/>
    <w:rsid w:val="00E66624"/>
    <w:rsid w:val="00E666EA"/>
    <w:rsid w:val="00E66901"/>
    <w:rsid w:val="00E66A32"/>
    <w:rsid w:val="00E71AEC"/>
    <w:rsid w:val="00E720E6"/>
    <w:rsid w:val="00E726B0"/>
    <w:rsid w:val="00E7296C"/>
    <w:rsid w:val="00E72BEE"/>
    <w:rsid w:val="00E7326B"/>
    <w:rsid w:val="00E73341"/>
    <w:rsid w:val="00E73ABA"/>
    <w:rsid w:val="00E73C7D"/>
    <w:rsid w:val="00E74490"/>
    <w:rsid w:val="00E7454C"/>
    <w:rsid w:val="00E75126"/>
    <w:rsid w:val="00E754C6"/>
    <w:rsid w:val="00E764E8"/>
    <w:rsid w:val="00E768CC"/>
    <w:rsid w:val="00E77D2A"/>
    <w:rsid w:val="00E77DCD"/>
    <w:rsid w:val="00E81208"/>
    <w:rsid w:val="00E81643"/>
    <w:rsid w:val="00E8189C"/>
    <w:rsid w:val="00E81A27"/>
    <w:rsid w:val="00E826DF"/>
    <w:rsid w:val="00E82779"/>
    <w:rsid w:val="00E82841"/>
    <w:rsid w:val="00E82871"/>
    <w:rsid w:val="00E82D0C"/>
    <w:rsid w:val="00E83969"/>
    <w:rsid w:val="00E8403D"/>
    <w:rsid w:val="00E8459A"/>
    <w:rsid w:val="00E85442"/>
    <w:rsid w:val="00E855D6"/>
    <w:rsid w:val="00E85B14"/>
    <w:rsid w:val="00E86702"/>
    <w:rsid w:val="00E86FD8"/>
    <w:rsid w:val="00E872E4"/>
    <w:rsid w:val="00E87485"/>
    <w:rsid w:val="00E874B2"/>
    <w:rsid w:val="00E87CCD"/>
    <w:rsid w:val="00E90ED9"/>
    <w:rsid w:val="00E9135F"/>
    <w:rsid w:val="00E915D2"/>
    <w:rsid w:val="00E92E47"/>
    <w:rsid w:val="00E9390D"/>
    <w:rsid w:val="00E93C06"/>
    <w:rsid w:val="00E95CB3"/>
    <w:rsid w:val="00E96350"/>
    <w:rsid w:val="00E96E42"/>
    <w:rsid w:val="00E97189"/>
    <w:rsid w:val="00E97218"/>
    <w:rsid w:val="00E978DD"/>
    <w:rsid w:val="00EA02D9"/>
    <w:rsid w:val="00EA06C9"/>
    <w:rsid w:val="00EA0A97"/>
    <w:rsid w:val="00EA0A9F"/>
    <w:rsid w:val="00EA13D5"/>
    <w:rsid w:val="00EA1C77"/>
    <w:rsid w:val="00EA1DDA"/>
    <w:rsid w:val="00EA2CD2"/>
    <w:rsid w:val="00EA3055"/>
    <w:rsid w:val="00EA3871"/>
    <w:rsid w:val="00EA38DF"/>
    <w:rsid w:val="00EA3D35"/>
    <w:rsid w:val="00EA4152"/>
    <w:rsid w:val="00EA4540"/>
    <w:rsid w:val="00EA4922"/>
    <w:rsid w:val="00EA4BC2"/>
    <w:rsid w:val="00EA4E8F"/>
    <w:rsid w:val="00EA5260"/>
    <w:rsid w:val="00EA53D0"/>
    <w:rsid w:val="00EA5A3B"/>
    <w:rsid w:val="00EA6E0D"/>
    <w:rsid w:val="00EA7148"/>
    <w:rsid w:val="00EA7408"/>
    <w:rsid w:val="00EB00B2"/>
    <w:rsid w:val="00EB1AB7"/>
    <w:rsid w:val="00EB1BEB"/>
    <w:rsid w:val="00EB1FA0"/>
    <w:rsid w:val="00EB2548"/>
    <w:rsid w:val="00EB2CEC"/>
    <w:rsid w:val="00EB3CA9"/>
    <w:rsid w:val="00EB48FB"/>
    <w:rsid w:val="00EB51FF"/>
    <w:rsid w:val="00EB53E5"/>
    <w:rsid w:val="00EB605B"/>
    <w:rsid w:val="00EB623F"/>
    <w:rsid w:val="00EB6BA3"/>
    <w:rsid w:val="00EB6DD1"/>
    <w:rsid w:val="00EB7FA9"/>
    <w:rsid w:val="00EC12D3"/>
    <w:rsid w:val="00EC1CEC"/>
    <w:rsid w:val="00EC266D"/>
    <w:rsid w:val="00EC27C9"/>
    <w:rsid w:val="00EC30E5"/>
    <w:rsid w:val="00EC368C"/>
    <w:rsid w:val="00EC4747"/>
    <w:rsid w:val="00EC4C22"/>
    <w:rsid w:val="00EC4FC5"/>
    <w:rsid w:val="00EC55FB"/>
    <w:rsid w:val="00EC763F"/>
    <w:rsid w:val="00EC7D43"/>
    <w:rsid w:val="00EC7FE2"/>
    <w:rsid w:val="00ED0A92"/>
    <w:rsid w:val="00ED0F06"/>
    <w:rsid w:val="00ED10C6"/>
    <w:rsid w:val="00ED2B44"/>
    <w:rsid w:val="00ED2D03"/>
    <w:rsid w:val="00ED3243"/>
    <w:rsid w:val="00ED340C"/>
    <w:rsid w:val="00ED3D37"/>
    <w:rsid w:val="00ED41F6"/>
    <w:rsid w:val="00ED50C3"/>
    <w:rsid w:val="00ED5CB3"/>
    <w:rsid w:val="00ED668C"/>
    <w:rsid w:val="00ED6FA6"/>
    <w:rsid w:val="00ED725D"/>
    <w:rsid w:val="00ED7668"/>
    <w:rsid w:val="00EE019F"/>
    <w:rsid w:val="00EE168B"/>
    <w:rsid w:val="00EE1E9F"/>
    <w:rsid w:val="00EE21BB"/>
    <w:rsid w:val="00EE2659"/>
    <w:rsid w:val="00EE28B7"/>
    <w:rsid w:val="00EE38FC"/>
    <w:rsid w:val="00EE3E78"/>
    <w:rsid w:val="00EE48B1"/>
    <w:rsid w:val="00EE4D63"/>
    <w:rsid w:val="00EE5375"/>
    <w:rsid w:val="00EE6F62"/>
    <w:rsid w:val="00EE7135"/>
    <w:rsid w:val="00EE7A6D"/>
    <w:rsid w:val="00EF0033"/>
    <w:rsid w:val="00EF04B3"/>
    <w:rsid w:val="00EF075F"/>
    <w:rsid w:val="00EF0DB5"/>
    <w:rsid w:val="00EF1B68"/>
    <w:rsid w:val="00EF3C8A"/>
    <w:rsid w:val="00EF490C"/>
    <w:rsid w:val="00EF6448"/>
    <w:rsid w:val="00EF64BD"/>
    <w:rsid w:val="00EF6544"/>
    <w:rsid w:val="00EF6FB1"/>
    <w:rsid w:val="00EF7CBC"/>
    <w:rsid w:val="00F0027E"/>
    <w:rsid w:val="00F0141A"/>
    <w:rsid w:val="00F01804"/>
    <w:rsid w:val="00F02F6E"/>
    <w:rsid w:val="00F03757"/>
    <w:rsid w:val="00F05E65"/>
    <w:rsid w:val="00F06350"/>
    <w:rsid w:val="00F068D0"/>
    <w:rsid w:val="00F06D20"/>
    <w:rsid w:val="00F06FCA"/>
    <w:rsid w:val="00F07157"/>
    <w:rsid w:val="00F07424"/>
    <w:rsid w:val="00F07F2C"/>
    <w:rsid w:val="00F10438"/>
    <w:rsid w:val="00F10EC0"/>
    <w:rsid w:val="00F11495"/>
    <w:rsid w:val="00F1155B"/>
    <w:rsid w:val="00F1157B"/>
    <w:rsid w:val="00F1181A"/>
    <w:rsid w:val="00F119D6"/>
    <w:rsid w:val="00F11DC3"/>
    <w:rsid w:val="00F123AB"/>
    <w:rsid w:val="00F1249F"/>
    <w:rsid w:val="00F12F6A"/>
    <w:rsid w:val="00F137CF"/>
    <w:rsid w:val="00F14449"/>
    <w:rsid w:val="00F14693"/>
    <w:rsid w:val="00F148CF"/>
    <w:rsid w:val="00F14B85"/>
    <w:rsid w:val="00F14BC1"/>
    <w:rsid w:val="00F14D27"/>
    <w:rsid w:val="00F161BE"/>
    <w:rsid w:val="00F1666C"/>
    <w:rsid w:val="00F16DC7"/>
    <w:rsid w:val="00F16F45"/>
    <w:rsid w:val="00F17A0F"/>
    <w:rsid w:val="00F203FF"/>
    <w:rsid w:val="00F20B16"/>
    <w:rsid w:val="00F21D54"/>
    <w:rsid w:val="00F22882"/>
    <w:rsid w:val="00F228C5"/>
    <w:rsid w:val="00F23B9A"/>
    <w:rsid w:val="00F2401F"/>
    <w:rsid w:val="00F24CF1"/>
    <w:rsid w:val="00F25A15"/>
    <w:rsid w:val="00F25BF6"/>
    <w:rsid w:val="00F26893"/>
    <w:rsid w:val="00F26E45"/>
    <w:rsid w:val="00F273D0"/>
    <w:rsid w:val="00F273FE"/>
    <w:rsid w:val="00F27867"/>
    <w:rsid w:val="00F31305"/>
    <w:rsid w:val="00F3163E"/>
    <w:rsid w:val="00F317D2"/>
    <w:rsid w:val="00F320F2"/>
    <w:rsid w:val="00F325E8"/>
    <w:rsid w:val="00F32776"/>
    <w:rsid w:val="00F3294D"/>
    <w:rsid w:val="00F33D9D"/>
    <w:rsid w:val="00F33DED"/>
    <w:rsid w:val="00F3401B"/>
    <w:rsid w:val="00F34242"/>
    <w:rsid w:val="00F3441A"/>
    <w:rsid w:val="00F35461"/>
    <w:rsid w:val="00F3623F"/>
    <w:rsid w:val="00F362CA"/>
    <w:rsid w:val="00F36989"/>
    <w:rsid w:val="00F37561"/>
    <w:rsid w:val="00F37725"/>
    <w:rsid w:val="00F37739"/>
    <w:rsid w:val="00F37B1B"/>
    <w:rsid w:val="00F40351"/>
    <w:rsid w:val="00F41069"/>
    <w:rsid w:val="00F425DE"/>
    <w:rsid w:val="00F430E9"/>
    <w:rsid w:val="00F43BDE"/>
    <w:rsid w:val="00F4628B"/>
    <w:rsid w:val="00F465C6"/>
    <w:rsid w:val="00F46692"/>
    <w:rsid w:val="00F469E1"/>
    <w:rsid w:val="00F46E6C"/>
    <w:rsid w:val="00F47A48"/>
    <w:rsid w:val="00F5095F"/>
    <w:rsid w:val="00F50BF3"/>
    <w:rsid w:val="00F51240"/>
    <w:rsid w:val="00F51455"/>
    <w:rsid w:val="00F51888"/>
    <w:rsid w:val="00F523E8"/>
    <w:rsid w:val="00F524D0"/>
    <w:rsid w:val="00F52C19"/>
    <w:rsid w:val="00F52E2D"/>
    <w:rsid w:val="00F52F5E"/>
    <w:rsid w:val="00F537E4"/>
    <w:rsid w:val="00F540ED"/>
    <w:rsid w:val="00F55C78"/>
    <w:rsid w:val="00F56072"/>
    <w:rsid w:val="00F56C64"/>
    <w:rsid w:val="00F63080"/>
    <w:rsid w:val="00F630AE"/>
    <w:rsid w:val="00F630DB"/>
    <w:rsid w:val="00F63496"/>
    <w:rsid w:val="00F63D3F"/>
    <w:rsid w:val="00F64614"/>
    <w:rsid w:val="00F6466B"/>
    <w:rsid w:val="00F648CF"/>
    <w:rsid w:val="00F64D64"/>
    <w:rsid w:val="00F6541B"/>
    <w:rsid w:val="00F6547D"/>
    <w:rsid w:val="00F65BC4"/>
    <w:rsid w:val="00F6670C"/>
    <w:rsid w:val="00F667DB"/>
    <w:rsid w:val="00F66CA1"/>
    <w:rsid w:val="00F67FFA"/>
    <w:rsid w:val="00F71596"/>
    <w:rsid w:val="00F7218D"/>
    <w:rsid w:val="00F74090"/>
    <w:rsid w:val="00F7458B"/>
    <w:rsid w:val="00F75034"/>
    <w:rsid w:val="00F75062"/>
    <w:rsid w:val="00F7539C"/>
    <w:rsid w:val="00F7567B"/>
    <w:rsid w:val="00F75A8A"/>
    <w:rsid w:val="00F76061"/>
    <w:rsid w:val="00F76245"/>
    <w:rsid w:val="00F76789"/>
    <w:rsid w:val="00F76DC8"/>
    <w:rsid w:val="00F770A8"/>
    <w:rsid w:val="00F771DA"/>
    <w:rsid w:val="00F7755E"/>
    <w:rsid w:val="00F77D03"/>
    <w:rsid w:val="00F808A5"/>
    <w:rsid w:val="00F81449"/>
    <w:rsid w:val="00F81B70"/>
    <w:rsid w:val="00F821C9"/>
    <w:rsid w:val="00F8244F"/>
    <w:rsid w:val="00F8270A"/>
    <w:rsid w:val="00F82F90"/>
    <w:rsid w:val="00F83FCE"/>
    <w:rsid w:val="00F844B1"/>
    <w:rsid w:val="00F85483"/>
    <w:rsid w:val="00F876E6"/>
    <w:rsid w:val="00F903CE"/>
    <w:rsid w:val="00F91785"/>
    <w:rsid w:val="00F922DC"/>
    <w:rsid w:val="00F92482"/>
    <w:rsid w:val="00F92744"/>
    <w:rsid w:val="00F92A2E"/>
    <w:rsid w:val="00F92C7E"/>
    <w:rsid w:val="00F92EC2"/>
    <w:rsid w:val="00F94172"/>
    <w:rsid w:val="00F94591"/>
    <w:rsid w:val="00F959B5"/>
    <w:rsid w:val="00F95B21"/>
    <w:rsid w:val="00F97CE4"/>
    <w:rsid w:val="00FA05DA"/>
    <w:rsid w:val="00FA071A"/>
    <w:rsid w:val="00FA10BF"/>
    <w:rsid w:val="00FA15C8"/>
    <w:rsid w:val="00FA19AD"/>
    <w:rsid w:val="00FA1EDC"/>
    <w:rsid w:val="00FA37D6"/>
    <w:rsid w:val="00FA3D74"/>
    <w:rsid w:val="00FA40EA"/>
    <w:rsid w:val="00FA4102"/>
    <w:rsid w:val="00FA5A44"/>
    <w:rsid w:val="00FA6750"/>
    <w:rsid w:val="00FA6946"/>
    <w:rsid w:val="00FA6DAC"/>
    <w:rsid w:val="00FA75A1"/>
    <w:rsid w:val="00FA7BF7"/>
    <w:rsid w:val="00FA7E11"/>
    <w:rsid w:val="00FB0195"/>
    <w:rsid w:val="00FB01E0"/>
    <w:rsid w:val="00FB0855"/>
    <w:rsid w:val="00FB114B"/>
    <w:rsid w:val="00FB4460"/>
    <w:rsid w:val="00FB4750"/>
    <w:rsid w:val="00FB5BCD"/>
    <w:rsid w:val="00FB6B63"/>
    <w:rsid w:val="00FB6DEC"/>
    <w:rsid w:val="00FB7185"/>
    <w:rsid w:val="00FB72EC"/>
    <w:rsid w:val="00FB756F"/>
    <w:rsid w:val="00FB7D05"/>
    <w:rsid w:val="00FB7E2D"/>
    <w:rsid w:val="00FC069D"/>
    <w:rsid w:val="00FC0917"/>
    <w:rsid w:val="00FC0A99"/>
    <w:rsid w:val="00FC2DEB"/>
    <w:rsid w:val="00FC3594"/>
    <w:rsid w:val="00FC36B0"/>
    <w:rsid w:val="00FC6649"/>
    <w:rsid w:val="00FC6A1C"/>
    <w:rsid w:val="00FC6F55"/>
    <w:rsid w:val="00FC7744"/>
    <w:rsid w:val="00FD0522"/>
    <w:rsid w:val="00FD089E"/>
    <w:rsid w:val="00FD1DED"/>
    <w:rsid w:val="00FD27E6"/>
    <w:rsid w:val="00FD29B2"/>
    <w:rsid w:val="00FD2D30"/>
    <w:rsid w:val="00FD4EDA"/>
    <w:rsid w:val="00FD4F6F"/>
    <w:rsid w:val="00FD62AC"/>
    <w:rsid w:val="00FD641A"/>
    <w:rsid w:val="00FD641B"/>
    <w:rsid w:val="00FD7069"/>
    <w:rsid w:val="00FD7214"/>
    <w:rsid w:val="00FE04AF"/>
    <w:rsid w:val="00FE0BD1"/>
    <w:rsid w:val="00FE1003"/>
    <w:rsid w:val="00FE1300"/>
    <w:rsid w:val="00FE18EE"/>
    <w:rsid w:val="00FE34C9"/>
    <w:rsid w:val="00FE35F1"/>
    <w:rsid w:val="00FE553B"/>
    <w:rsid w:val="00FE5BE8"/>
    <w:rsid w:val="00FE6F82"/>
    <w:rsid w:val="00FE72DA"/>
    <w:rsid w:val="00FE78C7"/>
    <w:rsid w:val="00FF0D9E"/>
    <w:rsid w:val="00FF17F5"/>
    <w:rsid w:val="00FF1CEE"/>
    <w:rsid w:val="00FF2D2B"/>
    <w:rsid w:val="00FF3B8E"/>
    <w:rsid w:val="00FF40C0"/>
    <w:rsid w:val="00FF5110"/>
    <w:rsid w:val="00FF6B83"/>
    <w:rsid w:val="00FF735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2290B7D-A46B-4007-A424-A4DFFB4F9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3D74"/>
    <w:pPr>
      <w:spacing w:after="0" w:line="264" w:lineRule="auto"/>
    </w:pPr>
    <w:rPr>
      <w:rFonts w:ascii="Calibri" w:eastAsia="Times New Roman" w:hAnsi="Calibri" w:cs="Times New Roman"/>
      <w:color w:val="000000"/>
      <w:kern w:val="28"/>
      <w:sz w:val="20"/>
      <w:szCs w:val="20"/>
      <w:lang w:eastAsia="es-PE"/>
    </w:rPr>
  </w:style>
  <w:style w:type="paragraph" w:styleId="Ttulo1">
    <w:name w:val="heading 1"/>
    <w:basedOn w:val="Normal"/>
    <w:next w:val="Normal"/>
    <w:link w:val="Ttulo1Car"/>
    <w:uiPriority w:val="9"/>
    <w:qFormat/>
    <w:rsid w:val="00AE167D"/>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3960F4"/>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semiHidden/>
    <w:unhideWhenUsed/>
    <w:qFormat/>
    <w:rsid w:val="006A5EA7"/>
    <w:pPr>
      <w:keepNext/>
      <w:keepLines/>
      <w:spacing w:before="200"/>
      <w:outlineLvl w:val="2"/>
    </w:pPr>
    <w:rPr>
      <w:rFonts w:asciiTheme="majorHAnsi" w:eastAsiaTheme="majorEastAsia" w:hAnsiTheme="majorHAnsi" w:cstheme="majorBidi"/>
      <w:b/>
      <w:bCs/>
      <w:color w:val="5B9BD5" w:themeColor="accent1"/>
    </w:rPr>
  </w:style>
  <w:style w:type="paragraph" w:styleId="Ttulo4">
    <w:name w:val="heading 4"/>
    <w:link w:val="Ttulo4Car"/>
    <w:uiPriority w:val="9"/>
    <w:qFormat/>
    <w:rsid w:val="008D30CC"/>
    <w:pPr>
      <w:spacing w:after="120" w:line="240" w:lineRule="auto"/>
      <w:outlineLvl w:val="3"/>
    </w:pPr>
    <w:rPr>
      <w:rFonts w:ascii="Tw Cen MT" w:eastAsia="Times New Roman" w:hAnsi="Tw Cen MT" w:cs="Times New Roman"/>
      <w:b/>
      <w:bCs/>
      <w:color w:val="000000"/>
      <w:kern w:val="28"/>
      <w:lang w:eastAsia="es-PE"/>
    </w:rPr>
  </w:style>
  <w:style w:type="paragraph" w:styleId="Ttulo5">
    <w:name w:val="heading 5"/>
    <w:basedOn w:val="Normal"/>
    <w:next w:val="Normal"/>
    <w:link w:val="Ttulo5Car"/>
    <w:uiPriority w:val="9"/>
    <w:semiHidden/>
    <w:unhideWhenUsed/>
    <w:qFormat/>
    <w:rsid w:val="00CE32B8"/>
    <w:pPr>
      <w:keepNext/>
      <w:keepLines/>
      <w:spacing w:before="20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AE084B"/>
    <w:pPr>
      <w:keepNext/>
      <w:keepLines/>
      <w:spacing w:before="20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rsid w:val="008D30CC"/>
    <w:rPr>
      <w:rFonts w:ascii="Tw Cen MT" w:eastAsia="Times New Roman" w:hAnsi="Tw Cen MT" w:cs="Times New Roman"/>
      <w:b/>
      <w:bCs/>
      <w:color w:val="000000"/>
      <w:kern w:val="28"/>
      <w:lang w:eastAsia="es-PE"/>
    </w:rPr>
  </w:style>
  <w:style w:type="character" w:styleId="Hipervnculo">
    <w:name w:val="Hyperlink"/>
    <w:basedOn w:val="Fuentedeprrafopredeter"/>
    <w:uiPriority w:val="99"/>
    <w:unhideWhenUsed/>
    <w:rsid w:val="008D30CC"/>
    <w:rPr>
      <w:color w:val="0066FF"/>
      <w:u w:val="single"/>
    </w:rPr>
  </w:style>
  <w:style w:type="paragraph" w:styleId="Listaconvietas2">
    <w:name w:val="List Bullet 2"/>
    <w:uiPriority w:val="99"/>
    <w:unhideWhenUsed/>
    <w:rsid w:val="008D30CC"/>
    <w:pPr>
      <w:spacing w:after="120" w:line="264" w:lineRule="auto"/>
      <w:ind w:left="172" w:hanging="172"/>
    </w:pPr>
    <w:rPr>
      <w:rFonts w:ascii="Tw Cen MT" w:eastAsia="Times New Roman" w:hAnsi="Tw Cen MT" w:cs="Times New Roman"/>
      <w:b/>
      <w:bCs/>
      <w:color w:val="000000"/>
      <w:kern w:val="28"/>
      <w:sz w:val="18"/>
      <w:szCs w:val="18"/>
      <w:lang w:eastAsia="es-PE"/>
    </w:rPr>
  </w:style>
  <w:style w:type="paragraph" w:styleId="NormalWeb">
    <w:name w:val="Normal (Web)"/>
    <w:basedOn w:val="Normal"/>
    <w:uiPriority w:val="99"/>
    <w:unhideWhenUsed/>
    <w:rsid w:val="00F320F2"/>
    <w:pPr>
      <w:spacing w:before="100" w:beforeAutospacing="1" w:after="100" w:afterAutospacing="1" w:line="240" w:lineRule="auto"/>
    </w:pPr>
    <w:rPr>
      <w:rFonts w:ascii="Times New Roman" w:eastAsiaTheme="minorEastAsia" w:hAnsi="Times New Roman"/>
      <w:color w:val="auto"/>
      <w:kern w:val="0"/>
      <w:sz w:val="24"/>
      <w:szCs w:val="24"/>
    </w:rPr>
  </w:style>
  <w:style w:type="table" w:styleId="Tablaconcuadrcula">
    <w:name w:val="Table Grid"/>
    <w:basedOn w:val="Tablanormal"/>
    <w:uiPriority w:val="59"/>
    <w:rsid w:val="00F92C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5A75D5"/>
    <w:pPr>
      <w:ind w:left="720"/>
      <w:contextualSpacing/>
    </w:pPr>
  </w:style>
  <w:style w:type="paragraph" w:styleId="Textodeglobo">
    <w:name w:val="Balloon Text"/>
    <w:basedOn w:val="Normal"/>
    <w:link w:val="TextodegloboCar"/>
    <w:uiPriority w:val="99"/>
    <w:semiHidden/>
    <w:unhideWhenUsed/>
    <w:rsid w:val="009C5471"/>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5471"/>
    <w:rPr>
      <w:rFonts w:ascii="Tahoma" w:eastAsia="Times New Roman" w:hAnsi="Tahoma" w:cs="Tahoma"/>
      <w:color w:val="000000"/>
      <w:kern w:val="28"/>
      <w:sz w:val="16"/>
      <w:szCs w:val="16"/>
      <w:lang w:eastAsia="es-PE"/>
    </w:rPr>
  </w:style>
  <w:style w:type="character" w:customStyle="1" w:styleId="Ttulo2Car">
    <w:name w:val="Título 2 Car"/>
    <w:basedOn w:val="Fuentedeprrafopredeter"/>
    <w:link w:val="Ttulo2"/>
    <w:uiPriority w:val="9"/>
    <w:rsid w:val="003960F4"/>
    <w:rPr>
      <w:rFonts w:asciiTheme="majorHAnsi" w:eastAsiaTheme="majorEastAsia" w:hAnsiTheme="majorHAnsi" w:cstheme="majorBidi"/>
      <w:b/>
      <w:bCs/>
      <w:color w:val="5B9BD5" w:themeColor="accent1"/>
      <w:kern w:val="28"/>
      <w:sz w:val="26"/>
      <w:szCs w:val="26"/>
      <w:lang w:eastAsia="es-PE"/>
    </w:rPr>
  </w:style>
  <w:style w:type="paragraph" w:styleId="Encabezado">
    <w:name w:val="header"/>
    <w:basedOn w:val="Normal"/>
    <w:link w:val="EncabezadoCar"/>
    <w:uiPriority w:val="99"/>
    <w:unhideWhenUsed/>
    <w:rsid w:val="00063323"/>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063323"/>
    <w:rPr>
      <w:rFonts w:ascii="Calibri" w:eastAsia="Times New Roman" w:hAnsi="Calibri" w:cs="Times New Roman"/>
      <w:color w:val="000000"/>
      <w:kern w:val="28"/>
      <w:sz w:val="20"/>
      <w:szCs w:val="20"/>
      <w:lang w:eastAsia="es-PE"/>
    </w:rPr>
  </w:style>
  <w:style w:type="paragraph" w:styleId="Piedepgina">
    <w:name w:val="footer"/>
    <w:basedOn w:val="Normal"/>
    <w:link w:val="PiedepginaCar"/>
    <w:uiPriority w:val="99"/>
    <w:unhideWhenUsed/>
    <w:rsid w:val="00063323"/>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063323"/>
    <w:rPr>
      <w:rFonts w:ascii="Calibri" w:eastAsia="Times New Roman" w:hAnsi="Calibri" w:cs="Times New Roman"/>
      <w:color w:val="000000"/>
      <w:kern w:val="28"/>
      <w:sz w:val="20"/>
      <w:szCs w:val="20"/>
      <w:lang w:eastAsia="es-PE"/>
    </w:rPr>
  </w:style>
  <w:style w:type="character" w:customStyle="1" w:styleId="Ttulo1Car">
    <w:name w:val="Título 1 Car"/>
    <w:basedOn w:val="Fuentedeprrafopredeter"/>
    <w:link w:val="Ttulo1"/>
    <w:uiPriority w:val="9"/>
    <w:rsid w:val="00AE167D"/>
    <w:rPr>
      <w:rFonts w:asciiTheme="majorHAnsi" w:eastAsiaTheme="majorEastAsia" w:hAnsiTheme="majorHAnsi" w:cstheme="majorBidi"/>
      <w:b/>
      <w:bCs/>
      <w:color w:val="2E74B5" w:themeColor="accent1" w:themeShade="BF"/>
      <w:kern w:val="28"/>
      <w:sz w:val="28"/>
      <w:szCs w:val="28"/>
      <w:lang w:eastAsia="es-PE"/>
    </w:rPr>
  </w:style>
  <w:style w:type="paragraph" w:customStyle="1" w:styleId="rtecenter">
    <w:name w:val="rtecenter"/>
    <w:basedOn w:val="Normal"/>
    <w:rsid w:val="00A90773"/>
    <w:pPr>
      <w:spacing w:before="100" w:beforeAutospacing="1" w:after="100" w:afterAutospacing="1" w:line="240" w:lineRule="auto"/>
    </w:pPr>
    <w:rPr>
      <w:rFonts w:ascii="Times New Roman" w:hAnsi="Times New Roman"/>
      <w:color w:val="auto"/>
      <w:kern w:val="0"/>
      <w:sz w:val="24"/>
      <w:szCs w:val="24"/>
    </w:rPr>
  </w:style>
  <w:style w:type="character" w:styleId="Textoennegrita">
    <w:name w:val="Strong"/>
    <w:basedOn w:val="Fuentedeprrafopredeter"/>
    <w:uiPriority w:val="22"/>
    <w:qFormat/>
    <w:rsid w:val="00D629FB"/>
    <w:rPr>
      <w:b/>
      <w:bCs/>
    </w:rPr>
  </w:style>
  <w:style w:type="character" w:customStyle="1" w:styleId="apple-converted-space">
    <w:name w:val="apple-converted-space"/>
    <w:basedOn w:val="Fuentedeprrafopredeter"/>
    <w:rsid w:val="00D629FB"/>
  </w:style>
  <w:style w:type="paragraph" w:styleId="HTMLconformatoprevio">
    <w:name w:val="HTML Preformatted"/>
    <w:basedOn w:val="Normal"/>
    <w:link w:val="HTMLconformatoprevioCar"/>
    <w:uiPriority w:val="99"/>
    <w:semiHidden/>
    <w:unhideWhenUsed/>
    <w:rsid w:val="00585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auto"/>
      <w:kern w:val="0"/>
    </w:rPr>
  </w:style>
  <w:style w:type="character" w:customStyle="1" w:styleId="HTMLconformatoprevioCar">
    <w:name w:val="HTML con formato previo Car"/>
    <w:basedOn w:val="Fuentedeprrafopredeter"/>
    <w:link w:val="HTMLconformatoprevio"/>
    <w:uiPriority w:val="99"/>
    <w:semiHidden/>
    <w:rsid w:val="00585B42"/>
    <w:rPr>
      <w:rFonts w:ascii="Courier New" w:eastAsia="Times New Roman" w:hAnsi="Courier New" w:cs="Courier New"/>
      <w:sz w:val="20"/>
      <w:szCs w:val="20"/>
      <w:lang w:eastAsia="es-PE"/>
    </w:rPr>
  </w:style>
  <w:style w:type="paragraph" w:customStyle="1" w:styleId="Default">
    <w:name w:val="Default"/>
    <w:rsid w:val="00554A63"/>
    <w:pPr>
      <w:autoSpaceDE w:val="0"/>
      <w:autoSpaceDN w:val="0"/>
      <w:adjustRightInd w:val="0"/>
      <w:spacing w:after="0" w:line="240" w:lineRule="auto"/>
    </w:pPr>
    <w:rPr>
      <w:rFonts w:ascii="Trajan Pro" w:hAnsi="Trajan Pro" w:cs="Trajan Pro"/>
      <w:color w:val="000000"/>
      <w:sz w:val="24"/>
      <w:szCs w:val="24"/>
      <w:lang w:val="es-MX"/>
    </w:rPr>
  </w:style>
  <w:style w:type="character" w:customStyle="1" w:styleId="A9">
    <w:name w:val="A9"/>
    <w:uiPriority w:val="99"/>
    <w:rsid w:val="00D74E09"/>
    <w:rPr>
      <w:color w:val="000000"/>
      <w:sz w:val="18"/>
      <w:szCs w:val="18"/>
    </w:rPr>
  </w:style>
  <w:style w:type="character" w:customStyle="1" w:styleId="superscript">
    <w:name w:val="superscript"/>
    <w:basedOn w:val="Fuentedeprrafopredeter"/>
    <w:rsid w:val="00F32776"/>
  </w:style>
  <w:style w:type="character" w:customStyle="1" w:styleId="Ttulo6Car">
    <w:name w:val="Título 6 Car"/>
    <w:basedOn w:val="Fuentedeprrafopredeter"/>
    <w:link w:val="Ttulo6"/>
    <w:uiPriority w:val="9"/>
    <w:semiHidden/>
    <w:rsid w:val="00AE084B"/>
    <w:rPr>
      <w:rFonts w:asciiTheme="majorHAnsi" w:eastAsiaTheme="majorEastAsia" w:hAnsiTheme="majorHAnsi" w:cstheme="majorBidi"/>
      <w:i/>
      <w:iCs/>
      <w:color w:val="1F4D78" w:themeColor="accent1" w:themeShade="7F"/>
      <w:kern w:val="28"/>
      <w:sz w:val="20"/>
      <w:szCs w:val="20"/>
      <w:lang w:eastAsia="es-PE"/>
    </w:rPr>
  </w:style>
  <w:style w:type="paragraph" w:customStyle="1" w:styleId="texto">
    <w:name w:val="texto"/>
    <w:basedOn w:val="Normal"/>
    <w:rsid w:val="007C0DCA"/>
    <w:pPr>
      <w:spacing w:before="100" w:beforeAutospacing="1" w:after="100" w:afterAutospacing="1" w:line="240" w:lineRule="auto"/>
    </w:pPr>
    <w:rPr>
      <w:rFonts w:ascii="Times New Roman" w:hAnsi="Times New Roman"/>
      <w:color w:val="auto"/>
      <w:kern w:val="0"/>
      <w:sz w:val="24"/>
      <w:szCs w:val="24"/>
    </w:rPr>
  </w:style>
  <w:style w:type="character" w:styleId="nfasis">
    <w:name w:val="Emphasis"/>
    <w:basedOn w:val="Fuentedeprrafopredeter"/>
    <w:uiPriority w:val="20"/>
    <w:qFormat/>
    <w:rsid w:val="007C0DCA"/>
    <w:rPr>
      <w:i/>
      <w:iCs/>
    </w:rPr>
  </w:style>
  <w:style w:type="paragraph" w:styleId="Textoindependiente">
    <w:name w:val="Body Text"/>
    <w:basedOn w:val="Normal"/>
    <w:link w:val="TextoindependienteCar"/>
    <w:uiPriority w:val="99"/>
    <w:unhideWhenUsed/>
    <w:rsid w:val="000F7930"/>
    <w:pPr>
      <w:spacing w:after="120"/>
    </w:pPr>
  </w:style>
  <w:style w:type="character" w:customStyle="1" w:styleId="TextoindependienteCar">
    <w:name w:val="Texto independiente Car"/>
    <w:basedOn w:val="Fuentedeprrafopredeter"/>
    <w:link w:val="Textoindependiente"/>
    <w:uiPriority w:val="99"/>
    <w:rsid w:val="000F7930"/>
    <w:rPr>
      <w:rFonts w:ascii="Calibri" w:eastAsia="Times New Roman" w:hAnsi="Calibri" w:cs="Times New Roman"/>
      <w:color w:val="000000"/>
      <w:kern w:val="28"/>
      <w:sz w:val="20"/>
      <w:szCs w:val="20"/>
      <w:lang w:eastAsia="es-PE"/>
    </w:rPr>
  </w:style>
  <w:style w:type="paragraph" w:styleId="Sangradetextonormal">
    <w:name w:val="Body Text Indent"/>
    <w:basedOn w:val="Normal"/>
    <w:link w:val="SangradetextonormalCar"/>
    <w:uiPriority w:val="99"/>
    <w:semiHidden/>
    <w:unhideWhenUsed/>
    <w:rsid w:val="000F7930"/>
    <w:pPr>
      <w:spacing w:after="120"/>
      <w:ind w:left="283"/>
    </w:pPr>
  </w:style>
  <w:style w:type="character" w:customStyle="1" w:styleId="SangradetextonormalCar">
    <w:name w:val="Sangría de texto normal Car"/>
    <w:basedOn w:val="Fuentedeprrafopredeter"/>
    <w:link w:val="Sangradetextonormal"/>
    <w:uiPriority w:val="99"/>
    <w:semiHidden/>
    <w:rsid w:val="000F7930"/>
    <w:rPr>
      <w:rFonts w:ascii="Calibri" w:eastAsia="Times New Roman" w:hAnsi="Calibri" w:cs="Times New Roman"/>
      <w:color w:val="000000"/>
      <w:kern w:val="28"/>
      <w:sz w:val="20"/>
      <w:szCs w:val="20"/>
      <w:lang w:eastAsia="es-PE"/>
    </w:rPr>
  </w:style>
  <w:style w:type="paragraph" w:styleId="Textoindependienteprimerasangra2">
    <w:name w:val="Body Text First Indent 2"/>
    <w:basedOn w:val="Sangradetextonormal"/>
    <w:link w:val="Textoindependienteprimerasangra2Car"/>
    <w:uiPriority w:val="99"/>
    <w:unhideWhenUsed/>
    <w:rsid w:val="000F793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F7930"/>
    <w:rPr>
      <w:rFonts w:ascii="Calibri" w:eastAsia="Times New Roman" w:hAnsi="Calibri" w:cs="Times New Roman"/>
      <w:color w:val="000000"/>
      <w:kern w:val="28"/>
      <w:sz w:val="20"/>
      <w:szCs w:val="20"/>
      <w:lang w:eastAsia="es-PE"/>
    </w:rPr>
  </w:style>
  <w:style w:type="character" w:customStyle="1" w:styleId="s1">
    <w:name w:val="s1"/>
    <w:basedOn w:val="Fuentedeprrafopredeter"/>
    <w:rsid w:val="00573BE4"/>
  </w:style>
  <w:style w:type="paragraph" w:customStyle="1" w:styleId="p3">
    <w:name w:val="p3"/>
    <w:basedOn w:val="Normal"/>
    <w:rsid w:val="00573BE4"/>
    <w:pPr>
      <w:spacing w:before="100" w:beforeAutospacing="1" w:after="100" w:afterAutospacing="1" w:line="240" w:lineRule="auto"/>
    </w:pPr>
    <w:rPr>
      <w:rFonts w:ascii="Times New Roman" w:hAnsi="Times New Roman"/>
      <w:color w:val="auto"/>
      <w:kern w:val="0"/>
      <w:sz w:val="24"/>
      <w:szCs w:val="24"/>
      <w:lang w:val="es-PR" w:eastAsia="es-PR"/>
    </w:rPr>
  </w:style>
  <w:style w:type="paragraph" w:customStyle="1" w:styleId="p2">
    <w:name w:val="p2"/>
    <w:basedOn w:val="Normal"/>
    <w:rsid w:val="00573BE4"/>
    <w:pPr>
      <w:spacing w:before="100" w:beforeAutospacing="1" w:after="100" w:afterAutospacing="1" w:line="240" w:lineRule="auto"/>
    </w:pPr>
    <w:rPr>
      <w:rFonts w:ascii="Times New Roman" w:hAnsi="Times New Roman"/>
      <w:color w:val="auto"/>
      <w:kern w:val="0"/>
      <w:sz w:val="24"/>
      <w:szCs w:val="24"/>
      <w:lang w:val="es-PR" w:eastAsia="es-PR"/>
    </w:rPr>
  </w:style>
  <w:style w:type="character" w:customStyle="1" w:styleId="apple-tab-span">
    <w:name w:val="apple-tab-span"/>
    <w:basedOn w:val="Fuentedeprrafopredeter"/>
    <w:rsid w:val="00573BE4"/>
  </w:style>
  <w:style w:type="character" w:customStyle="1" w:styleId="Ttulo3Car">
    <w:name w:val="Título 3 Car"/>
    <w:basedOn w:val="Fuentedeprrafopredeter"/>
    <w:link w:val="Ttulo3"/>
    <w:uiPriority w:val="9"/>
    <w:semiHidden/>
    <w:rsid w:val="006A5EA7"/>
    <w:rPr>
      <w:rFonts w:asciiTheme="majorHAnsi" w:eastAsiaTheme="majorEastAsia" w:hAnsiTheme="majorHAnsi" w:cstheme="majorBidi"/>
      <w:b/>
      <w:bCs/>
      <w:color w:val="5B9BD5" w:themeColor="accent1"/>
      <w:kern w:val="28"/>
      <w:sz w:val="20"/>
      <w:szCs w:val="20"/>
      <w:lang w:eastAsia="es-PE"/>
    </w:rPr>
  </w:style>
  <w:style w:type="character" w:customStyle="1" w:styleId="Ttulo5Car">
    <w:name w:val="Título 5 Car"/>
    <w:basedOn w:val="Fuentedeprrafopredeter"/>
    <w:link w:val="Ttulo5"/>
    <w:uiPriority w:val="9"/>
    <w:semiHidden/>
    <w:rsid w:val="00CE32B8"/>
    <w:rPr>
      <w:rFonts w:asciiTheme="majorHAnsi" w:eastAsiaTheme="majorEastAsia" w:hAnsiTheme="majorHAnsi" w:cstheme="majorBidi"/>
      <w:color w:val="1F4D78" w:themeColor="accent1" w:themeShade="7F"/>
      <w:kern w:val="28"/>
      <w:sz w:val="20"/>
      <w:szCs w:val="20"/>
      <w:lang w:eastAsia="es-PE"/>
    </w:rPr>
  </w:style>
  <w:style w:type="paragraph" w:styleId="Sinespaciado">
    <w:name w:val="No Spacing"/>
    <w:uiPriority w:val="1"/>
    <w:qFormat/>
    <w:rsid w:val="00BC36A7"/>
    <w:pPr>
      <w:spacing w:after="0" w:line="240" w:lineRule="auto"/>
    </w:pPr>
    <w:rPr>
      <w:rFonts w:ascii="Calibri" w:eastAsia="Times New Roman" w:hAnsi="Calibri" w:cs="Times New Roman"/>
      <w:color w:val="000000"/>
      <w:kern w:val="28"/>
      <w:sz w:val="20"/>
      <w:szCs w:val="20"/>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0867">
      <w:bodyDiv w:val="1"/>
      <w:marLeft w:val="0"/>
      <w:marRight w:val="0"/>
      <w:marTop w:val="0"/>
      <w:marBottom w:val="0"/>
      <w:divBdr>
        <w:top w:val="none" w:sz="0" w:space="0" w:color="auto"/>
        <w:left w:val="none" w:sz="0" w:space="0" w:color="auto"/>
        <w:bottom w:val="none" w:sz="0" w:space="0" w:color="auto"/>
        <w:right w:val="none" w:sz="0" w:space="0" w:color="auto"/>
      </w:divBdr>
    </w:div>
    <w:div w:id="15740028">
      <w:bodyDiv w:val="1"/>
      <w:marLeft w:val="0"/>
      <w:marRight w:val="0"/>
      <w:marTop w:val="0"/>
      <w:marBottom w:val="0"/>
      <w:divBdr>
        <w:top w:val="none" w:sz="0" w:space="0" w:color="auto"/>
        <w:left w:val="none" w:sz="0" w:space="0" w:color="auto"/>
        <w:bottom w:val="none" w:sz="0" w:space="0" w:color="auto"/>
        <w:right w:val="none" w:sz="0" w:space="0" w:color="auto"/>
      </w:divBdr>
    </w:div>
    <w:div w:id="20984465">
      <w:bodyDiv w:val="1"/>
      <w:marLeft w:val="0"/>
      <w:marRight w:val="0"/>
      <w:marTop w:val="0"/>
      <w:marBottom w:val="0"/>
      <w:divBdr>
        <w:top w:val="none" w:sz="0" w:space="0" w:color="auto"/>
        <w:left w:val="none" w:sz="0" w:space="0" w:color="auto"/>
        <w:bottom w:val="none" w:sz="0" w:space="0" w:color="auto"/>
        <w:right w:val="none" w:sz="0" w:space="0" w:color="auto"/>
      </w:divBdr>
    </w:div>
    <w:div w:id="34432944">
      <w:bodyDiv w:val="1"/>
      <w:marLeft w:val="0"/>
      <w:marRight w:val="0"/>
      <w:marTop w:val="0"/>
      <w:marBottom w:val="0"/>
      <w:divBdr>
        <w:top w:val="none" w:sz="0" w:space="0" w:color="auto"/>
        <w:left w:val="none" w:sz="0" w:space="0" w:color="auto"/>
        <w:bottom w:val="none" w:sz="0" w:space="0" w:color="auto"/>
        <w:right w:val="none" w:sz="0" w:space="0" w:color="auto"/>
      </w:divBdr>
    </w:div>
    <w:div w:id="35080666">
      <w:bodyDiv w:val="1"/>
      <w:marLeft w:val="0"/>
      <w:marRight w:val="0"/>
      <w:marTop w:val="0"/>
      <w:marBottom w:val="0"/>
      <w:divBdr>
        <w:top w:val="none" w:sz="0" w:space="0" w:color="auto"/>
        <w:left w:val="none" w:sz="0" w:space="0" w:color="auto"/>
        <w:bottom w:val="none" w:sz="0" w:space="0" w:color="auto"/>
        <w:right w:val="none" w:sz="0" w:space="0" w:color="auto"/>
      </w:divBdr>
    </w:div>
    <w:div w:id="35353397">
      <w:bodyDiv w:val="1"/>
      <w:marLeft w:val="0"/>
      <w:marRight w:val="0"/>
      <w:marTop w:val="0"/>
      <w:marBottom w:val="0"/>
      <w:divBdr>
        <w:top w:val="none" w:sz="0" w:space="0" w:color="auto"/>
        <w:left w:val="none" w:sz="0" w:space="0" w:color="auto"/>
        <w:bottom w:val="none" w:sz="0" w:space="0" w:color="auto"/>
        <w:right w:val="none" w:sz="0" w:space="0" w:color="auto"/>
      </w:divBdr>
    </w:div>
    <w:div w:id="36049622">
      <w:bodyDiv w:val="1"/>
      <w:marLeft w:val="0"/>
      <w:marRight w:val="0"/>
      <w:marTop w:val="0"/>
      <w:marBottom w:val="0"/>
      <w:divBdr>
        <w:top w:val="none" w:sz="0" w:space="0" w:color="auto"/>
        <w:left w:val="none" w:sz="0" w:space="0" w:color="auto"/>
        <w:bottom w:val="none" w:sz="0" w:space="0" w:color="auto"/>
        <w:right w:val="none" w:sz="0" w:space="0" w:color="auto"/>
      </w:divBdr>
    </w:div>
    <w:div w:id="41368502">
      <w:bodyDiv w:val="1"/>
      <w:marLeft w:val="0"/>
      <w:marRight w:val="0"/>
      <w:marTop w:val="0"/>
      <w:marBottom w:val="0"/>
      <w:divBdr>
        <w:top w:val="none" w:sz="0" w:space="0" w:color="auto"/>
        <w:left w:val="none" w:sz="0" w:space="0" w:color="auto"/>
        <w:bottom w:val="none" w:sz="0" w:space="0" w:color="auto"/>
        <w:right w:val="none" w:sz="0" w:space="0" w:color="auto"/>
      </w:divBdr>
    </w:div>
    <w:div w:id="43144506">
      <w:bodyDiv w:val="1"/>
      <w:marLeft w:val="0"/>
      <w:marRight w:val="0"/>
      <w:marTop w:val="0"/>
      <w:marBottom w:val="0"/>
      <w:divBdr>
        <w:top w:val="none" w:sz="0" w:space="0" w:color="auto"/>
        <w:left w:val="none" w:sz="0" w:space="0" w:color="auto"/>
        <w:bottom w:val="none" w:sz="0" w:space="0" w:color="auto"/>
        <w:right w:val="none" w:sz="0" w:space="0" w:color="auto"/>
      </w:divBdr>
    </w:div>
    <w:div w:id="62682446">
      <w:bodyDiv w:val="1"/>
      <w:marLeft w:val="0"/>
      <w:marRight w:val="0"/>
      <w:marTop w:val="0"/>
      <w:marBottom w:val="0"/>
      <w:divBdr>
        <w:top w:val="none" w:sz="0" w:space="0" w:color="auto"/>
        <w:left w:val="none" w:sz="0" w:space="0" w:color="auto"/>
        <w:bottom w:val="none" w:sz="0" w:space="0" w:color="auto"/>
        <w:right w:val="none" w:sz="0" w:space="0" w:color="auto"/>
      </w:divBdr>
    </w:div>
    <w:div w:id="95101180">
      <w:bodyDiv w:val="1"/>
      <w:marLeft w:val="0"/>
      <w:marRight w:val="0"/>
      <w:marTop w:val="0"/>
      <w:marBottom w:val="0"/>
      <w:divBdr>
        <w:top w:val="none" w:sz="0" w:space="0" w:color="auto"/>
        <w:left w:val="none" w:sz="0" w:space="0" w:color="auto"/>
        <w:bottom w:val="none" w:sz="0" w:space="0" w:color="auto"/>
        <w:right w:val="none" w:sz="0" w:space="0" w:color="auto"/>
      </w:divBdr>
    </w:div>
    <w:div w:id="101724841">
      <w:bodyDiv w:val="1"/>
      <w:marLeft w:val="0"/>
      <w:marRight w:val="0"/>
      <w:marTop w:val="0"/>
      <w:marBottom w:val="0"/>
      <w:divBdr>
        <w:top w:val="none" w:sz="0" w:space="0" w:color="auto"/>
        <w:left w:val="none" w:sz="0" w:space="0" w:color="auto"/>
        <w:bottom w:val="none" w:sz="0" w:space="0" w:color="auto"/>
        <w:right w:val="none" w:sz="0" w:space="0" w:color="auto"/>
      </w:divBdr>
    </w:div>
    <w:div w:id="104228843">
      <w:bodyDiv w:val="1"/>
      <w:marLeft w:val="0"/>
      <w:marRight w:val="0"/>
      <w:marTop w:val="0"/>
      <w:marBottom w:val="0"/>
      <w:divBdr>
        <w:top w:val="none" w:sz="0" w:space="0" w:color="auto"/>
        <w:left w:val="none" w:sz="0" w:space="0" w:color="auto"/>
        <w:bottom w:val="none" w:sz="0" w:space="0" w:color="auto"/>
        <w:right w:val="none" w:sz="0" w:space="0" w:color="auto"/>
      </w:divBdr>
    </w:div>
    <w:div w:id="104732766">
      <w:bodyDiv w:val="1"/>
      <w:marLeft w:val="0"/>
      <w:marRight w:val="0"/>
      <w:marTop w:val="0"/>
      <w:marBottom w:val="0"/>
      <w:divBdr>
        <w:top w:val="none" w:sz="0" w:space="0" w:color="auto"/>
        <w:left w:val="none" w:sz="0" w:space="0" w:color="auto"/>
        <w:bottom w:val="none" w:sz="0" w:space="0" w:color="auto"/>
        <w:right w:val="none" w:sz="0" w:space="0" w:color="auto"/>
      </w:divBdr>
    </w:div>
    <w:div w:id="116721520">
      <w:bodyDiv w:val="1"/>
      <w:marLeft w:val="0"/>
      <w:marRight w:val="0"/>
      <w:marTop w:val="0"/>
      <w:marBottom w:val="0"/>
      <w:divBdr>
        <w:top w:val="none" w:sz="0" w:space="0" w:color="auto"/>
        <w:left w:val="none" w:sz="0" w:space="0" w:color="auto"/>
        <w:bottom w:val="none" w:sz="0" w:space="0" w:color="auto"/>
        <w:right w:val="none" w:sz="0" w:space="0" w:color="auto"/>
      </w:divBdr>
    </w:div>
    <w:div w:id="119304776">
      <w:bodyDiv w:val="1"/>
      <w:marLeft w:val="0"/>
      <w:marRight w:val="0"/>
      <w:marTop w:val="0"/>
      <w:marBottom w:val="0"/>
      <w:divBdr>
        <w:top w:val="none" w:sz="0" w:space="0" w:color="auto"/>
        <w:left w:val="none" w:sz="0" w:space="0" w:color="auto"/>
        <w:bottom w:val="none" w:sz="0" w:space="0" w:color="auto"/>
        <w:right w:val="none" w:sz="0" w:space="0" w:color="auto"/>
      </w:divBdr>
      <w:divsChild>
        <w:div w:id="346948759">
          <w:marLeft w:val="0"/>
          <w:marRight w:val="0"/>
          <w:marTop w:val="0"/>
          <w:marBottom w:val="0"/>
          <w:divBdr>
            <w:top w:val="none" w:sz="0" w:space="0" w:color="auto"/>
            <w:left w:val="none" w:sz="0" w:space="0" w:color="auto"/>
            <w:bottom w:val="none" w:sz="0" w:space="0" w:color="auto"/>
            <w:right w:val="none" w:sz="0" w:space="0" w:color="auto"/>
          </w:divBdr>
        </w:div>
        <w:div w:id="665783691">
          <w:marLeft w:val="0"/>
          <w:marRight w:val="0"/>
          <w:marTop w:val="0"/>
          <w:marBottom w:val="0"/>
          <w:divBdr>
            <w:top w:val="none" w:sz="0" w:space="0" w:color="auto"/>
            <w:left w:val="none" w:sz="0" w:space="0" w:color="auto"/>
            <w:bottom w:val="none" w:sz="0" w:space="0" w:color="auto"/>
            <w:right w:val="none" w:sz="0" w:space="0" w:color="auto"/>
          </w:divBdr>
        </w:div>
        <w:div w:id="411128478">
          <w:marLeft w:val="0"/>
          <w:marRight w:val="0"/>
          <w:marTop w:val="0"/>
          <w:marBottom w:val="0"/>
          <w:divBdr>
            <w:top w:val="none" w:sz="0" w:space="0" w:color="auto"/>
            <w:left w:val="none" w:sz="0" w:space="0" w:color="auto"/>
            <w:bottom w:val="none" w:sz="0" w:space="0" w:color="auto"/>
            <w:right w:val="none" w:sz="0" w:space="0" w:color="auto"/>
          </w:divBdr>
        </w:div>
        <w:div w:id="618025533">
          <w:marLeft w:val="0"/>
          <w:marRight w:val="0"/>
          <w:marTop w:val="0"/>
          <w:marBottom w:val="0"/>
          <w:divBdr>
            <w:top w:val="none" w:sz="0" w:space="0" w:color="auto"/>
            <w:left w:val="none" w:sz="0" w:space="0" w:color="auto"/>
            <w:bottom w:val="none" w:sz="0" w:space="0" w:color="auto"/>
            <w:right w:val="none" w:sz="0" w:space="0" w:color="auto"/>
          </w:divBdr>
        </w:div>
        <w:div w:id="439643434">
          <w:marLeft w:val="0"/>
          <w:marRight w:val="0"/>
          <w:marTop w:val="0"/>
          <w:marBottom w:val="0"/>
          <w:divBdr>
            <w:top w:val="none" w:sz="0" w:space="0" w:color="auto"/>
            <w:left w:val="none" w:sz="0" w:space="0" w:color="auto"/>
            <w:bottom w:val="none" w:sz="0" w:space="0" w:color="auto"/>
            <w:right w:val="none" w:sz="0" w:space="0" w:color="auto"/>
          </w:divBdr>
        </w:div>
      </w:divsChild>
    </w:div>
    <w:div w:id="130751140">
      <w:bodyDiv w:val="1"/>
      <w:marLeft w:val="0"/>
      <w:marRight w:val="0"/>
      <w:marTop w:val="0"/>
      <w:marBottom w:val="0"/>
      <w:divBdr>
        <w:top w:val="none" w:sz="0" w:space="0" w:color="auto"/>
        <w:left w:val="none" w:sz="0" w:space="0" w:color="auto"/>
        <w:bottom w:val="none" w:sz="0" w:space="0" w:color="auto"/>
        <w:right w:val="none" w:sz="0" w:space="0" w:color="auto"/>
      </w:divBdr>
    </w:div>
    <w:div w:id="135683075">
      <w:bodyDiv w:val="1"/>
      <w:marLeft w:val="0"/>
      <w:marRight w:val="0"/>
      <w:marTop w:val="0"/>
      <w:marBottom w:val="0"/>
      <w:divBdr>
        <w:top w:val="none" w:sz="0" w:space="0" w:color="auto"/>
        <w:left w:val="none" w:sz="0" w:space="0" w:color="auto"/>
        <w:bottom w:val="none" w:sz="0" w:space="0" w:color="auto"/>
        <w:right w:val="none" w:sz="0" w:space="0" w:color="auto"/>
      </w:divBdr>
    </w:div>
    <w:div w:id="143549278">
      <w:bodyDiv w:val="1"/>
      <w:marLeft w:val="0"/>
      <w:marRight w:val="0"/>
      <w:marTop w:val="0"/>
      <w:marBottom w:val="0"/>
      <w:divBdr>
        <w:top w:val="none" w:sz="0" w:space="0" w:color="auto"/>
        <w:left w:val="none" w:sz="0" w:space="0" w:color="auto"/>
        <w:bottom w:val="none" w:sz="0" w:space="0" w:color="auto"/>
        <w:right w:val="none" w:sz="0" w:space="0" w:color="auto"/>
      </w:divBdr>
    </w:div>
    <w:div w:id="152913423">
      <w:bodyDiv w:val="1"/>
      <w:marLeft w:val="0"/>
      <w:marRight w:val="0"/>
      <w:marTop w:val="0"/>
      <w:marBottom w:val="0"/>
      <w:divBdr>
        <w:top w:val="none" w:sz="0" w:space="0" w:color="auto"/>
        <w:left w:val="none" w:sz="0" w:space="0" w:color="auto"/>
        <w:bottom w:val="none" w:sz="0" w:space="0" w:color="auto"/>
        <w:right w:val="none" w:sz="0" w:space="0" w:color="auto"/>
      </w:divBdr>
      <w:divsChild>
        <w:div w:id="187640237">
          <w:marLeft w:val="490"/>
          <w:marRight w:val="0"/>
          <w:marTop w:val="139"/>
          <w:marBottom w:val="0"/>
          <w:divBdr>
            <w:top w:val="none" w:sz="0" w:space="0" w:color="auto"/>
            <w:left w:val="none" w:sz="0" w:space="0" w:color="auto"/>
            <w:bottom w:val="none" w:sz="0" w:space="0" w:color="auto"/>
            <w:right w:val="none" w:sz="0" w:space="0" w:color="auto"/>
          </w:divBdr>
        </w:div>
        <w:div w:id="1735883503">
          <w:marLeft w:val="1066"/>
          <w:marRight w:val="0"/>
          <w:marTop w:val="120"/>
          <w:marBottom w:val="0"/>
          <w:divBdr>
            <w:top w:val="none" w:sz="0" w:space="0" w:color="auto"/>
            <w:left w:val="none" w:sz="0" w:space="0" w:color="auto"/>
            <w:bottom w:val="none" w:sz="0" w:space="0" w:color="auto"/>
            <w:right w:val="none" w:sz="0" w:space="0" w:color="auto"/>
          </w:divBdr>
        </w:div>
        <w:div w:id="17781130">
          <w:marLeft w:val="1066"/>
          <w:marRight w:val="0"/>
          <w:marTop w:val="120"/>
          <w:marBottom w:val="0"/>
          <w:divBdr>
            <w:top w:val="none" w:sz="0" w:space="0" w:color="auto"/>
            <w:left w:val="none" w:sz="0" w:space="0" w:color="auto"/>
            <w:bottom w:val="none" w:sz="0" w:space="0" w:color="auto"/>
            <w:right w:val="none" w:sz="0" w:space="0" w:color="auto"/>
          </w:divBdr>
        </w:div>
        <w:div w:id="874468853">
          <w:marLeft w:val="1642"/>
          <w:marRight w:val="0"/>
          <w:marTop w:val="106"/>
          <w:marBottom w:val="0"/>
          <w:divBdr>
            <w:top w:val="none" w:sz="0" w:space="0" w:color="auto"/>
            <w:left w:val="none" w:sz="0" w:space="0" w:color="auto"/>
            <w:bottom w:val="none" w:sz="0" w:space="0" w:color="auto"/>
            <w:right w:val="none" w:sz="0" w:space="0" w:color="auto"/>
          </w:divBdr>
        </w:div>
        <w:div w:id="2030913899">
          <w:marLeft w:val="490"/>
          <w:marRight w:val="0"/>
          <w:marTop w:val="139"/>
          <w:marBottom w:val="0"/>
          <w:divBdr>
            <w:top w:val="none" w:sz="0" w:space="0" w:color="auto"/>
            <w:left w:val="none" w:sz="0" w:space="0" w:color="auto"/>
            <w:bottom w:val="none" w:sz="0" w:space="0" w:color="auto"/>
            <w:right w:val="none" w:sz="0" w:space="0" w:color="auto"/>
          </w:divBdr>
        </w:div>
        <w:div w:id="628973068">
          <w:marLeft w:val="1066"/>
          <w:marRight w:val="0"/>
          <w:marTop w:val="120"/>
          <w:marBottom w:val="0"/>
          <w:divBdr>
            <w:top w:val="none" w:sz="0" w:space="0" w:color="auto"/>
            <w:left w:val="none" w:sz="0" w:space="0" w:color="auto"/>
            <w:bottom w:val="none" w:sz="0" w:space="0" w:color="auto"/>
            <w:right w:val="none" w:sz="0" w:space="0" w:color="auto"/>
          </w:divBdr>
        </w:div>
      </w:divsChild>
    </w:div>
    <w:div w:id="155919047">
      <w:bodyDiv w:val="1"/>
      <w:marLeft w:val="0"/>
      <w:marRight w:val="0"/>
      <w:marTop w:val="0"/>
      <w:marBottom w:val="0"/>
      <w:divBdr>
        <w:top w:val="none" w:sz="0" w:space="0" w:color="auto"/>
        <w:left w:val="none" w:sz="0" w:space="0" w:color="auto"/>
        <w:bottom w:val="none" w:sz="0" w:space="0" w:color="auto"/>
        <w:right w:val="none" w:sz="0" w:space="0" w:color="auto"/>
      </w:divBdr>
    </w:div>
    <w:div w:id="163209291">
      <w:bodyDiv w:val="1"/>
      <w:marLeft w:val="0"/>
      <w:marRight w:val="0"/>
      <w:marTop w:val="0"/>
      <w:marBottom w:val="0"/>
      <w:divBdr>
        <w:top w:val="none" w:sz="0" w:space="0" w:color="auto"/>
        <w:left w:val="none" w:sz="0" w:space="0" w:color="auto"/>
        <w:bottom w:val="none" w:sz="0" w:space="0" w:color="auto"/>
        <w:right w:val="none" w:sz="0" w:space="0" w:color="auto"/>
      </w:divBdr>
    </w:div>
    <w:div w:id="163281999">
      <w:bodyDiv w:val="1"/>
      <w:marLeft w:val="0"/>
      <w:marRight w:val="0"/>
      <w:marTop w:val="0"/>
      <w:marBottom w:val="0"/>
      <w:divBdr>
        <w:top w:val="none" w:sz="0" w:space="0" w:color="auto"/>
        <w:left w:val="none" w:sz="0" w:space="0" w:color="auto"/>
        <w:bottom w:val="none" w:sz="0" w:space="0" w:color="auto"/>
        <w:right w:val="none" w:sz="0" w:space="0" w:color="auto"/>
      </w:divBdr>
    </w:div>
    <w:div w:id="178669021">
      <w:bodyDiv w:val="1"/>
      <w:marLeft w:val="0"/>
      <w:marRight w:val="0"/>
      <w:marTop w:val="0"/>
      <w:marBottom w:val="0"/>
      <w:divBdr>
        <w:top w:val="none" w:sz="0" w:space="0" w:color="auto"/>
        <w:left w:val="none" w:sz="0" w:space="0" w:color="auto"/>
        <w:bottom w:val="none" w:sz="0" w:space="0" w:color="auto"/>
        <w:right w:val="none" w:sz="0" w:space="0" w:color="auto"/>
      </w:divBdr>
    </w:div>
    <w:div w:id="191502482">
      <w:bodyDiv w:val="1"/>
      <w:marLeft w:val="0"/>
      <w:marRight w:val="0"/>
      <w:marTop w:val="0"/>
      <w:marBottom w:val="0"/>
      <w:divBdr>
        <w:top w:val="none" w:sz="0" w:space="0" w:color="auto"/>
        <w:left w:val="none" w:sz="0" w:space="0" w:color="auto"/>
        <w:bottom w:val="none" w:sz="0" w:space="0" w:color="auto"/>
        <w:right w:val="none" w:sz="0" w:space="0" w:color="auto"/>
      </w:divBdr>
    </w:div>
    <w:div w:id="192116994">
      <w:bodyDiv w:val="1"/>
      <w:marLeft w:val="0"/>
      <w:marRight w:val="0"/>
      <w:marTop w:val="0"/>
      <w:marBottom w:val="0"/>
      <w:divBdr>
        <w:top w:val="none" w:sz="0" w:space="0" w:color="auto"/>
        <w:left w:val="none" w:sz="0" w:space="0" w:color="auto"/>
        <w:bottom w:val="none" w:sz="0" w:space="0" w:color="auto"/>
        <w:right w:val="none" w:sz="0" w:space="0" w:color="auto"/>
      </w:divBdr>
    </w:div>
    <w:div w:id="201788062">
      <w:bodyDiv w:val="1"/>
      <w:marLeft w:val="0"/>
      <w:marRight w:val="0"/>
      <w:marTop w:val="0"/>
      <w:marBottom w:val="0"/>
      <w:divBdr>
        <w:top w:val="none" w:sz="0" w:space="0" w:color="auto"/>
        <w:left w:val="none" w:sz="0" w:space="0" w:color="auto"/>
        <w:bottom w:val="none" w:sz="0" w:space="0" w:color="auto"/>
        <w:right w:val="none" w:sz="0" w:space="0" w:color="auto"/>
      </w:divBdr>
    </w:div>
    <w:div w:id="205025493">
      <w:bodyDiv w:val="1"/>
      <w:marLeft w:val="0"/>
      <w:marRight w:val="0"/>
      <w:marTop w:val="0"/>
      <w:marBottom w:val="0"/>
      <w:divBdr>
        <w:top w:val="none" w:sz="0" w:space="0" w:color="auto"/>
        <w:left w:val="none" w:sz="0" w:space="0" w:color="auto"/>
        <w:bottom w:val="none" w:sz="0" w:space="0" w:color="auto"/>
        <w:right w:val="none" w:sz="0" w:space="0" w:color="auto"/>
      </w:divBdr>
    </w:div>
    <w:div w:id="205606249">
      <w:bodyDiv w:val="1"/>
      <w:marLeft w:val="0"/>
      <w:marRight w:val="0"/>
      <w:marTop w:val="0"/>
      <w:marBottom w:val="0"/>
      <w:divBdr>
        <w:top w:val="none" w:sz="0" w:space="0" w:color="auto"/>
        <w:left w:val="none" w:sz="0" w:space="0" w:color="auto"/>
        <w:bottom w:val="none" w:sz="0" w:space="0" w:color="auto"/>
        <w:right w:val="none" w:sz="0" w:space="0" w:color="auto"/>
      </w:divBdr>
    </w:div>
    <w:div w:id="207033605">
      <w:bodyDiv w:val="1"/>
      <w:marLeft w:val="0"/>
      <w:marRight w:val="0"/>
      <w:marTop w:val="0"/>
      <w:marBottom w:val="0"/>
      <w:divBdr>
        <w:top w:val="none" w:sz="0" w:space="0" w:color="auto"/>
        <w:left w:val="none" w:sz="0" w:space="0" w:color="auto"/>
        <w:bottom w:val="none" w:sz="0" w:space="0" w:color="auto"/>
        <w:right w:val="none" w:sz="0" w:space="0" w:color="auto"/>
      </w:divBdr>
    </w:div>
    <w:div w:id="222058665">
      <w:bodyDiv w:val="1"/>
      <w:marLeft w:val="0"/>
      <w:marRight w:val="0"/>
      <w:marTop w:val="0"/>
      <w:marBottom w:val="0"/>
      <w:divBdr>
        <w:top w:val="none" w:sz="0" w:space="0" w:color="auto"/>
        <w:left w:val="none" w:sz="0" w:space="0" w:color="auto"/>
        <w:bottom w:val="none" w:sz="0" w:space="0" w:color="auto"/>
        <w:right w:val="none" w:sz="0" w:space="0" w:color="auto"/>
      </w:divBdr>
    </w:div>
    <w:div w:id="223417002">
      <w:bodyDiv w:val="1"/>
      <w:marLeft w:val="0"/>
      <w:marRight w:val="0"/>
      <w:marTop w:val="0"/>
      <w:marBottom w:val="0"/>
      <w:divBdr>
        <w:top w:val="none" w:sz="0" w:space="0" w:color="auto"/>
        <w:left w:val="none" w:sz="0" w:space="0" w:color="auto"/>
        <w:bottom w:val="none" w:sz="0" w:space="0" w:color="auto"/>
        <w:right w:val="none" w:sz="0" w:space="0" w:color="auto"/>
      </w:divBdr>
    </w:div>
    <w:div w:id="231014403">
      <w:bodyDiv w:val="1"/>
      <w:marLeft w:val="0"/>
      <w:marRight w:val="0"/>
      <w:marTop w:val="0"/>
      <w:marBottom w:val="0"/>
      <w:divBdr>
        <w:top w:val="none" w:sz="0" w:space="0" w:color="auto"/>
        <w:left w:val="none" w:sz="0" w:space="0" w:color="auto"/>
        <w:bottom w:val="none" w:sz="0" w:space="0" w:color="auto"/>
        <w:right w:val="none" w:sz="0" w:space="0" w:color="auto"/>
      </w:divBdr>
    </w:div>
    <w:div w:id="237902658">
      <w:bodyDiv w:val="1"/>
      <w:marLeft w:val="0"/>
      <w:marRight w:val="0"/>
      <w:marTop w:val="0"/>
      <w:marBottom w:val="0"/>
      <w:divBdr>
        <w:top w:val="none" w:sz="0" w:space="0" w:color="auto"/>
        <w:left w:val="none" w:sz="0" w:space="0" w:color="auto"/>
        <w:bottom w:val="none" w:sz="0" w:space="0" w:color="auto"/>
        <w:right w:val="none" w:sz="0" w:space="0" w:color="auto"/>
      </w:divBdr>
    </w:div>
    <w:div w:id="242297831">
      <w:bodyDiv w:val="1"/>
      <w:marLeft w:val="0"/>
      <w:marRight w:val="0"/>
      <w:marTop w:val="0"/>
      <w:marBottom w:val="0"/>
      <w:divBdr>
        <w:top w:val="none" w:sz="0" w:space="0" w:color="auto"/>
        <w:left w:val="none" w:sz="0" w:space="0" w:color="auto"/>
        <w:bottom w:val="none" w:sz="0" w:space="0" w:color="auto"/>
        <w:right w:val="none" w:sz="0" w:space="0" w:color="auto"/>
      </w:divBdr>
    </w:div>
    <w:div w:id="248781983">
      <w:bodyDiv w:val="1"/>
      <w:marLeft w:val="0"/>
      <w:marRight w:val="0"/>
      <w:marTop w:val="0"/>
      <w:marBottom w:val="0"/>
      <w:divBdr>
        <w:top w:val="none" w:sz="0" w:space="0" w:color="auto"/>
        <w:left w:val="none" w:sz="0" w:space="0" w:color="auto"/>
        <w:bottom w:val="none" w:sz="0" w:space="0" w:color="auto"/>
        <w:right w:val="none" w:sz="0" w:space="0" w:color="auto"/>
      </w:divBdr>
    </w:div>
    <w:div w:id="249237788">
      <w:bodyDiv w:val="1"/>
      <w:marLeft w:val="0"/>
      <w:marRight w:val="0"/>
      <w:marTop w:val="0"/>
      <w:marBottom w:val="0"/>
      <w:divBdr>
        <w:top w:val="none" w:sz="0" w:space="0" w:color="auto"/>
        <w:left w:val="none" w:sz="0" w:space="0" w:color="auto"/>
        <w:bottom w:val="none" w:sz="0" w:space="0" w:color="auto"/>
        <w:right w:val="none" w:sz="0" w:space="0" w:color="auto"/>
      </w:divBdr>
    </w:div>
    <w:div w:id="252713533">
      <w:bodyDiv w:val="1"/>
      <w:marLeft w:val="0"/>
      <w:marRight w:val="0"/>
      <w:marTop w:val="0"/>
      <w:marBottom w:val="0"/>
      <w:divBdr>
        <w:top w:val="none" w:sz="0" w:space="0" w:color="auto"/>
        <w:left w:val="none" w:sz="0" w:space="0" w:color="auto"/>
        <w:bottom w:val="none" w:sz="0" w:space="0" w:color="auto"/>
        <w:right w:val="none" w:sz="0" w:space="0" w:color="auto"/>
      </w:divBdr>
    </w:div>
    <w:div w:id="261764205">
      <w:bodyDiv w:val="1"/>
      <w:marLeft w:val="0"/>
      <w:marRight w:val="0"/>
      <w:marTop w:val="0"/>
      <w:marBottom w:val="0"/>
      <w:divBdr>
        <w:top w:val="none" w:sz="0" w:space="0" w:color="auto"/>
        <w:left w:val="none" w:sz="0" w:space="0" w:color="auto"/>
        <w:bottom w:val="none" w:sz="0" w:space="0" w:color="auto"/>
        <w:right w:val="none" w:sz="0" w:space="0" w:color="auto"/>
      </w:divBdr>
    </w:div>
    <w:div w:id="262080370">
      <w:bodyDiv w:val="1"/>
      <w:marLeft w:val="0"/>
      <w:marRight w:val="0"/>
      <w:marTop w:val="0"/>
      <w:marBottom w:val="0"/>
      <w:divBdr>
        <w:top w:val="none" w:sz="0" w:space="0" w:color="auto"/>
        <w:left w:val="none" w:sz="0" w:space="0" w:color="auto"/>
        <w:bottom w:val="none" w:sz="0" w:space="0" w:color="auto"/>
        <w:right w:val="none" w:sz="0" w:space="0" w:color="auto"/>
      </w:divBdr>
    </w:div>
    <w:div w:id="274989613">
      <w:bodyDiv w:val="1"/>
      <w:marLeft w:val="0"/>
      <w:marRight w:val="0"/>
      <w:marTop w:val="0"/>
      <w:marBottom w:val="0"/>
      <w:divBdr>
        <w:top w:val="none" w:sz="0" w:space="0" w:color="auto"/>
        <w:left w:val="none" w:sz="0" w:space="0" w:color="auto"/>
        <w:bottom w:val="none" w:sz="0" w:space="0" w:color="auto"/>
        <w:right w:val="none" w:sz="0" w:space="0" w:color="auto"/>
      </w:divBdr>
    </w:div>
    <w:div w:id="295767369">
      <w:bodyDiv w:val="1"/>
      <w:marLeft w:val="0"/>
      <w:marRight w:val="0"/>
      <w:marTop w:val="0"/>
      <w:marBottom w:val="0"/>
      <w:divBdr>
        <w:top w:val="none" w:sz="0" w:space="0" w:color="auto"/>
        <w:left w:val="none" w:sz="0" w:space="0" w:color="auto"/>
        <w:bottom w:val="none" w:sz="0" w:space="0" w:color="auto"/>
        <w:right w:val="none" w:sz="0" w:space="0" w:color="auto"/>
      </w:divBdr>
    </w:div>
    <w:div w:id="302127098">
      <w:bodyDiv w:val="1"/>
      <w:marLeft w:val="0"/>
      <w:marRight w:val="0"/>
      <w:marTop w:val="0"/>
      <w:marBottom w:val="0"/>
      <w:divBdr>
        <w:top w:val="none" w:sz="0" w:space="0" w:color="auto"/>
        <w:left w:val="none" w:sz="0" w:space="0" w:color="auto"/>
        <w:bottom w:val="none" w:sz="0" w:space="0" w:color="auto"/>
        <w:right w:val="none" w:sz="0" w:space="0" w:color="auto"/>
      </w:divBdr>
    </w:div>
    <w:div w:id="314380528">
      <w:bodyDiv w:val="1"/>
      <w:marLeft w:val="0"/>
      <w:marRight w:val="0"/>
      <w:marTop w:val="0"/>
      <w:marBottom w:val="0"/>
      <w:divBdr>
        <w:top w:val="none" w:sz="0" w:space="0" w:color="auto"/>
        <w:left w:val="none" w:sz="0" w:space="0" w:color="auto"/>
        <w:bottom w:val="none" w:sz="0" w:space="0" w:color="auto"/>
        <w:right w:val="none" w:sz="0" w:space="0" w:color="auto"/>
      </w:divBdr>
    </w:div>
    <w:div w:id="318733729">
      <w:bodyDiv w:val="1"/>
      <w:marLeft w:val="0"/>
      <w:marRight w:val="0"/>
      <w:marTop w:val="0"/>
      <w:marBottom w:val="0"/>
      <w:divBdr>
        <w:top w:val="none" w:sz="0" w:space="0" w:color="auto"/>
        <w:left w:val="none" w:sz="0" w:space="0" w:color="auto"/>
        <w:bottom w:val="none" w:sz="0" w:space="0" w:color="auto"/>
        <w:right w:val="none" w:sz="0" w:space="0" w:color="auto"/>
      </w:divBdr>
    </w:div>
    <w:div w:id="319891938">
      <w:bodyDiv w:val="1"/>
      <w:marLeft w:val="0"/>
      <w:marRight w:val="0"/>
      <w:marTop w:val="0"/>
      <w:marBottom w:val="0"/>
      <w:divBdr>
        <w:top w:val="none" w:sz="0" w:space="0" w:color="auto"/>
        <w:left w:val="none" w:sz="0" w:space="0" w:color="auto"/>
        <w:bottom w:val="none" w:sz="0" w:space="0" w:color="auto"/>
        <w:right w:val="none" w:sz="0" w:space="0" w:color="auto"/>
      </w:divBdr>
    </w:div>
    <w:div w:id="323972271">
      <w:bodyDiv w:val="1"/>
      <w:marLeft w:val="0"/>
      <w:marRight w:val="0"/>
      <w:marTop w:val="0"/>
      <w:marBottom w:val="0"/>
      <w:divBdr>
        <w:top w:val="none" w:sz="0" w:space="0" w:color="auto"/>
        <w:left w:val="none" w:sz="0" w:space="0" w:color="auto"/>
        <w:bottom w:val="none" w:sz="0" w:space="0" w:color="auto"/>
        <w:right w:val="none" w:sz="0" w:space="0" w:color="auto"/>
      </w:divBdr>
    </w:div>
    <w:div w:id="324556300">
      <w:bodyDiv w:val="1"/>
      <w:marLeft w:val="0"/>
      <w:marRight w:val="0"/>
      <w:marTop w:val="0"/>
      <w:marBottom w:val="0"/>
      <w:divBdr>
        <w:top w:val="none" w:sz="0" w:space="0" w:color="auto"/>
        <w:left w:val="none" w:sz="0" w:space="0" w:color="auto"/>
        <w:bottom w:val="none" w:sz="0" w:space="0" w:color="auto"/>
        <w:right w:val="none" w:sz="0" w:space="0" w:color="auto"/>
      </w:divBdr>
    </w:div>
    <w:div w:id="328757781">
      <w:bodyDiv w:val="1"/>
      <w:marLeft w:val="0"/>
      <w:marRight w:val="0"/>
      <w:marTop w:val="0"/>
      <w:marBottom w:val="0"/>
      <w:divBdr>
        <w:top w:val="none" w:sz="0" w:space="0" w:color="auto"/>
        <w:left w:val="none" w:sz="0" w:space="0" w:color="auto"/>
        <w:bottom w:val="none" w:sz="0" w:space="0" w:color="auto"/>
        <w:right w:val="none" w:sz="0" w:space="0" w:color="auto"/>
      </w:divBdr>
    </w:div>
    <w:div w:id="329406190">
      <w:bodyDiv w:val="1"/>
      <w:marLeft w:val="0"/>
      <w:marRight w:val="0"/>
      <w:marTop w:val="0"/>
      <w:marBottom w:val="0"/>
      <w:divBdr>
        <w:top w:val="none" w:sz="0" w:space="0" w:color="auto"/>
        <w:left w:val="none" w:sz="0" w:space="0" w:color="auto"/>
        <w:bottom w:val="none" w:sz="0" w:space="0" w:color="auto"/>
        <w:right w:val="none" w:sz="0" w:space="0" w:color="auto"/>
      </w:divBdr>
    </w:div>
    <w:div w:id="329674441">
      <w:bodyDiv w:val="1"/>
      <w:marLeft w:val="0"/>
      <w:marRight w:val="0"/>
      <w:marTop w:val="0"/>
      <w:marBottom w:val="0"/>
      <w:divBdr>
        <w:top w:val="none" w:sz="0" w:space="0" w:color="auto"/>
        <w:left w:val="none" w:sz="0" w:space="0" w:color="auto"/>
        <w:bottom w:val="none" w:sz="0" w:space="0" w:color="auto"/>
        <w:right w:val="none" w:sz="0" w:space="0" w:color="auto"/>
      </w:divBdr>
    </w:div>
    <w:div w:id="353969671">
      <w:bodyDiv w:val="1"/>
      <w:marLeft w:val="0"/>
      <w:marRight w:val="0"/>
      <w:marTop w:val="0"/>
      <w:marBottom w:val="0"/>
      <w:divBdr>
        <w:top w:val="none" w:sz="0" w:space="0" w:color="auto"/>
        <w:left w:val="none" w:sz="0" w:space="0" w:color="auto"/>
        <w:bottom w:val="none" w:sz="0" w:space="0" w:color="auto"/>
        <w:right w:val="none" w:sz="0" w:space="0" w:color="auto"/>
      </w:divBdr>
    </w:div>
    <w:div w:id="361445225">
      <w:bodyDiv w:val="1"/>
      <w:marLeft w:val="0"/>
      <w:marRight w:val="0"/>
      <w:marTop w:val="0"/>
      <w:marBottom w:val="0"/>
      <w:divBdr>
        <w:top w:val="none" w:sz="0" w:space="0" w:color="auto"/>
        <w:left w:val="none" w:sz="0" w:space="0" w:color="auto"/>
        <w:bottom w:val="none" w:sz="0" w:space="0" w:color="auto"/>
        <w:right w:val="none" w:sz="0" w:space="0" w:color="auto"/>
      </w:divBdr>
    </w:div>
    <w:div w:id="369112148">
      <w:bodyDiv w:val="1"/>
      <w:marLeft w:val="0"/>
      <w:marRight w:val="0"/>
      <w:marTop w:val="0"/>
      <w:marBottom w:val="0"/>
      <w:divBdr>
        <w:top w:val="none" w:sz="0" w:space="0" w:color="auto"/>
        <w:left w:val="none" w:sz="0" w:space="0" w:color="auto"/>
        <w:bottom w:val="none" w:sz="0" w:space="0" w:color="auto"/>
        <w:right w:val="none" w:sz="0" w:space="0" w:color="auto"/>
      </w:divBdr>
    </w:div>
    <w:div w:id="372266098">
      <w:bodyDiv w:val="1"/>
      <w:marLeft w:val="0"/>
      <w:marRight w:val="0"/>
      <w:marTop w:val="0"/>
      <w:marBottom w:val="0"/>
      <w:divBdr>
        <w:top w:val="none" w:sz="0" w:space="0" w:color="auto"/>
        <w:left w:val="none" w:sz="0" w:space="0" w:color="auto"/>
        <w:bottom w:val="none" w:sz="0" w:space="0" w:color="auto"/>
        <w:right w:val="none" w:sz="0" w:space="0" w:color="auto"/>
      </w:divBdr>
    </w:div>
    <w:div w:id="375131251">
      <w:bodyDiv w:val="1"/>
      <w:marLeft w:val="0"/>
      <w:marRight w:val="0"/>
      <w:marTop w:val="0"/>
      <w:marBottom w:val="0"/>
      <w:divBdr>
        <w:top w:val="none" w:sz="0" w:space="0" w:color="auto"/>
        <w:left w:val="none" w:sz="0" w:space="0" w:color="auto"/>
        <w:bottom w:val="none" w:sz="0" w:space="0" w:color="auto"/>
        <w:right w:val="none" w:sz="0" w:space="0" w:color="auto"/>
      </w:divBdr>
    </w:div>
    <w:div w:id="377555688">
      <w:bodyDiv w:val="1"/>
      <w:marLeft w:val="0"/>
      <w:marRight w:val="0"/>
      <w:marTop w:val="0"/>
      <w:marBottom w:val="0"/>
      <w:divBdr>
        <w:top w:val="none" w:sz="0" w:space="0" w:color="auto"/>
        <w:left w:val="none" w:sz="0" w:space="0" w:color="auto"/>
        <w:bottom w:val="none" w:sz="0" w:space="0" w:color="auto"/>
        <w:right w:val="none" w:sz="0" w:space="0" w:color="auto"/>
      </w:divBdr>
      <w:divsChild>
        <w:div w:id="1127088741">
          <w:marLeft w:val="0"/>
          <w:marRight w:val="0"/>
          <w:marTop w:val="0"/>
          <w:marBottom w:val="0"/>
          <w:divBdr>
            <w:top w:val="none" w:sz="0" w:space="0" w:color="auto"/>
            <w:left w:val="none" w:sz="0" w:space="0" w:color="auto"/>
            <w:bottom w:val="none" w:sz="0" w:space="0" w:color="auto"/>
            <w:right w:val="none" w:sz="0" w:space="0" w:color="auto"/>
          </w:divBdr>
          <w:divsChild>
            <w:div w:id="118004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83620">
      <w:bodyDiv w:val="1"/>
      <w:marLeft w:val="0"/>
      <w:marRight w:val="0"/>
      <w:marTop w:val="0"/>
      <w:marBottom w:val="0"/>
      <w:divBdr>
        <w:top w:val="none" w:sz="0" w:space="0" w:color="auto"/>
        <w:left w:val="none" w:sz="0" w:space="0" w:color="auto"/>
        <w:bottom w:val="none" w:sz="0" w:space="0" w:color="auto"/>
        <w:right w:val="none" w:sz="0" w:space="0" w:color="auto"/>
      </w:divBdr>
    </w:div>
    <w:div w:id="379476467">
      <w:bodyDiv w:val="1"/>
      <w:marLeft w:val="0"/>
      <w:marRight w:val="0"/>
      <w:marTop w:val="0"/>
      <w:marBottom w:val="0"/>
      <w:divBdr>
        <w:top w:val="none" w:sz="0" w:space="0" w:color="auto"/>
        <w:left w:val="none" w:sz="0" w:space="0" w:color="auto"/>
        <w:bottom w:val="none" w:sz="0" w:space="0" w:color="auto"/>
        <w:right w:val="none" w:sz="0" w:space="0" w:color="auto"/>
      </w:divBdr>
    </w:div>
    <w:div w:id="380372620">
      <w:bodyDiv w:val="1"/>
      <w:marLeft w:val="0"/>
      <w:marRight w:val="0"/>
      <w:marTop w:val="0"/>
      <w:marBottom w:val="0"/>
      <w:divBdr>
        <w:top w:val="none" w:sz="0" w:space="0" w:color="auto"/>
        <w:left w:val="none" w:sz="0" w:space="0" w:color="auto"/>
        <w:bottom w:val="none" w:sz="0" w:space="0" w:color="auto"/>
        <w:right w:val="none" w:sz="0" w:space="0" w:color="auto"/>
      </w:divBdr>
    </w:div>
    <w:div w:id="381708881">
      <w:bodyDiv w:val="1"/>
      <w:marLeft w:val="0"/>
      <w:marRight w:val="0"/>
      <w:marTop w:val="0"/>
      <w:marBottom w:val="0"/>
      <w:divBdr>
        <w:top w:val="none" w:sz="0" w:space="0" w:color="auto"/>
        <w:left w:val="none" w:sz="0" w:space="0" w:color="auto"/>
        <w:bottom w:val="none" w:sz="0" w:space="0" w:color="auto"/>
        <w:right w:val="none" w:sz="0" w:space="0" w:color="auto"/>
      </w:divBdr>
    </w:div>
    <w:div w:id="394932292">
      <w:bodyDiv w:val="1"/>
      <w:marLeft w:val="0"/>
      <w:marRight w:val="0"/>
      <w:marTop w:val="0"/>
      <w:marBottom w:val="0"/>
      <w:divBdr>
        <w:top w:val="none" w:sz="0" w:space="0" w:color="auto"/>
        <w:left w:val="none" w:sz="0" w:space="0" w:color="auto"/>
        <w:bottom w:val="none" w:sz="0" w:space="0" w:color="auto"/>
        <w:right w:val="none" w:sz="0" w:space="0" w:color="auto"/>
      </w:divBdr>
    </w:div>
    <w:div w:id="397481975">
      <w:bodyDiv w:val="1"/>
      <w:marLeft w:val="0"/>
      <w:marRight w:val="0"/>
      <w:marTop w:val="0"/>
      <w:marBottom w:val="0"/>
      <w:divBdr>
        <w:top w:val="none" w:sz="0" w:space="0" w:color="auto"/>
        <w:left w:val="none" w:sz="0" w:space="0" w:color="auto"/>
        <w:bottom w:val="none" w:sz="0" w:space="0" w:color="auto"/>
        <w:right w:val="none" w:sz="0" w:space="0" w:color="auto"/>
      </w:divBdr>
    </w:div>
    <w:div w:id="401876189">
      <w:bodyDiv w:val="1"/>
      <w:marLeft w:val="0"/>
      <w:marRight w:val="0"/>
      <w:marTop w:val="0"/>
      <w:marBottom w:val="0"/>
      <w:divBdr>
        <w:top w:val="none" w:sz="0" w:space="0" w:color="auto"/>
        <w:left w:val="none" w:sz="0" w:space="0" w:color="auto"/>
        <w:bottom w:val="none" w:sz="0" w:space="0" w:color="auto"/>
        <w:right w:val="none" w:sz="0" w:space="0" w:color="auto"/>
      </w:divBdr>
    </w:div>
    <w:div w:id="430708835">
      <w:bodyDiv w:val="1"/>
      <w:marLeft w:val="0"/>
      <w:marRight w:val="0"/>
      <w:marTop w:val="0"/>
      <w:marBottom w:val="0"/>
      <w:divBdr>
        <w:top w:val="none" w:sz="0" w:space="0" w:color="auto"/>
        <w:left w:val="none" w:sz="0" w:space="0" w:color="auto"/>
        <w:bottom w:val="none" w:sz="0" w:space="0" w:color="auto"/>
        <w:right w:val="none" w:sz="0" w:space="0" w:color="auto"/>
      </w:divBdr>
    </w:div>
    <w:div w:id="434835331">
      <w:bodyDiv w:val="1"/>
      <w:marLeft w:val="0"/>
      <w:marRight w:val="0"/>
      <w:marTop w:val="0"/>
      <w:marBottom w:val="0"/>
      <w:divBdr>
        <w:top w:val="none" w:sz="0" w:space="0" w:color="auto"/>
        <w:left w:val="none" w:sz="0" w:space="0" w:color="auto"/>
        <w:bottom w:val="none" w:sz="0" w:space="0" w:color="auto"/>
        <w:right w:val="none" w:sz="0" w:space="0" w:color="auto"/>
      </w:divBdr>
    </w:div>
    <w:div w:id="442769990">
      <w:bodyDiv w:val="1"/>
      <w:marLeft w:val="0"/>
      <w:marRight w:val="0"/>
      <w:marTop w:val="0"/>
      <w:marBottom w:val="0"/>
      <w:divBdr>
        <w:top w:val="none" w:sz="0" w:space="0" w:color="auto"/>
        <w:left w:val="none" w:sz="0" w:space="0" w:color="auto"/>
        <w:bottom w:val="none" w:sz="0" w:space="0" w:color="auto"/>
        <w:right w:val="none" w:sz="0" w:space="0" w:color="auto"/>
      </w:divBdr>
    </w:div>
    <w:div w:id="451829934">
      <w:bodyDiv w:val="1"/>
      <w:marLeft w:val="0"/>
      <w:marRight w:val="0"/>
      <w:marTop w:val="0"/>
      <w:marBottom w:val="0"/>
      <w:divBdr>
        <w:top w:val="none" w:sz="0" w:space="0" w:color="auto"/>
        <w:left w:val="none" w:sz="0" w:space="0" w:color="auto"/>
        <w:bottom w:val="none" w:sz="0" w:space="0" w:color="auto"/>
        <w:right w:val="none" w:sz="0" w:space="0" w:color="auto"/>
      </w:divBdr>
    </w:div>
    <w:div w:id="470252969">
      <w:bodyDiv w:val="1"/>
      <w:marLeft w:val="0"/>
      <w:marRight w:val="0"/>
      <w:marTop w:val="0"/>
      <w:marBottom w:val="0"/>
      <w:divBdr>
        <w:top w:val="none" w:sz="0" w:space="0" w:color="auto"/>
        <w:left w:val="none" w:sz="0" w:space="0" w:color="auto"/>
        <w:bottom w:val="none" w:sz="0" w:space="0" w:color="auto"/>
        <w:right w:val="none" w:sz="0" w:space="0" w:color="auto"/>
      </w:divBdr>
    </w:div>
    <w:div w:id="472604846">
      <w:bodyDiv w:val="1"/>
      <w:marLeft w:val="0"/>
      <w:marRight w:val="0"/>
      <w:marTop w:val="0"/>
      <w:marBottom w:val="0"/>
      <w:divBdr>
        <w:top w:val="none" w:sz="0" w:space="0" w:color="auto"/>
        <w:left w:val="none" w:sz="0" w:space="0" w:color="auto"/>
        <w:bottom w:val="none" w:sz="0" w:space="0" w:color="auto"/>
        <w:right w:val="none" w:sz="0" w:space="0" w:color="auto"/>
      </w:divBdr>
    </w:div>
    <w:div w:id="480122386">
      <w:bodyDiv w:val="1"/>
      <w:marLeft w:val="0"/>
      <w:marRight w:val="0"/>
      <w:marTop w:val="0"/>
      <w:marBottom w:val="0"/>
      <w:divBdr>
        <w:top w:val="none" w:sz="0" w:space="0" w:color="auto"/>
        <w:left w:val="none" w:sz="0" w:space="0" w:color="auto"/>
        <w:bottom w:val="none" w:sz="0" w:space="0" w:color="auto"/>
        <w:right w:val="none" w:sz="0" w:space="0" w:color="auto"/>
      </w:divBdr>
      <w:divsChild>
        <w:div w:id="1779137609">
          <w:marLeft w:val="0"/>
          <w:marRight w:val="0"/>
          <w:marTop w:val="0"/>
          <w:marBottom w:val="0"/>
          <w:divBdr>
            <w:top w:val="none" w:sz="0" w:space="0" w:color="auto"/>
            <w:left w:val="none" w:sz="0" w:space="0" w:color="auto"/>
            <w:bottom w:val="none" w:sz="0" w:space="0" w:color="auto"/>
            <w:right w:val="none" w:sz="0" w:space="0" w:color="auto"/>
          </w:divBdr>
          <w:divsChild>
            <w:div w:id="1660571576">
              <w:marLeft w:val="0"/>
              <w:marRight w:val="0"/>
              <w:marTop w:val="0"/>
              <w:marBottom w:val="502"/>
              <w:divBdr>
                <w:top w:val="none" w:sz="0" w:space="0" w:color="auto"/>
                <w:left w:val="none" w:sz="0" w:space="0" w:color="auto"/>
                <w:bottom w:val="single" w:sz="6" w:space="13" w:color="EEEDEB"/>
                <w:right w:val="none" w:sz="0" w:space="0" w:color="auto"/>
              </w:divBdr>
              <w:divsChild>
                <w:div w:id="384111470">
                  <w:marLeft w:val="0"/>
                  <w:marRight w:val="0"/>
                  <w:marTop w:val="0"/>
                  <w:marBottom w:val="0"/>
                  <w:divBdr>
                    <w:top w:val="none" w:sz="0" w:space="0" w:color="auto"/>
                    <w:left w:val="none" w:sz="0" w:space="0" w:color="auto"/>
                    <w:bottom w:val="none" w:sz="0" w:space="0" w:color="auto"/>
                    <w:right w:val="none" w:sz="0" w:space="0" w:color="auto"/>
                  </w:divBdr>
                  <w:divsChild>
                    <w:div w:id="675503955">
                      <w:marLeft w:val="0"/>
                      <w:marRight w:val="0"/>
                      <w:marTop w:val="0"/>
                      <w:marBottom w:val="0"/>
                      <w:divBdr>
                        <w:top w:val="none" w:sz="0" w:space="0" w:color="auto"/>
                        <w:left w:val="none" w:sz="0" w:space="0" w:color="auto"/>
                        <w:bottom w:val="none" w:sz="0" w:space="0" w:color="auto"/>
                        <w:right w:val="none" w:sz="0" w:space="0" w:color="auto"/>
                      </w:divBdr>
                      <w:divsChild>
                        <w:div w:id="93509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847242">
      <w:bodyDiv w:val="1"/>
      <w:marLeft w:val="0"/>
      <w:marRight w:val="0"/>
      <w:marTop w:val="0"/>
      <w:marBottom w:val="0"/>
      <w:divBdr>
        <w:top w:val="none" w:sz="0" w:space="0" w:color="auto"/>
        <w:left w:val="none" w:sz="0" w:space="0" w:color="auto"/>
        <w:bottom w:val="none" w:sz="0" w:space="0" w:color="auto"/>
        <w:right w:val="none" w:sz="0" w:space="0" w:color="auto"/>
      </w:divBdr>
    </w:div>
    <w:div w:id="488131110">
      <w:bodyDiv w:val="1"/>
      <w:marLeft w:val="0"/>
      <w:marRight w:val="0"/>
      <w:marTop w:val="0"/>
      <w:marBottom w:val="0"/>
      <w:divBdr>
        <w:top w:val="none" w:sz="0" w:space="0" w:color="auto"/>
        <w:left w:val="none" w:sz="0" w:space="0" w:color="auto"/>
        <w:bottom w:val="none" w:sz="0" w:space="0" w:color="auto"/>
        <w:right w:val="none" w:sz="0" w:space="0" w:color="auto"/>
      </w:divBdr>
    </w:div>
    <w:div w:id="492454230">
      <w:bodyDiv w:val="1"/>
      <w:marLeft w:val="0"/>
      <w:marRight w:val="0"/>
      <w:marTop w:val="0"/>
      <w:marBottom w:val="0"/>
      <w:divBdr>
        <w:top w:val="none" w:sz="0" w:space="0" w:color="auto"/>
        <w:left w:val="none" w:sz="0" w:space="0" w:color="auto"/>
        <w:bottom w:val="none" w:sz="0" w:space="0" w:color="auto"/>
        <w:right w:val="none" w:sz="0" w:space="0" w:color="auto"/>
      </w:divBdr>
      <w:divsChild>
        <w:div w:id="640352347">
          <w:marLeft w:val="144"/>
          <w:marRight w:val="0"/>
          <w:marTop w:val="0"/>
          <w:marBottom w:val="0"/>
          <w:divBdr>
            <w:top w:val="none" w:sz="0" w:space="0" w:color="auto"/>
            <w:left w:val="none" w:sz="0" w:space="0" w:color="auto"/>
            <w:bottom w:val="none" w:sz="0" w:space="0" w:color="auto"/>
            <w:right w:val="none" w:sz="0" w:space="0" w:color="auto"/>
          </w:divBdr>
        </w:div>
        <w:div w:id="180899985">
          <w:marLeft w:val="144"/>
          <w:marRight w:val="0"/>
          <w:marTop w:val="0"/>
          <w:marBottom w:val="0"/>
          <w:divBdr>
            <w:top w:val="none" w:sz="0" w:space="0" w:color="auto"/>
            <w:left w:val="none" w:sz="0" w:space="0" w:color="auto"/>
            <w:bottom w:val="none" w:sz="0" w:space="0" w:color="auto"/>
            <w:right w:val="none" w:sz="0" w:space="0" w:color="auto"/>
          </w:divBdr>
        </w:div>
        <w:div w:id="1195995405">
          <w:marLeft w:val="144"/>
          <w:marRight w:val="0"/>
          <w:marTop w:val="0"/>
          <w:marBottom w:val="0"/>
          <w:divBdr>
            <w:top w:val="none" w:sz="0" w:space="0" w:color="auto"/>
            <w:left w:val="none" w:sz="0" w:space="0" w:color="auto"/>
            <w:bottom w:val="none" w:sz="0" w:space="0" w:color="auto"/>
            <w:right w:val="none" w:sz="0" w:space="0" w:color="auto"/>
          </w:divBdr>
        </w:div>
      </w:divsChild>
    </w:div>
    <w:div w:id="494566244">
      <w:bodyDiv w:val="1"/>
      <w:marLeft w:val="0"/>
      <w:marRight w:val="0"/>
      <w:marTop w:val="0"/>
      <w:marBottom w:val="0"/>
      <w:divBdr>
        <w:top w:val="none" w:sz="0" w:space="0" w:color="auto"/>
        <w:left w:val="none" w:sz="0" w:space="0" w:color="auto"/>
        <w:bottom w:val="none" w:sz="0" w:space="0" w:color="auto"/>
        <w:right w:val="none" w:sz="0" w:space="0" w:color="auto"/>
      </w:divBdr>
    </w:div>
    <w:div w:id="498082089">
      <w:bodyDiv w:val="1"/>
      <w:marLeft w:val="0"/>
      <w:marRight w:val="0"/>
      <w:marTop w:val="0"/>
      <w:marBottom w:val="0"/>
      <w:divBdr>
        <w:top w:val="none" w:sz="0" w:space="0" w:color="auto"/>
        <w:left w:val="none" w:sz="0" w:space="0" w:color="auto"/>
        <w:bottom w:val="none" w:sz="0" w:space="0" w:color="auto"/>
        <w:right w:val="none" w:sz="0" w:space="0" w:color="auto"/>
      </w:divBdr>
    </w:div>
    <w:div w:id="503741744">
      <w:bodyDiv w:val="1"/>
      <w:marLeft w:val="0"/>
      <w:marRight w:val="0"/>
      <w:marTop w:val="0"/>
      <w:marBottom w:val="0"/>
      <w:divBdr>
        <w:top w:val="none" w:sz="0" w:space="0" w:color="auto"/>
        <w:left w:val="none" w:sz="0" w:space="0" w:color="auto"/>
        <w:bottom w:val="none" w:sz="0" w:space="0" w:color="auto"/>
        <w:right w:val="none" w:sz="0" w:space="0" w:color="auto"/>
      </w:divBdr>
    </w:div>
    <w:div w:id="505166919">
      <w:bodyDiv w:val="1"/>
      <w:marLeft w:val="0"/>
      <w:marRight w:val="0"/>
      <w:marTop w:val="0"/>
      <w:marBottom w:val="0"/>
      <w:divBdr>
        <w:top w:val="none" w:sz="0" w:space="0" w:color="auto"/>
        <w:left w:val="none" w:sz="0" w:space="0" w:color="auto"/>
        <w:bottom w:val="none" w:sz="0" w:space="0" w:color="auto"/>
        <w:right w:val="none" w:sz="0" w:space="0" w:color="auto"/>
      </w:divBdr>
      <w:divsChild>
        <w:div w:id="367413503">
          <w:marLeft w:val="0"/>
          <w:marRight w:val="0"/>
          <w:marTop w:val="0"/>
          <w:marBottom w:val="0"/>
          <w:divBdr>
            <w:top w:val="none" w:sz="0" w:space="0" w:color="auto"/>
            <w:left w:val="none" w:sz="0" w:space="0" w:color="auto"/>
            <w:bottom w:val="none" w:sz="0" w:space="0" w:color="auto"/>
            <w:right w:val="none" w:sz="0" w:space="0" w:color="auto"/>
          </w:divBdr>
        </w:div>
        <w:div w:id="130489335">
          <w:marLeft w:val="0"/>
          <w:marRight w:val="0"/>
          <w:marTop w:val="0"/>
          <w:marBottom w:val="0"/>
          <w:divBdr>
            <w:top w:val="none" w:sz="0" w:space="0" w:color="auto"/>
            <w:left w:val="none" w:sz="0" w:space="0" w:color="auto"/>
            <w:bottom w:val="none" w:sz="0" w:space="0" w:color="auto"/>
            <w:right w:val="none" w:sz="0" w:space="0" w:color="auto"/>
          </w:divBdr>
        </w:div>
        <w:div w:id="1500776678">
          <w:marLeft w:val="0"/>
          <w:marRight w:val="0"/>
          <w:marTop w:val="0"/>
          <w:marBottom w:val="0"/>
          <w:divBdr>
            <w:top w:val="none" w:sz="0" w:space="0" w:color="auto"/>
            <w:left w:val="none" w:sz="0" w:space="0" w:color="auto"/>
            <w:bottom w:val="none" w:sz="0" w:space="0" w:color="auto"/>
            <w:right w:val="none" w:sz="0" w:space="0" w:color="auto"/>
          </w:divBdr>
        </w:div>
        <w:div w:id="1481732994">
          <w:marLeft w:val="0"/>
          <w:marRight w:val="0"/>
          <w:marTop w:val="0"/>
          <w:marBottom w:val="0"/>
          <w:divBdr>
            <w:top w:val="none" w:sz="0" w:space="0" w:color="auto"/>
            <w:left w:val="none" w:sz="0" w:space="0" w:color="auto"/>
            <w:bottom w:val="none" w:sz="0" w:space="0" w:color="auto"/>
            <w:right w:val="none" w:sz="0" w:space="0" w:color="auto"/>
          </w:divBdr>
        </w:div>
        <w:div w:id="1744402998">
          <w:marLeft w:val="0"/>
          <w:marRight w:val="0"/>
          <w:marTop w:val="0"/>
          <w:marBottom w:val="0"/>
          <w:divBdr>
            <w:top w:val="none" w:sz="0" w:space="0" w:color="auto"/>
            <w:left w:val="none" w:sz="0" w:space="0" w:color="auto"/>
            <w:bottom w:val="none" w:sz="0" w:space="0" w:color="auto"/>
            <w:right w:val="none" w:sz="0" w:space="0" w:color="auto"/>
          </w:divBdr>
        </w:div>
        <w:div w:id="468516903">
          <w:marLeft w:val="0"/>
          <w:marRight w:val="0"/>
          <w:marTop w:val="0"/>
          <w:marBottom w:val="0"/>
          <w:divBdr>
            <w:top w:val="none" w:sz="0" w:space="0" w:color="auto"/>
            <w:left w:val="none" w:sz="0" w:space="0" w:color="auto"/>
            <w:bottom w:val="none" w:sz="0" w:space="0" w:color="auto"/>
            <w:right w:val="none" w:sz="0" w:space="0" w:color="auto"/>
          </w:divBdr>
        </w:div>
        <w:div w:id="1516193699">
          <w:marLeft w:val="0"/>
          <w:marRight w:val="0"/>
          <w:marTop w:val="0"/>
          <w:marBottom w:val="0"/>
          <w:divBdr>
            <w:top w:val="none" w:sz="0" w:space="0" w:color="auto"/>
            <w:left w:val="none" w:sz="0" w:space="0" w:color="auto"/>
            <w:bottom w:val="none" w:sz="0" w:space="0" w:color="auto"/>
            <w:right w:val="none" w:sz="0" w:space="0" w:color="auto"/>
          </w:divBdr>
        </w:div>
        <w:div w:id="1719478291">
          <w:marLeft w:val="0"/>
          <w:marRight w:val="0"/>
          <w:marTop w:val="0"/>
          <w:marBottom w:val="0"/>
          <w:divBdr>
            <w:top w:val="none" w:sz="0" w:space="0" w:color="auto"/>
            <w:left w:val="none" w:sz="0" w:space="0" w:color="auto"/>
            <w:bottom w:val="none" w:sz="0" w:space="0" w:color="auto"/>
            <w:right w:val="none" w:sz="0" w:space="0" w:color="auto"/>
          </w:divBdr>
        </w:div>
        <w:div w:id="1643846831">
          <w:marLeft w:val="0"/>
          <w:marRight w:val="0"/>
          <w:marTop w:val="0"/>
          <w:marBottom w:val="0"/>
          <w:divBdr>
            <w:top w:val="none" w:sz="0" w:space="0" w:color="auto"/>
            <w:left w:val="none" w:sz="0" w:space="0" w:color="auto"/>
            <w:bottom w:val="none" w:sz="0" w:space="0" w:color="auto"/>
            <w:right w:val="none" w:sz="0" w:space="0" w:color="auto"/>
          </w:divBdr>
        </w:div>
        <w:div w:id="78604637">
          <w:marLeft w:val="0"/>
          <w:marRight w:val="0"/>
          <w:marTop w:val="0"/>
          <w:marBottom w:val="0"/>
          <w:divBdr>
            <w:top w:val="none" w:sz="0" w:space="0" w:color="auto"/>
            <w:left w:val="none" w:sz="0" w:space="0" w:color="auto"/>
            <w:bottom w:val="none" w:sz="0" w:space="0" w:color="auto"/>
            <w:right w:val="none" w:sz="0" w:space="0" w:color="auto"/>
          </w:divBdr>
        </w:div>
        <w:div w:id="1256743193">
          <w:marLeft w:val="0"/>
          <w:marRight w:val="0"/>
          <w:marTop w:val="0"/>
          <w:marBottom w:val="0"/>
          <w:divBdr>
            <w:top w:val="none" w:sz="0" w:space="0" w:color="auto"/>
            <w:left w:val="none" w:sz="0" w:space="0" w:color="auto"/>
            <w:bottom w:val="none" w:sz="0" w:space="0" w:color="auto"/>
            <w:right w:val="none" w:sz="0" w:space="0" w:color="auto"/>
          </w:divBdr>
        </w:div>
        <w:div w:id="813595966">
          <w:marLeft w:val="0"/>
          <w:marRight w:val="0"/>
          <w:marTop w:val="0"/>
          <w:marBottom w:val="0"/>
          <w:divBdr>
            <w:top w:val="none" w:sz="0" w:space="0" w:color="auto"/>
            <w:left w:val="none" w:sz="0" w:space="0" w:color="auto"/>
            <w:bottom w:val="none" w:sz="0" w:space="0" w:color="auto"/>
            <w:right w:val="none" w:sz="0" w:space="0" w:color="auto"/>
          </w:divBdr>
        </w:div>
        <w:div w:id="1374580741">
          <w:marLeft w:val="0"/>
          <w:marRight w:val="0"/>
          <w:marTop w:val="0"/>
          <w:marBottom w:val="0"/>
          <w:divBdr>
            <w:top w:val="none" w:sz="0" w:space="0" w:color="auto"/>
            <w:left w:val="none" w:sz="0" w:space="0" w:color="auto"/>
            <w:bottom w:val="none" w:sz="0" w:space="0" w:color="auto"/>
            <w:right w:val="none" w:sz="0" w:space="0" w:color="auto"/>
          </w:divBdr>
        </w:div>
        <w:div w:id="401873394">
          <w:marLeft w:val="0"/>
          <w:marRight w:val="0"/>
          <w:marTop w:val="0"/>
          <w:marBottom w:val="0"/>
          <w:divBdr>
            <w:top w:val="none" w:sz="0" w:space="0" w:color="auto"/>
            <w:left w:val="none" w:sz="0" w:space="0" w:color="auto"/>
            <w:bottom w:val="none" w:sz="0" w:space="0" w:color="auto"/>
            <w:right w:val="none" w:sz="0" w:space="0" w:color="auto"/>
          </w:divBdr>
        </w:div>
        <w:div w:id="1487279692">
          <w:marLeft w:val="0"/>
          <w:marRight w:val="0"/>
          <w:marTop w:val="0"/>
          <w:marBottom w:val="0"/>
          <w:divBdr>
            <w:top w:val="none" w:sz="0" w:space="0" w:color="auto"/>
            <w:left w:val="none" w:sz="0" w:space="0" w:color="auto"/>
            <w:bottom w:val="none" w:sz="0" w:space="0" w:color="auto"/>
            <w:right w:val="none" w:sz="0" w:space="0" w:color="auto"/>
          </w:divBdr>
        </w:div>
        <w:div w:id="2124229400">
          <w:marLeft w:val="0"/>
          <w:marRight w:val="0"/>
          <w:marTop w:val="0"/>
          <w:marBottom w:val="0"/>
          <w:divBdr>
            <w:top w:val="none" w:sz="0" w:space="0" w:color="auto"/>
            <w:left w:val="none" w:sz="0" w:space="0" w:color="auto"/>
            <w:bottom w:val="none" w:sz="0" w:space="0" w:color="auto"/>
            <w:right w:val="none" w:sz="0" w:space="0" w:color="auto"/>
          </w:divBdr>
        </w:div>
        <w:div w:id="1051074520">
          <w:marLeft w:val="0"/>
          <w:marRight w:val="0"/>
          <w:marTop w:val="0"/>
          <w:marBottom w:val="0"/>
          <w:divBdr>
            <w:top w:val="none" w:sz="0" w:space="0" w:color="auto"/>
            <w:left w:val="none" w:sz="0" w:space="0" w:color="auto"/>
            <w:bottom w:val="none" w:sz="0" w:space="0" w:color="auto"/>
            <w:right w:val="none" w:sz="0" w:space="0" w:color="auto"/>
          </w:divBdr>
        </w:div>
        <w:div w:id="592588335">
          <w:marLeft w:val="0"/>
          <w:marRight w:val="0"/>
          <w:marTop w:val="0"/>
          <w:marBottom w:val="0"/>
          <w:divBdr>
            <w:top w:val="none" w:sz="0" w:space="0" w:color="auto"/>
            <w:left w:val="none" w:sz="0" w:space="0" w:color="auto"/>
            <w:bottom w:val="none" w:sz="0" w:space="0" w:color="auto"/>
            <w:right w:val="none" w:sz="0" w:space="0" w:color="auto"/>
          </w:divBdr>
        </w:div>
        <w:div w:id="1180896444">
          <w:marLeft w:val="0"/>
          <w:marRight w:val="0"/>
          <w:marTop w:val="0"/>
          <w:marBottom w:val="0"/>
          <w:divBdr>
            <w:top w:val="none" w:sz="0" w:space="0" w:color="auto"/>
            <w:left w:val="none" w:sz="0" w:space="0" w:color="auto"/>
            <w:bottom w:val="none" w:sz="0" w:space="0" w:color="auto"/>
            <w:right w:val="none" w:sz="0" w:space="0" w:color="auto"/>
          </w:divBdr>
        </w:div>
        <w:div w:id="412745928">
          <w:marLeft w:val="0"/>
          <w:marRight w:val="0"/>
          <w:marTop w:val="0"/>
          <w:marBottom w:val="0"/>
          <w:divBdr>
            <w:top w:val="none" w:sz="0" w:space="0" w:color="auto"/>
            <w:left w:val="none" w:sz="0" w:space="0" w:color="auto"/>
            <w:bottom w:val="none" w:sz="0" w:space="0" w:color="auto"/>
            <w:right w:val="none" w:sz="0" w:space="0" w:color="auto"/>
          </w:divBdr>
        </w:div>
        <w:div w:id="2102143208">
          <w:marLeft w:val="0"/>
          <w:marRight w:val="0"/>
          <w:marTop w:val="0"/>
          <w:marBottom w:val="0"/>
          <w:divBdr>
            <w:top w:val="none" w:sz="0" w:space="0" w:color="auto"/>
            <w:left w:val="none" w:sz="0" w:space="0" w:color="auto"/>
            <w:bottom w:val="none" w:sz="0" w:space="0" w:color="auto"/>
            <w:right w:val="none" w:sz="0" w:space="0" w:color="auto"/>
          </w:divBdr>
        </w:div>
        <w:div w:id="1870333841">
          <w:marLeft w:val="0"/>
          <w:marRight w:val="0"/>
          <w:marTop w:val="0"/>
          <w:marBottom w:val="0"/>
          <w:divBdr>
            <w:top w:val="none" w:sz="0" w:space="0" w:color="auto"/>
            <w:left w:val="none" w:sz="0" w:space="0" w:color="auto"/>
            <w:bottom w:val="none" w:sz="0" w:space="0" w:color="auto"/>
            <w:right w:val="none" w:sz="0" w:space="0" w:color="auto"/>
          </w:divBdr>
        </w:div>
        <w:div w:id="1146315956">
          <w:marLeft w:val="0"/>
          <w:marRight w:val="0"/>
          <w:marTop w:val="0"/>
          <w:marBottom w:val="0"/>
          <w:divBdr>
            <w:top w:val="none" w:sz="0" w:space="0" w:color="auto"/>
            <w:left w:val="none" w:sz="0" w:space="0" w:color="auto"/>
            <w:bottom w:val="none" w:sz="0" w:space="0" w:color="auto"/>
            <w:right w:val="none" w:sz="0" w:space="0" w:color="auto"/>
          </w:divBdr>
        </w:div>
        <w:div w:id="1840802600">
          <w:marLeft w:val="0"/>
          <w:marRight w:val="0"/>
          <w:marTop w:val="0"/>
          <w:marBottom w:val="0"/>
          <w:divBdr>
            <w:top w:val="none" w:sz="0" w:space="0" w:color="auto"/>
            <w:left w:val="none" w:sz="0" w:space="0" w:color="auto"/>
            <w:bottom w:val="none" w:sz="0" w:space="0" w:color="auto"/>
            <w:right w:val="none" w:sz="0" w:space="0" w:color="auto"/>
          </w:divBdr>
        </w:div>
        <w:div w:id="140538839">
          <w:marLeft w:val="0"/>
          <w:marRight w:val="0"/>
          <w:marTop w:val="0"/>
          <w:marBottom w:val="0"/>
          <w:divBdr>
            <w:top w:val="none" w:sz="0" w:space="0" w:color="auto"/>
            <w:left w:val="none" w:sz="0" w:space="0" w:color="auto"/>
            <w:bottom w:val="none" w:sz="0" w:space="0" w:color="auto"/>
            <w:right w:val="none" w:sz="0" w:space="0" w:color="auto"/>
          </w:divBdr>
        </w:div>
        <w:div w:id="945962935">
          <w:marLeft w:val="0"/>
          <w:marRight w:val="0"/>
          <w:marTop w:val="0"/>
          <w:marBottom w:val="0"/>
          <w:divBdr>
            <w:top w:val="none" w:sz="0" w:space="0" w:color="auto"/>
            <w:left w:val="none" w:sz="0" w:space="0" w:color="auto"/>
            <w:bottom w:val="none" w:sz="0" w:space="0" w:color="auto"/>
            <w:right w:val="none" w:sz="0" w:space="0" w:color="auto"/>
          </w:divBdr>
        </w:div>
        <w:div w:id="1580820727">
          <w:marLeft w:val="0"/>
          <w:marRight w:val="0"/>
          <w:marTop w:val="0"/>
          <w:marBottom w:val="0"/>
          <w:divBdr>
            <w:top w:val="none" w:sz="0" w:space="0" w:color="auto"/>
            <w:left w:val="none" w:sz="0" w:space="0" w:color="auto"/>
            <w:bottom w:val="none" w:sz="0" w:space="0" w:color="auto"/>
            <w:right w:val="none" w:sz="0" w:space="0" w:color="auto"/>
          </w:divBdr>
        </w:div>
        <w:div w:id="2068644098">
          <w:marLeft w:val="0"/>
          <w:marRight w:val="0"/>
          <w:marTop w:val="0"/>
          <w:marBottom w:val="0"/>
          <w:divBdr>
            <w:top w:val="none" w:sz="0" w:space="0" w:color="auto"/>
            <w:left w:val="none" w:sz="0" w:space="0" w:color="auto"/>
            <w:bottom w:val="none" w:sz="0" w:space="0" w:color="auto"/>
            <w:right w:val="none" w:sz="0" w:space="0" w:color="auto"/>
          </w:divBdr>
        </w:div>
        <w:div w:id="710227545">
          <w:marLeft w:val="0"/>
          <w:marRight w:val="0"/>
          <w:marTop w:val="0"/>
          <w:marBottom w:val="0"/>
          <w:divBdr>
            <w:top w:val="none" w:sz="0" w:space="0" w:color="auto"/>
            <w:left w:val="none" w:sz="0" w:space="0" w:color="auto"/>
            <w:bottom w:val="none" w:sz="0" w:space="0" w:color="auto"/>
            <w:right w:val="none" w:sz="0" w:space="0" w:color="auto"/>
          </w:divBdr>
        </w:div>
        <w:div w:id="465633473">
          <w:marLeft w:val="0"/>
          <w:marRight w:val="0"/>
          <w:marTop w:val="0"/>
          <w:marBottom w:val="0"/>
          <w:divBdr>
            <w:top w:val="none" w:sz="0" w:space="0" w:color="auto"/>
            <w:left w:val="none" w:sz="0" w:space="0" w:color="auto"/>
            <w:bottom w:val="none" w:sz="0" w:space="0" w:color="auto"/>
            <w:right w:val="none" w:sz="0" w:space="0" w:color="auto"/>
          </w:divBdr>
        </w:div>
        <w:div w:id="1966546398">
          <w:marLeft w:val="0"/>
          <w:marRight w:val="0"/>
          <w:marTop w:val="0"/>
          <w:marBottom w:val="0"/>
          <w:divBdr>
            <w:top w:val="none" w:sz="0" w:space="0" w:color="auto"/>
            <w:left w:val="none" w:sz="0" w:space="0" w:color="auto"/>
            <w:bottom w:val="none" w:sz="0" w:space="0" w:color="auto"/>
            <w:right w:val="none" w:sz="0" w:space="0" w:color="auto"/>
          </w:divBdr>
        </w:div>
        <w:div w:id="1440761543">
          <w:marLeft w:val="0"/>
          <w:marRight w:val="0"/>
          <w:marTop w:val="0"/>
          <w:marBottom w:val="0"/>
          <w:divBdr>
            <w:top w:val="none" w:sz="0" w:space="0" w:color="auto"/>
            <w:left w:val="none" w:sz="0" w:space="0" w:color="auto"/>
            <w:bottom w:val="none" w:sz="0" w:space="0" w:color="auto"/>
            <w:right w:val="none" w:sz="0" w:space="0" w:color="auto"/>
          </w:divBdr>
        </w:div>
        <w:div w:id="1599368684">
          <w:marLeft w:val="0"/>
          <w:marRight w:val="0"/>
          <w:marTop w:val="0"/>
          <w:marBottom w:val="0"/>
          <w:divBdr>
            <w:top w:val="none" w:sz="0" w:space="0" w:color="auto"/>
            <w:left w:val="none" w:sz="0" w:space="0" w:color="auto"/>
            <w:bottom w:val="none" w:sz="0" w:space="0" w:color="auto"/>
            <w:right w:val="none" w:sz="0" w:space="0" w:color="auto"/>
          </w:divBdr>
        </w:div>
        <w:div w:id="792089611">
          <w:marLeft w:val="0"/>
          <w:marRight w:val="0"/>
          <w:marTop w:val="0"/>
          <w:marBottom w:val="0"/>
          <w:divBdr>
            <w:top w:val="none" w:sz="0" w:space="0" w:color="auto"/>
            <w:left w:val="none" w:sz="0" w:space="0" w:color="auto"/>
            <w:bottom w:val="none" w:sz="0" w:space="0" w:color="auto"/>
            <w:right w:val="none" w:sz="0" w:space="0" w:color="auto"/>
          </w:divBdr>
        </w:div>
        <w:div w:id="1186484386">
          <w:marLeft w:val="0"/>
          <w:marRight w:val="0"/>
          <w:marTop w:val="0"/>
          <w:marBottom w:val="0"/>
          <w:divBdr>
            <w:top w:val="none" w:sz="0" w:space="0" w:color="auto"/>
            <w:left w:val="none" w:sz="0" w:space="0" w:color="auto"/>
            <w:bottom w:val="none" w:sz="0" w:space="0" w:color="auto"/>
            <w:right w:val="none" w:sz="0" w:space="0" w:color="auto"/>
          </w:divBdr>
        </w:div>
        <w:div w:id="1678724625">
          <w:marLeft w:val="0"/>
          <w:marRight w:val="0"/>
          <w:marTop w:val="0"/>
          <w:marBottom w:val="0"/>
          <w:divBdr>
            <w:top w:val="none" w:sz="0" w:space="0" w:color="auto"/>
            <w:left w:val="none" w:sz="0" w:space="0" w:color="auto"/>
            <w:bottom w:val="none" w:sz="0" w:space="0" w:color="auto"/>
            <w:right w:val="none" w:sz="0" w:space="0" w:color="auto"/>
          </w:divBdr>
        </w:div>
        <w:div w:id="2097708557">
          <w:marLeft w:val="0"/>
          <w:marRight w:val="0"/>
          <w:marTop w:val="0"/>
          <w:marBottom w:val="0"/>
          <w:divBdr>
            <w:top w:val="none" w:sz="0" w:space="0" w:color="auto"/>
            <w:left w:val="none" w:sz="0" w:space="0" w:color="auto"/>
            <w:bottom w:val="none" w:sz="0" w:space="0" w:color="auto"/>
            <w:right w:val="none" w:sz="0" w:space="0" w:color="auto"/>
          </w:divBdr>
        </w:div>
        <w:div w:id="1623615178">
          <w:marLeft w:val="0"/>
          <w:marRight w:val="0"/>
          <w:marTop w:val="0"/>
          <w:marBottom w:val="0"/>
          <w:divBdr>
            <w:top w:val="none" w:sz="0" w:space="0" w:color="auto"/>
            <w:left w:val="none" w:sz="0" w:space="0" w:color="auto"/>
            <w:bottom w:val="none" w:sz="0" w:space="0" w:color="auto"/>
            <w:right w:val="none" w:sz="0" w:space="0" w:color="auto"/>
          </w:divBdr>
        </w:div>
        <w:div w:id="1775441361">
          <w:marLeft w:val="0"/>
          <w:marRight w:val="0"/>
          <w:marTop w:val="0"/>
          <w:marBottom w:val="0"/>
          <w:divBdr>
            <w:top w:val="none" w:sz="0" w:space="0" w:color="auto"/>
            <w:left w:val="none" w:sz="0" w:space="0" w:color="auto"/>
            <w:bottom w:val="none" w:sz="0" w:space="0" w:color="auto"/>
            <w:right w:val="none" w:sz="0" w:space="0" w:color="auto"/>
          </w:divBdr>
        </w:div>
        <w:div w:id="1855996673">
          <w:marLeft w:val="0"/>
          <w:marRight w:val="0"/>
          <w:marTop w:val="0"/>
          <w:marBottom w:val="0"/>
          <w:divBdr>
            <w:top w:val="none" w:sz="0" w:space="0" w:color="auto"/>
            <w:left w:val="none" w:sz="0" w:space="0" w:color="auto"/>
            <w:bottom w:val="none" w:sz="0" w:space="0" w:color="auto"/>
            <w:right w:val="none" w:sz="0" w:space="0" w:color="auto"/>
          </w:divBdr>
        </w:div>
        <w:div w:id="451096891">
          <w:marLeft w:val="0"/>
          <w:marRight w:val="0"/>
          <w:marTop w:val="0"/>
          <w:marBottom w:val="0"/>
          <w:divBdr>
            <w:top w:val="none" w:sz="0" w:space="0" w:color="auto"/>
            <w:left w:val="none" w:sz="0" w:space="0" w:color="auto"/>
            <w:bottom w:val="none" w:sz="0" w:space="0" w:color="auto"/>
            <w:right w:val="none" w:sz="0" w:space="0" w:color="auto"/>
          </w:divBdr>
        </w:div>
        <w:div w:id="1310207783">
          <w:marLeft w:val="0"/>
          <w:marRight w:val="0"/>
          <w:marTop w:val="0"/>
          <w:marBottom w:val="0"/>
          <w:divBdr>
            <w:top w:val="none" w:sz="0" w:space="0" w:color="auto"/>
            <w:left w:val="none" w:sz="0" w:space="0" w:color="auto"/>
            <w:bottom w:val="none" w:sz="0" w:space="0" w:color="auto"/>
            <w:right w:val="none" w:sz="0" w:space="0" w:color="auto"/>
          </w:divBdr>
        </w:div>
        <w:div w:id="238487081">
          <w:marLeft w:val="0"/>
          <w:marRight w:val="0"/>
          <w:marTop w:val="0"/>
          <w:marBottom w:val="0"/>
          <w:divBdr>
            <w:top w:val="none" w:sz="0" w:space="0" w:color="auto"/>
            <w:left w:val="none" w:sz="0" w:space="0" w:color="auto"/>
            <w:bottom w:val="none" w:sz="0" w:space="0" w:color="auto"/>
            <w:right w:val="none" w:sz="0" w:space="0" w:color="auto"/>
          </w:divBdr>
        </w:div>
        <w:div w:id="1657804079">
          <w:marLeft w:val="0"/>
          <w:marRight w:val="0"/>
          <w:marTop w:val="0"/>
          <w:marBottom w:val="0"/>
          <w:divBdr>
            <w:top w:val="none" w:sz="0" w:space="0" w:color="auto"/>
            <w:left w:val="none" w:sz="0" w:space="0" w:color="auto"/>
            <w:bottom w:val="none" w:sz="0" w:space="0" w:color="auto"/>
            <w:right w:val="none" w:sz="0" w:space="0" w:color="auto"/>
          </w:divBdr>
        </w:div>
        <w:div w:id="764885256">
          <w:marLeft w:val="0"/>
          <w:marRight w:val="0"/>
          <w:marTop w:val="0"/>
          <w:marBottom w:val="0"/>
          <w:divBdr>
            <w:top w:val="none" w:sz="0" w:space="0" w:color="auto"/>
            <w:left w:val="none" w:sz="0" w:space="0" w:color="auto"/>
            <w:bottom w:val="none" w:sz="0" w:space="0" w:color="auto"/>
            <w:right w:val="none" w:sz="0" w:space="0" w:color="auto"/>
          </w:divBdr>
        </w:div>
        <w:div w:id="1919635501">
          <w:marLeft w:val="0"/>
          <w:marRight w:val="0"/>
          <w:marTop w:val="0"/>
          <w:marBottom w:val="0"/>
          <w:divBdr>
            <w:top w:val="none" w:sz="0" w:space="0" w:color="auto"/>
            <w:left w:val="none" w:sz="0" w:space="0" w:color="auto"/>
            <w:bottom w:val="none" w:sz="0" w:space="0" w:color="auto"/>
            <w:right w:val="none" w:sz="0" w:space="0" w:color="auto"/>
          </w:divBdr>
        </w:div>
        <w:div w:id="1765802746">
          <w:marLeft w:val="0"/>
          <w:marRight w:val="0"/>
          <w:marTop w:val="0"/>
          <w:marBottom w:val="0"/>
          <w:divBdr>
            <w:top w:val="none" w:sz="0" w:space="0" w:color="auto"/>
            <w:left w:val="none" w:sz="0" w:space="0" w:color="auto"/>
            <w:bottom w:val="none" w:sz="0" w:space="0" w:color="auto"/>
            <w:right w:val="none" w:sz="0" w:space="0" w:color="auto"/>
          </w:divBdr>
        </w:div>
        <w:div w:id="781000815">
          <w:marLeft w:val="0"/>
          <w:marRight w:val="0"/>
          <w:marTop w:val="0"/>
          <w:marBottom w:val="0"/>
          <w:divBdr>
            <w:top w:val="none" w:sz="0" w:space="0" w:color="auto"/>
            <w:left w:val="none" w:sz="0" w:space="0" w:color="auto"/>
            <w:bottom w:val="none" w:sz="0" w:space="0" w:color="auto"/>
            <w:right w:val="none" w:sz="0" w:space="0" w:color="auto"/>
          </w:divBdr>
        </w:div>
        <w:div w:id="1313631831">
          <w:marLeft w:val="0"/>
          <w:marRight w:val="0"/>
          <w:marTop w:val="0"/>
          <w:marBottom w:val="0"/>
          <w:divBdr>
            <w:top w:val="none" w:sz="0" w:space="0" w:color="auto"/>
            <w:left w:val="none" w:sz="0" w:space="0" w:color="auto"/>
            <w:bottom w:val="none" w:sz="0" w:space="0" w:color="auto"/>
            <w:right w:val="none" w:sz="0" w:space="0" w:color="auto"/>
          </w:divBdr>
        </w:div>
        <w:div w:id="398595082">
          <w:marLeft w:val="0"/>
          <w:marRight w:val="0"/>
          <w:marTop w:val="0"/>
          <w:marBottom w:val="0"/>
          <w:divBdr>
            <w:top w:val="none" w:sz="0" w:space="0" w:color="auto"/>
            <w:left w:val="none" w:sz="0" w:space="0" w:color="auto"/>
            <w:bottom w:val="none" w:sz="0" w:space="0" w:color="auto"/>
            <w:right w:val="none" w:sz="0" w:space="0" w:color="auto"/>
          </w:divBdr>
        </w:div>
        <w:div w:id="1368749774">
          <w:marLeft w:val="0"/>
          <w:marRight w:val="0"/>
          <w:marTop w:val="0"/>
          <w:marBottom w:val="0"/>
          <w:divBdr>
            <w:top w:val="none" w:sz="0" w:space="0" w:color="auto"/>
            <w:left w:val="none" w:sz="0" w:space="0" w:color="auto"/>
            <w:bottom w:val="none" w:sz="0" w:space="0" w:color="auto"/>
            <w:right w:val="none" w:sz="0" w:space="0" w:color="auto"/>
          </w:divBdr>
        </w:div>
        <w:div w:id="1492672722">
          <w:marLeft w:val="0"/>
          <w:marRight w:val="0"/>
          <w:marTop w:val="0"/>
          <w:marBottom w:val="0"/>
          <w:divBdr>
            <w:top w:val="none" w:sz="0" w:space="0" w:color="auto"/>
            <w:left w:val="none" w:sz="0" w:space="0" w:color="auto"/>
            <w:bottom w:val="none" w:sz="0" w:space="0" w:color="auto"/>
            <w:right w:val="none" w:sz="0" w:space="0" w:color="auto"/>
          </w:divBdr>
        </w:div>
        <w:div w:id="2116553267">
          <w:marLeft w:val="0"/>
          <w:marRight w:val="0"/>
          <w:marTop w:val="0"/>
          <w:marBottom w:val="0"/>
          <w:divBdr>
            <w:top w:val="none" w:sz="0" w:space="0" w:color="auto"/>
            <w:left w:val="none" w:sz="0" w:space="0" w:color="auto"/>
            <w:bottom w:val="none" w:sz="0" w:space="0" w:color="auto"/>
            <w:right w:val="none" w:sz="0" w:space="0" w:color="auto"/>
          </w:divBdr>
        </w:div>
        <w:div w:id="1340694768">
          <w:marLeft w:val="0"/>
          <w:marRight w:val="0"/>
          <w:marTop w:val="0"/>
          <w:marBottom w:val="0"/>
          <w:divBdr>
            <w:top w:val="none" w:sz="0" w:space="0" w:color="auto"/>
            <w:left w:val="none" w:sz="0" w:space="0" w:color="auto"/>
            <w:bottom w:val="none" w:sz="0" w:space="0" w:color="auto"/>
            <w:right w:val="none" w:sz="0" w:space="0" w:color="auto"/>
          </w:divBdr>
        </w:div>
        <w:div w:id="2064016769">
          <w:marLeft w:val="0"/>
          <w:marRight w:val="0"/>
          <w:marTop w:val="0"/>
          <w:marBottom w:val="0"/>
          <w:divBdr>
            <w:top w:val="none" w:sz="0" w:space="0" w:color="auto"/>
            <w:left w:val="none" w:sz="0" w:space="0" w:color="auto"/>
            <w:bottom w:val="none" w:sz="0" w:space="0" w:color="auto"/>
            <w:right w:val="none" w:sz="0" w:space="0" w:color="auto"/>
          </w:divBdr>
        </w:div>
        <w:div w:id="521671034">
          <w:marLeft w:val="0"/>
          <w:marRight w:val="0"/>
          <w:marTop w:val="0"/>
          <w:marBottom w:val="0"/>
          <w:divBdr>
            <w:top w:val="none" w:sz="0" w:space="0" w:color="auto"/>
            <w:left w:val="none" w:sz="0" w:space="0" w:color="auto"/>
            <w:bottom w:val="none" w:sz="0" w:space="0" w:color="auto"/>
            <w:right w:val="none" w:sz="0" w:space="0" w:color="auto"/>
          </w:divBdr>
        </w:div>
        <w:div w:id="97793081">
          <w:marLeft w:val="0"/>
          <w:marRight w:val="0"/>
          <w:marTop w:val="0"/>
          <w:marBottom w:val="0"/>
          <w:divBdr>
            <w:top w:val="none" w:sz="0" w:space="0" w:color="auto"/>
            <w:left w:val="none" w:sz="0" w:space="0" w:color="auto"/>
            <w:bottom w:val="none" w:sz="0" w:space="0" w:color="auto"/>
            <w:right w:val="none" w:sz="0" w:space="0" w:color="auto"/>
          </w:divBdr>
        </w:div>
        <w:div w:id="2106614395">
          <w:marLeft w:val="0"/>
          <w:marRight w:val="0"/>
          <w:marTop w:val="0"/>
          <w:marBottom w:val="0"/>
          <w:divBdr>
            <w:top w:val="none" w:sz="0" w:space="0" w:color="auto"/>
            <w:left w:val="none" w:sz="0" w:space="0" w:color="auto"/>
            <w:bottom w:val="none" w:sz="0" w:space="0" w:color="auto"/>
            <w:right w:val="none" w:sz="0" w:space="0" w:color="auto"/>
          </w:divBdr>
        </w:div>
        <w:div w:id="815493243">
          <w:marLeft w:val="0"/>
          <w:marRight w:val="0"/>
          <w:marTop w:val="0"/>
          <w:marBottom w:val="0"/>
          <w:divBdr>
            <w:top w:val="none" w:sz="0" w:space="0" w:color="auto"/>
            <w:left w:val="none" w:sz="0" w:space="0" w:color="auto"/>
            <w:bottom w:val="none" w:sz="0" w:space="0" w:color="auto"/>
            <w:right w:val="none" w:sz="0" w:space="0" w:color="auto"/>
          </w:divBdr>
        </w:div>
        <w:div w:id="1302076980">
          <w:marLeft w:val="0"/>
          <w:marRight w:val="0"/>
          <w:marTop w:val="0"/>
          <w:marBottom w:val="0"/>
          <w:divBdr>
            <w:top w:val="none" w:sz="0" w:space="0" w:color="auto"/>
            <w:left w:val="none" w:sz="0" w:space="0" w:color="auto"/>
            <w:bottom w:val="none" w:sz="0" w:space="0" w:color="auto"/>
            <w:right w:val="none" w:sz="0" w:space="0" w:color="auto"/>
          </w:divBdr>
        </w:div>
        <w:div w:id="1037704052">
          <w:marLeft w:val="0"/>
          <w:marRight w:val="0"/>
          <w:marTop w:val="0"/>
          <w:marBottom w:val="0"/>
          <w:divBdr>
            <w:top w:val="none" w:sz="0" w:space="0" w:color="auto"/>
            <w:left w:val="none" w:sz="0" w:space="0" w:color="auto"/>
            <w:bottom w:val="none" w:sz="0" w:space="0" w:color="auto"/>
            <w:right w:val="none" w:sz="0" w:space="0" w:color="auto"/>
          </w:divBdr>
        </w:div>
        <w:div w:id="1383793494">
          <w:marLeft w:val="0"/>
          <w:marRight w:val="0"/>
          <w:marTop w:val="0"/>
          <w:marBottom w:val="0"/>
          <w:divBdr>
            <w:top w:val="none" w:sz="0" w:space="0" w:color="auto"/>
            <w:left w:val="none" w:sz="0" w:space="0" w:color="auto"/>
            <w:bottom w:val="none" w:sz="0" w:space="0" w:color="auto"/>
            <w:right w:val="none" w:sz="0" w:space="0" w:color="auto"/>
          </w:divBdr>
        </w:div>
        <w:div w:id="2018000384">
          <w:marLeft w:val="0"/>
          <w:marRight w:val="0"/>
          <w:marTop w:val="0"/>
          <w:marBottom w:val="0"/>
          <w:divBdr>
            <w:top w:val="none" w:sz="0" w:space="0" w:color="auto"/>
            <w:left w:val="none" w:sz="0" w:space="0" w:color="auto"/>
            <w:bottom w:val="none" w:sz="0" w:space="0" w:color="auto"/>
            <w:right w:val="none" w:sz="0" w:space="0" w:color="auto"/>
          </w:divBdr>
        </w:div>
        <w:div w:id="580219248">
          <w:marLeft w:val="0"/>
          <w:marRight w:val="0"/>
          <w:marTop w:val="0"/>
          <w:marBottom w:val="0"/>
          <w:divBdr>
            <w:top w:val="none" w:sz="0" w:space="0" w:color="auto"/>
            <w:left w:val="none" w:sz="0" w:space="0" w:color="auto"/>
            <w:bottom w:val="none" w:sz="0" w:space="0" w:color="auto"/>
            <w:right w:val="none" w:sz="0" w:space="0" w:color="auto"/>
          </w:divBdr>
        </w:div>
        <w:div w:id="1866626647">
          <w:marLeft w:val="0"/>
          <w:marRight w:val="0"/>
          <w:marTop w:val="0"/>
          <w:marBottom w:val="0"/>
          <w:divBdr>
            <w:top w:val="none" w:sz="0" w:space="0" w:color="auto"/>
            <w:left w:val="none" w:sz="0" w:space="0" w:color="auto"/>
            <w:bottom w:val="none" w:sz="0" w:space="0" w:color="auto"/>
            <w:right w:val="none" w:sz="0" w:space="0" w:color="auto"/>
          </w:divBdr>
        </w:div>
        <w:div w:id="451020002">
          <w:marLeft w:val="0"/>
          <w:marRight w:val="0"/>
          <w:marTop w:val="0"/>
          <w:marBottom w:val="0"/>
          <w:divBdr>
            <w:top w:val="none" w:sz="0" w:space="0" w:color="auto"/>
            <w:left w:val="none" w:sz="0" w:space="0" w:color="auto"/>
            <w:bottom w:val="none" w:sz="0" w:space="0" w:color="auto"/>
            <w:right w:val="none" w:sz="0" w:space="0" w:color="auto"/>
          </w:divBdr>
        </w:div>
        <w:div w:id="1401715603">
          <w:marLeft w:val="0"/>
          <w:marRight w:val="0"/>
          <w:marTop w:val="0"/>
          <w:marBottom w:val="0"/>
          <w:divBdr>
            <w:top w:val="none" w:sz="0" w:space="0" w:color="auto"/>
            <w:left w:val="none" w:sz="0" w:space="0" w:color="auto"/>
            <w:bottom w:val="none" w:sz="0" w:space="0" w:color="auto"/>
            <w:right w:val="none" w:sz="0" w:space="0" w:color="auto"/>
          </w:divBdr>
        </w:div>
        <w:div w:id="1571040574">
          <w:marLeft w:val="0"/>
          <w:marRight w:val="0"/>
          <w:marTop w:val="0"/>
          <w:marBottom w:val="0"/>
          <w:divBdr>
            <w:top w:val="none" w:sz="0" w:space="0" w:color="auto"/>
            <w:left w:val="none" w:sz="0" w:space="0" w:color="auto"/>
            <w:bottom w:val="none" w:sz="0" w:space="0" w:color="auto"/>
            <w:right w:val="none" w:sz="0" w:space="0" w:color="auto"/>
          </w:divBdr>
        </w:div>
        <w:div w:id="708992373">
          <w:marLeft w:val="0"/>
          <w:marRight w:val="0"/>
          <w:marTop w:val="0"/>
          <w:marBottom w:val="0"/>
          <w:divBdr>
            <w:top w:val="none" w:sz="0" w:space="0" w:color="auto"/>
            <w:left w:val="none" w:sz="0" w:space="0" w:color="auto"/>
            <w:bottom w:val="none" w:sz="0" w:space="0" w:color="auto"/>
            <w:right w:val="none" w:sz="0" w:space="0" w:color="auto"/>
          </w:divBdr>
        </w:div>
        <w:div w:id="2053113712">
          <w:marLeft w:val="0"/>
          <w:marRight w:val="0"/>
          <w:marTop w:val="0"/>
          <w:marBottom w:val="0"/>
          <w:divBdr>
            <w:top w:val="none" w:sz="0" w:space="0" w:color="auto"/>
            <w:left w:val="none" w:sz="0" w:space="0" w:color="auto"/>
            <w:bottom w:val="none" w:sz="0" w:space="0" w:color="auto"/>
            <w:right w:val="none" w:sz="0" w:space="0" w:color="auto"/>
          </w:divBdr>
        </w:div>
        <w:div w:id="1483891168">
          <w:marLeft w:val="0"/>
          <w:marRight w:val="0"/>
          <w:marTop w:val="0"/>
          <w:marBottom w:val="0"/>
          <w:divBdr>
            <w:top w:val="none" w:sz="0" w:space="0" w:color="auto"/>
            <w:left w:val="none" w:sz="0" w:space="0" w:color="auto"/>
            <w:bottom w:val="none" w:sz="0" w:space="0" w:color="auto"/>
            <w:right w:val="none" w:sz="0" w:space="0" w:color="auto"/>
          </w:divBdr>
        </w:div>
        <w:div w:id="1630474099">
          <w:marLeft w:val="0"/>
          <w:marRight w:val="0"/>
          <w:marTop w:val="0"/>
          <w:marBottom w:val="0"/>
          <w:divBdr>
            <w:top w:val="none" w:sz="0" w:space="0" w:color="auto"/>
            <w:left w:val="none" w:sz="0" w:space="0" w:color="auto"/>
            <w:bottom w:val="none" w:sz="0" w:space="0" w:color="auto"/>
            <w:right w:val="none" w:sz="0" w:space="0" w:color="auto"/>
          </w:divBdr>
        </w:div>
        <w:div w:id="1057630220">
          <w:marLeft w:val="0"/>
          <w:marRight w:val="0"/>
          <w:marTop w:val="0"/>
          <w:marBottom w:val="0"/>
          <w:divBdr>
            <w:top w:val="none" w:sz="0" w:space="0" w:color="auto"/>
            <w:left w:val="none" w:sz="0" w:space="0" w:color="auto"/>
            <w:bottom w:val="none" w:sz="0" w:space="0" w:color="auto"/>
            <w:right w:val="none" w:sz="0" w:space="0" w:color="auto"/>
          </w:divBdr>
        </w:div>
        <w:div w:id="1808619559">
          <w:marLeft w:val="0"/>
          <w:marRight w:val="0"/>
          <w:marTop w:val="0"/>
          <w:marBottom w:val="0"/>
          <w:divBdr>
            <w:top w:val="none" w:sz="0" w:space="0" w:color="auto"/>
            <w:left w:val="none" w:sz="0" w:space="0" w:color="auto"/>
            <w:bottom w:val="none" w:sz="0" w:space="0" w:color="auto"/>
            <w:right w:val="none" w:sz="0" w:space="0" w:color="auto"/>
          </w:divBdr>
        </w:div>
        <w:div w:id="2113819356">
          <w:marLeft w:val="0"/>
          <w:marRight w:val="0"/>
          <w:marTop w:val="0"/>
          <w:marBottom w:val="0"/>
          <w:divBdr>
            <w:top w:val="none" w:sz="0" w:space="0" w:color="auto"/>
            <w:left w:val="none" w:sz="0" w:space="0" w:color="auto"/>
            <w:bottom w:val="none" w:sz="0" w:space="0" w:color="auto"/>
            <w:right w:val="none" w:sz="0" w:space="0" w:color="auto"/>
          </w:divBdr>
        </w:div>
        <w:div w:id="1666544904">
          <w:marLeft w:val="0"/>
          <w:marRight w:val="0"/>
          <w:marTop w:val="0"/>
          <w:marBottom w:val="0"/>
          <w:divBdr>
            <w:top w:val="none" w:sz="0" w:space="0" w:color="auto"/>
            <w:left w:val="none" w:sz="0" w:space="0" w:color="auto"/>
            <w:bottom w:val="none" w:sz="0" w:space="0" w:color="auto"/>
            <w:right w:val="none" w:sz="0" w:space="0" w:color="auto"/>
          </w:divBdr>
        </w:div>
        <w:div w:id="1310669182">
          <w:marLeft w:val="0"/>
          <w:marRight w:val="0"/>
          <w:marTop w:val="0"/>
          <w:marBottom w:val="0"/>
          <w:divBdr>
            <w:top w:val="none" w:sz="0" w:space="0" w:color="auto"/>
            <w:left w:val="none" w:sz="0" w:space="0" w:color="auto"/>
            <w:bottom w:val="none" w:sz="0" w:space="0" w:color="auto"/>
            <w:right w:val="none" w:sz="0" w:space="0" w:color="auto"/>
          </w:divBdr>
        </w:div>
        <w:div w:id="928125382">
          <w:marLeft w:val="0"/>
          <w:marRight w:val="0"/>
          <w:marTop w:val="0"/>
          <w:marBottom w:val="0"/>
          <w:divBdr>
            <w:top w:val="none" w:sz="0" w:space="0" w:color="auto"/>
            <w:left w:val="none" w:sz="0" w:space="0" w:color="auto"/>
            <w:bottom w:val="none" w:sz="0" w:space="0" w:color="auto"/>
            <w:right w:val="none" w:sz="0" w:space="0" w:color="auto"/>
          </w:divBdr>
        </w:div>
        <w:div w:id="1795101130">
          <w:marLeft w:val="0"/>
          <w:marRight w:val="0"/>
          <w:marTop w:val="0"/>
          <w:marBottom w:val="0"/>
          <w:divBdr>
            <w:top w:val="none" w:sz="0" w:space="0" w:color="auto"/>
            <w:left w:val="none" w:sz="0" w:space="0" w:color="auto"/>
            <w:bottom w:val="none" w:sz="0" w:space="0" w:color="auto"/>
            <w:right w:val="none" w:sz="0" w:space="0" w:color="auto"/>
          </w:divBdr>
        </w:div>
        <w:div w:id="1879245746">
          <w:marLeft w:val="0"/>
          <w:marRight w:val="0"/>
          <w:marTop w:val="0"/>
          <w:marBottom w:val="0"/>
          <w:divBdr>
            <w:top w:val="none" w:sz="0" w:space="0" w:color="auto"/>
            <w:left w:val="none" w:sz="0" w:space="0" w:color="auto"/>
            <w:bottom w:val="none" w:sz="0" w:space="0" w:color="auto"/>
            <w:right w:val="none" w:sz="0" w:space="0" w:color="auto"/>
          </w:divBdr>
        </w:div>
        <w:div w:id="1544100667">
          <w:marLeft w:val="0"/>
          <w:marRight w:val="0"/>
          <w:marTop w:val="0"/>
          <w:marBottom w:val="0"/>
          <w:divBdr>
            <w:top w:val="none" w:sz="0" w:space="0" w:color="auto"/>
            <w:left w:val="none" w:sz="0" w:space="0" w:color="auto"/>
            <w:bottom w:val="none" w:sz="0" w:space="0" w:color="auto"/>
            <w:right w:val="none" w:sz="0" w:space="0" w:color="auto"/>
          </w:divBdr>
        </w:div>
        <w:div w:id="1095587229">
          <w:marLeft w:val="0"/>
          <w:marRight w:val="0"/>
          <w:marTop w:val="0"/>
          <w:marBottom w:val="0"/>
          <w:divBdr>
            <w:top w:val="none" w:sz="0" w:space="0" w:color="auto"/>
            <w:left w:val="none" w:sz="0" w:space="0" w:color="auto"/>
            <w:bottom w:val="none" w:sz="0" w:space="0" w:color="auto"/>
            <w:right w:val="none" w:sz="0" w:space="0" w:color="auto"/>
          </w:divBdr>
        </w:div>
        <w:div w:id="439959859">
          <w:marLeft w:val="0"/>
          <w:marRight w:val="0"/>
          <w:marTop w:val="0"/>
          <w:marBottom w:val="0"/>
          <w:divBdr>
            <w:top w:val="none" w:sz="0" w:space="0" w:color="auto"/>
            <w:left w:val="none" w:sz="0" w:space="0" w:color="auto"/>
            <w:bottom w:val="none" w:sz="0" w:space="0" w:color="auto"/>
            <w:right w:val="none" w:sz="0" w:space="0" w:color="auto"/>
          </w:divBdr>
        </w:div>
        <w:div w:id="1667783545">
          <w:marLeft w:val="0"/>
          <w:marRight w:val="0"/>
          <w:marTop w:val="0"/>
          <w:marBottom w:val="0"/>
          <w:divBdr>
            <w:top w:val="none" w:sz="0" w:space="0" w:color="auto"/>
            <w:left w:val="none" w:sz="0" w:space="0" w:color="auto"/>
            <w:bottom w:val="none" w:sz="0" w:space="0" w:color="auto"/>
            <w:right w:val="none" w:sz="0" w:space="0" w:color="auto"/>
          </w:divBdr>
        </w:div>
        <w:div w:id="1596742438">
          <w:marLeft w:val="0"/>
          <w:marRight w:val="0"/>
          <w:marTop w:val="0"/>
          <w:marBottom w:val="0"/>
          <w:divBdr>
            <w:top w:val="none" w:sz="0" w:space="0" w:color="auto"/>
            <w:left w:val="none" w:sz="0" w:space="0" w:color="auto"/>
            <w:bottom w:val="none" w:sz="0" w:space="0" w:color="auto"/>
            <w:right w:val="none" w:sz="0" w:space="0" w:color="auto"/>
          </w:divBdr>
        </w:div>
        <w:div w:id="1676225150">
          <w:marLeft w:val="0"/>
          <w:marRight w:val="0"/>
          <w:marTop w:val="0"/>
          <w:marBottom w:val="0"/>
          <w:divBdr>
            <w:top w:val="none" w:sz="0" w:space="0" w:color="auto"/>
            <w:left w:val="none" w:sz="0" w:space="0" w:color="auto"/>
            <w:bottom w:val="none" w:sz="0" w:space="0" w:color="auto"/>
            <w:right w:val="none" w:sz="0" w:space="0" w:color="auto"/>
          </w:divBdr>
        </w:div>
        <w:div w:id="1247108222">
          <w:marLeft w:val="0"/>
          <w:marRight w:val="0"/>
          <w:marTop w:val="0"/>
          <w:marBottom w:val="0"/>
          <w:divBdr>
            <w:top w:val="none" w:sz="0" w:space="0" w:color="auto"/>
            <w:left w:val="none" w:sz="0" w:space="0" w:color="auto"/>
            <w:bottom w:val="none" w:sz="0" w:space="0" w:color="auto"/>
            <w:right w:val="none" w:sz="0" w:space="0" w:color="auto"/>
          </w:divBdr>
        </w:div>
        <w:div w:id="1614246728">
          <w:marLeft w:val="0"/>
          <w:marRight w:val="0"/>
          <w:marTop w:val="0"/>
          <w:marBottom w:val="0"/>
          <w:divBdr>
            <w:top w:val="none" w:sz="0" w:space="0" w:color="auto"/>
            <w:left w:val="none" w:sz="0" w:space="0" w:color="auto"/>
            <w:bottom w:val="none" w:sz="0" w:space="0" w:color="auto"/>
            <w:right w:val="none" w:sz="0" w:space="0" w:color="auto"/>
          </w:divBdr>
        </w:div>
        <w:div w:id="957758790">
          <w:marLeft w:val="0"/>
          <w:marRight w:val="0"/>
          <w:marTop w:val="0"/>
          <w:marBottom w:val="0"/>
          <w:divBdr>
            <w:top w:val="none" w:sz="0" w:space="0" w:color="auto"/>
            <w:left w:val="none" w:sz="0" w:space="0" w:color="auto"/>
            <w:bottom w:val="none" w:sz="0" w:space="0" w:color="auto"/>
            <w:right w:val="none" w:sz="0" w:space="0" w:color="auto"/>
          </w:divBdr>
        </w:div>
        <w:div w:id="784231711">
          <w:marLeft w:val="0"/>
          <w:marRight w:val="0"/>
          <w:marTop w:val="0"/>
          <w:marBottom w:val="0"/>
          <w:divBdr>
            <w:top w:val="none" w:sz="0" w:space="0" w:color="auto"/>
            <w:left w:val="none" w:sz="0" w:space="0" w:color="auto"/>
            <w:bottom w:val="none" w:sz="0" w:space="0" w:color="auto"/>
            <w:right w:val="none" w:sz="0" w:space="0" w:color="auto"/>
          </w:divBdr>
        </w:div>
        <w:div w:id="1987785063">
          <w:marLeft w:val="0"/>
          <w:marRight w:val="0"/>
          <w:marTop w:val="0"/>
          <w:marBottom w:val="0"/>
          <w:divBdr>
            <w:top w:val="none" w:sz="0" w:space="0" w:color="auto"/>
            <w:left w:val="none" w:sz="0" w:space="0" w:color="auto"/>
            <w:bottom w:val="none" w:sz="0" w:space="0" w:color="auto"/>
            <w:right w:val="none" w:sz="0" w:space="0" w:color="auto"/>
          </w:divBdr>
        </w:div>
        <w:div w:id="1574579502">
          <w:marLeft w:val="0"/>
          <w:marRight w:val="0"/>
          <w:marTop w:val="0"/>
          <w:marBottom w:val="0"/>
          <w:divBdr>
            <w:top w:val="none" w:sz="0" w:space="0" w:color="auto"/>
            <w:left w:val="none" w:sz="0" w:space="0" w:color="auto"/>
            <w:bottom w:val="none" w:sz="0" w:space="0" w:color="auto"/>
            <w:right w:val="none" w:sz="0" w:space="0" w:color="auto"/>
          </w:divBdr>
        </w:div>
        <w:div w:id="1160777724">
          <w:marLeft w:val="0"/>
          <w:marRight w:val="0"/>
          <w:marTop w:val="0"/>
          <w:marBottom w:val="0"/>
          <w:divBdr>
            <w:top w:val="none" w:sz="0" w:space="0" w:color="auto"/>
            <w:left w:val="none" w:sz="0" w:space="0" w:color="auto"/>
            <w:bottom w:val="none" w:sz="0" w:space="0" w:color="auto"/>
            <w:right w:val="none" w:sz="0" w:space="0" w:color="auto"/>
          </w:divBdr>
        </w:div>
        <w:div w:id="1081608490">
          <w:marLeft w:val="0"/>
          <w:marRight w:val="0"/>
          <w:marTop w:val="0"/>
          <w:marBottom w:val="0"/>
          <w:divBdr>
            <w:top w:val="none" w:sz="0" w:space="0" w:color="auto"/>
            <w:left w:val="none" w:sz="0" w:space="0" w:color="auto"/>
            <w:bottom w:val="none" w:sz="0" w:space="0" w:color="auto"/>
            <w:right w:val="none" w:sz="0" w:space="0" w:color="auto"/>
          </w:divBdr>
        </w:div>
        <w:div w:id="616765251">
          <w:marLeft w:val="0"/>
          <w:marRight w:val="0"/>
          <w:marTop w:val="0"/>
          <w:marBottom w:val="0"/>
          <w:divBdr>
            <w:top w:val="none" w:sz="0" w:space="0" w:color="auto"/>
            <w:left w:val="none" w:sz="0" w:space="0" w:color="auto"/>
            <w:bottom w:val="none" w:sz="0" w:space="0" w:color="auto"/>
            <w:right w:val="none" w:sz="0" w:space="0" w:color="auto"/>
          </w:divBdr>
        </w:div>
        <w:div w:id="6374562">
          <w:marLeft w:val="0"/>
          <w:marRight w:val="0"/>
          <w:marTop w:val="0"/>
          <w:marBottom w:val="0"/>
          <w:divBdr>
            <w:top w:val="none" w:sz="0" w:space="0" w:color="auto"/>
            <w:left w:val="none" w:sz="0" w:space="0" w:color="auto"/>
            <w:bottom w:val="none" w:sz="0" w:space="0" w:color="auto"/>
            <w:right w:val="none" w:sz="0" w:space="0" w:color="auto"/>
          </w:divBdr>
        </w:div>
        <w:div w:id="261691793">
          <w:marLeft w:val="0"/>
          <w:marRight w:val="0"/>
          <w:marTop w:val="0"/>
          <w:marBottom w:val="0"/>
          <w:divBdr>
            <w:top w:val="none" w:sz="0" w:space="0" w:color="auto"/>
            <w:left w:val="none" w:sz="0" w:space="0" w:color="auto"/>
            <w:bottom w:val="none" w:sz="0" w:space="0" w:color="auto"/>
            <w:right w:val="none" w:sz="0" w:space="0" w:color="auto"/>
          </w:divBdr>
        </w:div>
        <w:div w:id="1358583151">
          <w:marLeft w:val="0"/>
          <w:marRight w:val="0"/>
          <w:marTop w:val="0"/>
          <w:marBottom w:val="0"/>
          <w:divBdr>
            <w:top w:val="none" w:sz="0" w:space="0" w:color="auto"/>
            <w:left w:val="none" w:sz="0" w:space="0" w:color="auto"/>
            <w:bottom w:val="none" w:sz="0" w:space="0" w:color="auto"/>
            <w:right w:val="none" w:sz="0" w:space="0" w:color="auto"/>
          </w:divBdr>
        </w:div>
        <w:div w:id="544415086">
          <w:marLeft w:val="0"/>
          <w:marRight w:val="0"/>
          <w:marTop w:val="0"/>
          <w:marBottom w:val="0"/>
          <w:divBdr>
            <w:top w:val="none" w:sz="0" w:space="0" w:color="auto"/>
            <w:left w:val="none" w:sz="0" w:space="0" w:color="auto"/>
            <w:bottom w:val="none" w:sz="0" w:space="0" w:color="auto"/>
            <w:right w:val="none" w:sz="0" w:space="0" w:color="auto"/>
          </w:divBdr>
        </w:div>
        <w:div w:id="615984729">
          <w:marLeft w:val="0"/>
          <w:marRight w:val="0"/>
          <w:marTop w:val="0"/>
          <w:marBottom w:val="0"/>
          <w:divBdr>
            <w:top w:val="none" w:sz="0" w:space="0" w:color="auto"/>
            <w:left w:val="none" w:sz="0" w:space="0" w:color="auto"/>
            <w:bottom w:val="none" w:sz="0" w:space="0" w:color="auto"/>
            <w:right w:val="none" w:sz="0" w:space="0" w:color="auto"/>
          </w:divBdr>
        </w:div>
        <w:div w:id="768745295">
          <w:marLeft w:val="0"/>
          <w:marRight w:val="0"/>
          <w:marTop w:val="0"/>
          <w:marBottom w:val="0"/>
          <w:divBdr>
            <w:top w:val="none" w:sz="0" w:space="0" w:color="auto"/>
            <w:left w:val="none" w:sz="0" w:space="0" w:color="auto"/>
            <w:bottom w:val="none" w:sz="0" w:space="0" w:color="auto"/>
            <w:right w:val="none" w:sz="0" w:space="0" w:color="auto"/>
          </w:divBdr>
        </w:div>
        <w:div w:id="968314586">
          <w:marLeft w:val="0"/>
          <w:marRight w:val="0"/>
          <w:marTop w:val="0"/>
          <w:marBottom w:val="0"/>
          <w:divBdr>
            <w:top w:val="none" w:sz="0" w:space="0" w:color="auto"/>
            <w:left w:val="none" w:sz="0" w:space="0" w:color="auto"/>
            <w:bottom w:val="none" w:sz="0" w:space="0" w:color="auto"/>
            <w:right w:val="none" w:sz="0" w:space="0" w:color="auto"/>
          </w:divBdr>
        </w:div>
      </w:divsChild>
    </w:div>
    <w:div w:id="509805940">
      <w:bodyDiv w:val="1"/>
      <w:marLeft w:val="0"/>
      <w:marRight w:val="0"/>
      <w:marTop w:val="0"/>
      <w:marBottom w:val="0"/>
      <w:divBdr>
        <w:top w:val="none" w:sz="0" w:space="0" w:color="auto"/>
        <w:left w:val="none" w:sz="0" w:space="0" w:color="auto"/>
        <w:bottom w:val="none" w:sz="0" w:space="0" w:color="auto"/>
        <w:right w:val="none" w:sz="0" w:space="0" w:color="auto"/>
      </w:divBdr>
    </w:div>
    <w:div w:id="512455523">
      <w:bodyDiv w:val="1"/>
      <w:marLeft w:val="0"/>
      <w:marRight w:val="0"/>
      <w:marTop w:val="0"/>
      <w:marBottom w:val="0"/>
      <w:divBdr>
        <w:top w:val="none" w:sz="0" w:space="0" w:color="auto"/>
        <w:left w:val="none" w:sz="0" w:space="0" w:color="auto"/>
        <w:bottom w:val="none" w:sz="0" w:space="0" w:color="auto"/>
        <w:right w:val="none" w:sz="0" w:space="0" w:color="auto"/>
      </w:divBdr>
    </w:div>
    <w:div w:id="528372664">
      <w:bodyDiv w:val="1"/>
      <w:marLeft w:val="0"/>
      <w:marRight w:val="0"/>
      <w:marTop w:val="0"/>
      <w:marBottom w:val="0"/>
      <w:divBdr>
        <w:top w:val="none" w:sz="0" w:space="0" w:color="auto"/>
        <w:left w:val="none" w:sz="0" w:space="0" w:color="auto"/>
        <w:bottom w:val="none" w:sz="0" w:space="0" w:color="auto"/>
        <w:right w:val="none" w:sz="0" w:space="0" w:color="auto"/>
      </w:divBdr>
    </w:div>
    <w:div w:id="529147813">
      <w:bodyDiv w:val="1"/>
      <w:marLeft w:val="0"/>
      <w:marRight w:val="0"/>
      <w:marTop w:val="0"/>
      <w:marBottom w:val="0"/>
      <w:divBdr>
        <w:top w:val="none" w:sz="0" w:space="0" w:color="auto"/>
        <w:left w:val="none" w:sz="0" w:space="0" w:color="auto"/>
        <w:bottom w:val="none" w:sz="0" w:space="0" w:color="auto"/>
        <w:right w:val="none" w:sz="0" w:space="0" w:color="auto"/>
      </w:divBdr>
    </w:div>
    <w:div w:id="530651012">
      <w:bodyDiv w:val="1"/>
      <w:marLeft w:val="0"/>
      <w:marRight w:val="0"/>
      <w:marTop w:val="0"/>
      <w:marBottom w:val="0"/>
      <w:divBdr>
        <w:top w:val="none" w:sz="0" w:space="0" w:color="auto"/>
        <w:left w:val="none" w:sz="0" w:space="0" w:color="auto"/>
        <w:bottom w:val="none" w:sz="0" w:space="0" w:color="auto"/>
        <w:right w:val="none" w:sz="0" w:space="0" w:color="auto"/>
      </w:divBdr>
    </w:div>
    <w:div w:id="542207422">
      <w:bodyDiv w:val="1"/>
      <w:marLeft w:val="0"/>
      <w:marRight w:val="0"/>
      <w:marTop w:val="0"/>
      <w:marBottom w:val="0"/>
      <w:divBdr>
        <w:top w:val="none" w:sz="0" w:space="0" w:color="auto"/>
        <w:left w:val="none" w:sz="0" w:space="0" w:color="auto"/>
        <w:bottom w:val="none" w:sz="0" w:space="0" w:color="auto"/>
        <w:right w:val="none" w:sz="0" w:space="0" w:color="auto"/>
      </w:divBdr>
    </w:div>
    <w:div w:id="543450333">
      <w:bodyDiv w:val="1"/>
      <w:marLeft w:val="0"/>
      <w:marRight w:val="0"/>
      <w:marTop w:val="0"/>
      <w:marBottom w:val="0"/>
      <w:divBdr>
        <w:top w:val="none" w:sz="0" w:space="0" w:color="auto"/>
        <w:left w:val="none" w:sz="0" w:space="0" w:color="auto"/>
        <w:bottom w:val="none" w:sz="0" w:space="0" w:color="auto"/>
        <w:right w:val="none" w:sz="0" w:space="0" w:color="auto"/>
      </w:divBdr>
    </w:div>
    <w:div w:id="557470489">
      <w:bodyDiv w:val="1"/>
      <w:marLeft w:val="0"/>
      <w:marRight w:val="0"/>
      <w:marTop w:val="0"/>
      <w:marBottom w:val="0"/>
      <w:divBdr>
        <w:top w:val="none" w:sz="0" w:space="0" w:color="auto"/>
        <w:left w:val="none" w:sz="0" w:space="0" w:color="auto"/>
        <w:bottom w:val="none" w:sz="0" w:space="0" w:color="auto"/>
        <w:right w:val="none" w:sz="0" w:space="0" w:color="auto"/>
      </w:divBdr>
    </w:div>
    <w:div w:id="564411336">
      <w:bodyDiv w:val="1"/>
      <w:marLeft w:val="0"/>
      <w:marRight w:val="0"/>
      <w:marTop w:val="0"/>
      <w:marBottom w:val="0"/>
      <w:divBdr>
        <w:top w:val="none" w:sz="0" w:space="0" w:color="auto"/>
        <w:left w:val="none" w:sz="0" w:space="0" w:color="auto"/>
        <w:bottom w:val="none" w:sz="0" w:space="0" w:color="auto"/>
        <w:right w:val="none" w:sz="0" w:space="0" w:color="auto"/>
      </w:divBdr>
    </w:div>
    <w:div w:id="571044180">
      <w:bodyDiv w:val="1"/>
      <w:marLeft w:val="0"/>
      <w:marRight w:val="0"/>
      <w:marTop w:val="0"/>
      <w:marBottom w:val="0"/>
      <w:divBdr>
        <w:top w:val="none" w:sz="0" w:space="0" w:color="auto"/>
        <w:left w:val="none" w:sz="0" w:space="0" w:color="auto"/>
        <w:bottom w:val="none" w:sz="0" w:space="0" w:color="auto"/>
        <w:right w:val="none" w:sz="0" w:space="0" w:color="auto"/>
      </w:divBdr>
    </w:div>
    <w:div w:id="577516962">
      <w:bodyDiv w:val="1"/>
      <w:marLeft w:val="0"/>
      <w:marRight w:val="0"/>
      <w:marTop w:val="0"/>
      <w:marBottom w:val="0"/>
      <w:divBdr>
        <w:top w:val="none" w:sz="0" w:space="0" w:color="auto"/>
        <w:left w:val="none" w:sz="0" w:space="0" w:color="auto"/>
        <w:bottom w:val="none" w:sz="0" w:space="0" w:color="auto"/>
        <w:right w:val="none" w:sz="0" w:space="0" w:color="auto"/>
      </w:divBdr>
    </w:div>
    <w:div w:id="581449040">
      <w:bodyDiv w:val="1"/>
      <w:marLeft w:val="0"/>
      <w:marRight w:val="0"/>
      <w:marTop w:val="0"/>
      <w:marBottom w:val="0"/>
      <w:divBdr>
        <w:top w:val="none" w:sz="0" w:space="0" w:color="auto"/>
        <w:left w:val="none" w:sz="0" w:space="0" w:color="auto"/>
        <w:bottom w:val="none" w:sz="0" w:space="0" w:color="auto"/>
        <w:right w:val="none" w:sz="0" w:space="0" w:color="auto"/>
      </w:divBdr>
    </w:div>
    <w:div w:id="584192948">
      <w:bodyDiv w:val="1"/>
      <w:marLeft w:val="0"/>
      <w:marRight w:val="0"/>
      <w:marTop w:val="0"/>
      <w:marBottom w:val="0"/>
      <w:divBdr>
        <w:top w:val="none" w:sz="0" w:space="0" w:color="auto"/>
        <w:left w:val="none" w:sz="0" w:space="0" w:color="auto"/>
        <w:bottom w:val="none" w:sz="0" w:space="0" w:color="auto"/>
        <w:right w:val="none" w:sz="0" w:space="0" w:color="auto"/>
      </w:divBdr>
    </w:div>
    <w:div w:id="595795286">
      <w:bodyDiv w:val="1"/>
      <w:marLeft w:val="0"/>
      <w:marRight w:val="0"/>
      <w:marTop w:val="0"/>
      <w:marBottom w:val="0"/>
      <w:divBdr>
        <w:top w:val="none" w:sz="0" w:space="0" w:color="auto"/>
        <w:left w:val="none" w:sz="0" w:space="0" w:color="auto"/>
        <w:bottom w:val="none" w:sz="0" w:space="0" w:color="auto"/>
        <w:right w:val="none" w:sz="0" w:space="0" w:color="auto"/>
      </w:divBdr>
    </w:div>
    <w:div w:id="605507684">
      <w:bodyDiv w:val="1"/>
      <w:marLeft w:val="0"/>
      <w:marRight w:val="0"/>
      <w:marTop w:val="0"/>
      <w:marBottom w:val="0"/>
      <w:divBdr>
        <w:top w:val="none" w:sz="0" w:space="0" w:color="auto"/>
        <w:left w:val="none" w:sz="0" w:space="0" w:color="auto"/>
        <w:bottom w:val="none" w:sz="0" w:space="0" w:color="auto"/>
        <w:right w:val="none" w:sz="0" w:space="0" w:color="auto"/>
      </w:divBdr>
    </w:div>
    <w:div w:id="605843053">
      <w:bodyDiv w:val="1"/>
      <w:marLeft w:val="0"/>
      <w:marRight w:val="0"/>
      <w:marTop w:val="0"/>
      <w:marBottom w:val="0"/>
      <w:divBdr>
        <w:top w:val="none" w:sz="0" w:space="0" w:color="auto"/>
        <w:left w:val="none" w:sz="0" w:space="0" w:color="auto"/>
        <w:bottom w:val="none" w:sz="0" w:space="0" w:color="auto"/>
        <w:right w:val="none" w:sz="0" w:space="0" w:color="auto"/>
      </w:divBdr>
    </w:div>
    <w:div w:id="606500508">
      <w:bodyDiv w:val="1"/>
      <w:marLeft w:val="0"/>
      <w:marRight w:val="0"/>
      <w:marTop w:val="0"/>
      <w:marBottom w:val="0"/>
      <w:divBdr>
        <w:top w:val="none" w:sz="0" w:space="0" w:color="auto"/>
        <w:left w:val="none" w:sz="0" w:space="0" w:color="auto"/>
        <w:bottom w:val="none" w:sz="0" w:space="0" w:color="auto"/>
        <w:right w:val="none" w:sz="0" w:space="0" w:color="auto"/>
      </w:divBdr>
    </w:div>
    <w:div w:id="608240873">
      <w:bodyDiv w:val="1"/>
      <w:marLeft w:val="0"/>
      <w:marRight w:val="0"/>
      <w:marTop w:val="0"/>
      <w:marBottom w:val="0"/>
      <w:divBdr>
        <w:top w:val="none" w:sz="0" w:space="0" w:color="auto"/>
        <w:left w:val="none" w:sz="0" w:space="0" w:color="auto"/>
        <w:bottom w:val="none" w:sz="0" w:space="0" w:color="auto"/>
        <w:right w:val="none" w:sz="0" w:space="0" w:color="auto"/>
      </w:divBdr>
    </w:div>
    <w:div w:id="608246046">
      <w:bodyDiv w:val="1"/>
      <w:marLeft w:val="0"/>
      <w:marRight w:val="0"/>
      <w:marTop w:val="0"/>
      <w:marBottom w:val="0"/>
      <w:divBdr>
        <w:top w:val="none" w:sz="0" w:space="0" w:color="auto"/>
        <w:left w:val="none" w:sz="0" w:space="0" w:color="auto"/>
        <w:bottom w:val="none" w:sz="0" w:space="0" w:color="auto"/>
        <w:right w:val="none" w:sz="0" w:space="0" w:color="auto"/>
      </w:divBdr>
    </w:div>
    <w:div w:id="610208647">
      <w:bodyDiv w:val="1"/>
      <w:marLeft w:val="0"/>
      <w:marRight w:val="0"/>
      <w:marTop w:val="0"/>
      <w:marBottom w:val="0"/>
      <w:divBdr>
        <w:top w:val="none" w:sz="0" w:space="0" w:color="auto"/>
        <w:left w:val="none" w:sz="0" w:space="0" w:color="auto"/>
        <w:bottom w:val="none" w:sz="0" w:space="0" w:color="auto"/>
        <w:right w:val="none" w:sz="0" w:space="0" w:color="auto"/>
      </w:divBdr>
    </w:div>
    <w:div w:id="611589169">
      <w:bodyDiv w:val="1"/>
      <w:marLeft w:val="0"/>
      <w:marRight w:val="0"/>
      <w:marTop w:val="0"/>
      <w:marBottom w:val="0"/>
      <w:divBdr>
        <w:top w:val="none" w:sz="0" w:space="0" w:color="auto"/>
        <w:left w:val="none" w:sz="0" w:space="0" w:color="auto"/>
        <w:bottom w:val="none" w:sz="0" w:space="0" w:color="auto"/>
        <w:right w:val="none" w:sz="0" w:space="0" w:color="auto"/>
      </w:divBdr>
    </w:div>
    <w:div w:id="622805995">
      <w:bodyDiv w:val="1"/>
      <w:marLeft w:val="0"/>
      <w:marRight w:val="0"/>
      <w:marTop w:val="0"/>
      <w:marBottom w:val="0"/>
      <w:divBdr>
        <w:top w:val="none" w:sz="0" w:space="0" w:color="auto"/>
        <w:left w:val="none" w:sz="0" w:space="0" w:color="auto"/>
        <w:bottom w:val="none" w:sz="0" w:space="0" w:color="auto"/>
        <w:right w:val="none" w:sz="0" w:space="0" w:color="auto"/>
      </w:divBdr>
    </w:div>
    <w:div w:id="651175476">
      <w:bodyDiv w:val="1"/>
      <w:marLeft w:val="0"/>
      <w:marRight w:val="0"/>
      <w:marTop w:val="0"/>
      <w:marBottom w:val="0"/>
      <w:divBdr>
        <w:top w:val="none" w:sz="0" w:space="0" w:color="auto"/>
        <w:left w:val="none" w:sz="0" w:space="0" w:color="auto"/>
        <w:bottom w:val="none" w:sz="0" w:space="0" w:color="auto"/>
        <w:right w:val="none" w:sz="0" w:space="0" w:color="auto"/>
      </w:divBdr>
    </w:div>
    <w:div w:id="652680397">
      <w:bodyDiv w:val="1"/>
      <w:marLeft w:val="0"/>
      <w:marRight w:val="0"/>
      <w:marTop w:val="0"/>
      <w:marBottom w:val="0"/>
      <w:divBdr>
        <w:top w:val="none" w:sz="0" w:space="0" w:color="auto"/>
        <w:left w:val="none" w:sz="0" w:space="0" w:color="auto"/>
        <w:bottom w:val="none" w:sz="0" w:space="0" w:color="auto"/>
        <w:right w:val="none" w:sz="0" w:space="0" w:color="auto"/>
      </w:divBdr>
    </w:div>
    <w:div w:id="652754250">
      <w:bodyDiv w:val="1"/>
      <w:marLeft w:val="0"/>
      <w:marRight w:val="0"/>
      <w:marTop w:val="0"/>
      <w:marBottom w:val="0"/>
      <w:divBdr>
        <w:top w:val="none" w:sz="0" w:space="0" w:color="auto"/>
        <w:left w:val="none" w:sz="0" w:space="0" w:color="auto"/>
        <w:bottom w:val="none" w:sz="0" w:space="0" w:color="auto"/>
        <w:right w:val="none" w:sz="0" w:space="0" w:color="auto"/>
      </w:divBdr>
    </w:div>
    <w:div w:id="652831175">
      <w:bodyDiv w:val="1"/>
      <w:marLeft w:val="0"/>
      <w:marRight w:val="0"/>
      <w:marTop w:val="0"/>
      <w:marBottom w:val="0"/>
      <w:divBdr>
        <w:top w:val="none" w:sz="0" w:space="0" w:color="auto"/>
        <w:left w:val="none" w:sz="0" w:space="0" w:color="auto"/>
        <w:bottom w:val="none" w:sz="0" w:space="0" w:color="auto"/>
        <w:right w:val="none" w:sz="0" w:space="0" w:color="auto"/>
      </w:divBdr>
    </w:div>
    <w:div w:id="683290793">
      <w:bodyDiv w:val="1"/>
      <w:marLeft w:val="0"/>
      <w:marRight w:val="0"/>
      <w:marTop w:val="0"/>
      <w:marBottom w:val="0"/>
      <w:divBdr>
        <w:top w:val="none" w:sz="0" w:space="0" w:color="auto"/>
        <w:left w:val="none" w:sz="0" w:space="0" w:color="auto"/>
        <w:bottom w:val="none" w:sz="0" w:space="0" w:color="auto"/>
        <w:right w:val="none" w:sz="0" w:space="0" w:color="auto"/>
      </w:divBdr>
    </w:div>
    <w:div w:id="712464534">
      <w:bodyDiv w:val="1"/>
      <w:marLeft w:val="0"/>
      <w:marRight w:val="0"/>
      <w:marTop w:val="0"/>
      <w:marBottom w:val="0"/>
      <w:divBdr>
        <w:top w:val="none" w:sz="0" w:space="0" w:color="auto"/>
        <w:left w:val="none" w:sz="0" w:space="0" w:color="auto"/>
        <w:bottom w:val="none" w:sz="0" w:space="0" w:color="auto"/>
        <w:right w:val="none" w:sz="0" w:space="0" w:color="auto"/>
      </w:divBdr>
      <w:divsChild>
        <w:div w:id="1592080651">
          <w:marLeft w:val="547"/>
          <w:marRight w:val="0"/>
          <w:marTop w:val="173"/>
          <w:marBottom w:val="0"/>
          <w:divBdr>
            <w:top w:val="none" w:sz="0" w:space="0" w:color="auto"/>
            <w:left w:val="none" w:sz="0" w:space="0" w:color="auto"/>
            <w:bottom w:val="none" w:sz="0" w:space="0" w:color="auto"/>
            <w:right w:val="none" w:sz="0" w:space="0" w:color="auto"/>
          </w:divBdr>
        </w:div>
        <w:div w:id="2077387571">
          <w:marLeft w:val="547"/>
          <w:marRight w:val="0"/>
          <w:marTop w:val="173"/>
          <w:marBottom w:val="0"/>
          <w:divBdr>
            <w:top w:val="none" w:sz="0" w:space="0" w:color="auto"/>
            <w:left w:val="none" w:sz="0" w:space="0" w:color="auto"/>
            <w:bottom w:val="none" w:sz="0" w:space="0" w:color="auto"/>
            <w:right w:val="none" w:sz="0" w:space="0" w:color="auto"/>
          </w:divBdr>
        </w:div>
        <w:div w:id="1824197173">
          <w:marLeft w:val="547"/>
          <w:marRight w:val="0"/>
          <w:marTop w:val="173"/>
          <w:marBottom w:val="0"/>
          <w:divBdr>
            <w:top w:val="none" w:sz="0" w:space="0" w:color="auto"/>
            <w:left w:val="none" w:sz="0" w:space="0" w:color="auto"/>
            <w:bottom w:val="none" w:sz="0" w:space="0" w:color="auto"/>
            <w:right w:val="none" w:sz="0" w:space="0" w:color="auto"/>
          </w:divBdr>
        </w:div>
        <w:div w:id="1481725459">
          <w:marLeft w:val="547"/>
          <w:marRight w:val="0"/>
          <w:marTop w:val="173"/>
          <w:marBottom w:val="0"/>
          <w:divBdr>
            <w:top w:val="none" w:sz="0" w:space="0" w:color="auto"/>
            <w:left w:val="none" w:sz="0" w:space="0" w:color="auto"/>
            <w:bottom w:val="none" w:sz="0" w:space="0" w:color="auto"/>
            <w:right w:val="none" w:sz="0" w:space="0" w:color="auto"/>
          </w:divBdr>
        </w:div>
      </w:divsChild>
    </w:div>
    <w:div w:id="733164308">
      <w:bodyDiv w:val="1"/>
      <w:marLeft w:val="0"/>
      <w:marRight w:val="0"/>
      <w:marTop w:val="0"/>
      <w:marBottom w:val="0"/>
      <w:divBdr>
        <w:top w:val="none" w:sz="0" w:space="0" w:color="auto"/>
        <w:left w:val="none" w:sz="0" w:space="0" w:color="auto"/>
        <w:bottom w:val="none" w:sz="0" w:space="0" w:color="auto"/>
        <w:right w:val="none" w:sz="0" w:space="0" w:color="auto"/>
      </w:divBdr>
    </w:div>
    <w:div w:id="743571797">
      <w:bodyDiv w:val="1"/>
      <w:marLeft w:val="0"/>
      <w:marRight w:val="0"/>
      <w:marTop w:val="0"/>
      <w:marBottom w:val="0"/>
      <w:divBdr>
        <w:top w:val="none" w:sz="0" w:space="0" w:color="auto"/>
        <w:left w:val="none" w:sz="0" w:space="0" w:color="auto"/>
        <w:bottom w:val="none" w:sz="0" w:space="0" w:color="auto"/>
        <w:right w:val="none" w:sz="0" w:space="0" w:color="auto"/>
      </w:divBdr>
    </w:div>
    <w:div w:id="748648840">
      <w:bodyDiv w:val="1"/>
      <w:marLeft w:val="0"/>
      <w:marRight w:val="0"/>
      <w:marTop w:val="0"/>
      <w:marBottom w:val="0"/>
      <w:divBdr>
        <w:top w:val="none" w:sz="0" w:space="0" w:color="auto"/>
        <w:left w:val="none" w:sz="0" w:space="0" w:color="auto"/>
        <w:bottom w:val="none" w:sz="0" w:space="0" w:color="auto"/>
        <w:right w:val="none" w:sz="0" w:space="0" w:color="auto"/>
      </w:divBdr>
    </w:div>
    <w:div w:id="754136014">
      <w:bodyDiv w:val="1"/>
      <w:marLeft w:val="0"/>
      <w:marRight w:val="0"/>
      <w:marTop w:val="0"/>
      <w:marBottom w:val="0"/>
      <w:divBdr>
        <w:top w:val="none" w:sz="0" w:space="0" w:color="auto"/>
        <w:left w:val="none" w:sz="0" w:space="0" w:color="auto"/>
        <w:bottom w:val="none" w:sz="0" w:space="0" w:color="auto"/>
        <w:right w:val="none" w:sz="0" w:space="0" w:color="auto"/>
      </w:divBdr>
    </w:div>
    <w:div w:id="754976534">
      <w:bodyDiv w:val="1"/>
      <w:marLeft w:val="0"/>
      <w:marRight w:val="0"/>
      <w:marTop w:val="0"/>
      <w:marBottom w:val="0"/>
      <w:divBdr>
        <w:top w:val="none" w:sz="0" w:space="0" w:color="auto"/>
        <w:left w:val="none" w:sz="0" w:space="0" w:color="auto"/>
        <w:bottom w:val="none" w:sz="0" w:space="0" w:color="auto"/>
        <w:right w:val="none" w:sz="0" w:space="0" w:color="auto"/>
      </w:divBdr>
    </w:div>
    <w:div w:id="755515009">
      <w:bodyDiv w:val="1"/>
      <w:marLeft w:val="0"/>
      <w:marRight w:val="0"/>
      <w:marTop w:val="0"/>
      <w:marBottom w:val="0"/>
      <w:divBdr>
        <w:top w:val="none" w:sz="0" w:space="0" w:color="auto"/>
        <w:left w:val="none" w:sz="0" w:space="0" w:color="auto"/>
        <w:bottom w:val="none" w:sz="0" w:space="0" w:color="auto"/>
        <w:right w:val="none" w:sz="0" w:space="0" w:color="auto"/>
      </w:divBdr>
    </w:div>
    <w:div w:id="760756196">
      <w:bodyDiv w:val="1"/>
      <w:marLeft w:val="0"/>
      <w:marRight w:val="0"/>
      <w:marTop w:val="0"/>
      <w:marBottom w:val="0"/>
      <w:divBdr>
        <w:top w:val="none" w:sz="0" w:space="0" w:color="auto"/>
        <w:left w:val="none" w:sz="0" w:space="0" w:color="auto"/>
        <w:bottom w:val="none" w:sz="0" w:space="0" w:color="auto"/>
        <w:right w:val="none" w:sz="0" w:space="0" w:color="auto"/>
      </w:divBdr>
    </w:div>
    <w:div w:id="762798635">
      <w:bodyDiv w:val="1"/>
      <w:marLeft w:val="0"/>
      <w:marRight w:val="0"/>
      <w:marTop w:val="0"/>
      <w:marBottom w:val="0"/>
      <w:divBdr>
        <w:top w:val="none" w:sz="0" w:space="0" w:color="auto"/>
        <w:left w:val="none" w:sz="0" w:space="0" w:color="auto"/>
        <w:bottom w:val="none" w:sz="0" w:space="0" w:color="auto"/>
        <w:right w:val="none" w:sz="0" w:space="0" w:color="auto"/>
      </w:divBdr>
    </w:div>
    <w:div w:id="773130383">
      <w:bodyDiv w:val="1"/>
      <w:marLeft w:val="0"/>
      <w:marRight w:val="0"/>
      <w:marTop w:val="0"/>
      <w:marBottom w:val="0"/>
      <w:divBdr>
        <w:top w:val="none" w:sz="0" w:space="0" w:color="auto"/>
        <w:left w:val="none" w:sz="0" w:space="0" w:color="auto"/>
        <w:bottom w:val="none" w:sz="0" w:space="0" w:color="auto"/>
        <w:right w:val="none" w:sz="0" w:space="0" w:color="auto"/>
      </w:divBdr>
      <w:divsChild>
        <w:div w:id="1834564557">
          <w:marLeft w:val="0"/>
          <w:marRight w:val="0"/>
          <w:marTop w:val="0"/>
          <w:marBottom w:val="525"/>
          <w:divBdr>
            <w:top w:val="none" w:sz="0" w:space="0" w:color="auto"/>
            <w:left w:val="none" w:sz="0" w:space="0" w:color="auto"/>
            <w:bottom w:val="none" w:sz="0" w:space="0" w:color="auto"/>
            <w:right w:val="none" w:sz="0" w:space="0" w:color="auto"/>
          </w:divBdr>
          <w:divsChild>
            <w:div w:id="17165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78261">
      <w:bodyDiv w:val="1"/>
      <w:marLeft w:val="0"/>
      <w:marRight w:val="0"/>
      <w:marTop w:val="0"/>
      <w:marBottom w:val="0"/>
      <w:divBdr>
        <w:top w:val="none" w:sz="0" w:space="0" w:color="auto"/>
        <w:left w:val="none" w:sz="0" w:space="0" w:color="auto"/>
        <w:bottom w:val="none" w:sz="0" w:space="0" w:color="auto"/>
        <w:right w:val="none" w:sz="0" w:space="0" w:color="auto"/>
      </w:divBdr>
    </w:div>
    <w:div w:id="795410454">
      <w:bodyDiv w:val="1"/>
      <w:marLeft w:val="0"/>
      <w:marRight w:val="0"/>
      <w:marTop w:val="0"/>
      <w:marBottom w:val="0"/>
      <w:divBdr>
        <w:top w:val="none" w:sz="0" w:space="0" w:color="auto"/>
        <w:left w:val="none" w:sz="0" w:space="0" w:color="auto"/>
        <w:bottom w:val="none" w:sz="0" w:space="0" w:color="auto"/>
        <w:right w:val="none" w:sz="0" w:space="0" w:color="auto"/>
      </w:divBdr>
    </w:div>
    <w:div w:id="798646555">
      <w:bodyDiv w:val="1"/>
      <w:marLeft w:val="0"/>
      <w:marRight w:val="0"/>
      <w:marTop w:val="0"/>
      <w:marBottom w:val="0"/>
      <w:divBdr>
        <w:top w:val="none" w:sz="0" w:space="0" w:color="auto"/>
        <w:left w:val="none" w:sz="0" w:space="0" w:color="auto"/>
        <w:bottom w:val="none" w:sz="0" w:space="0" w:color="auto"/>
        <w:right w:val="none" w:sz="0" w:space="0" w:color="auto"/>
      </w:divBdr>
    </w:div>
    <w:div w:id="815074734">
      <w:bodyDiv w:val="1"/>
      <w:marLeft w:val="0"/>
      <w:marRight w:val="0"/>
      <w:marTop w:val="0"/>
      <w:marBottom w:val="0"/>
      <w:divBdr>
        <w:top w:val="none" w:sz="0" w:space="0" w:color="auto"/>
        <w:left w:val="none" w:sz="0" w:space="0" w:color="auto"/>
        <w:bottom w:val="none" w:sz="0" w:space="0" w:color="auto"/>
        <w:right w:val="none" w:sz="0" w:space="0" w:color="auto"/>
      </w:divBdr>
    </w:div>
    <w:div w:id="832136622">
      <w:bodyDiv w:val="1"/>
      <w:marLeft w:val="0"/>
      <w:marRight w:val="0"/>
      <w:marTop w:val="0"/>
      <w:marBottom w:val="0"/>
      <w:divBdr>
        <w:top w:val="none" w:sz="0" w:space="0" w:color="auto"/>
        <w:left w:val="none" w:sz="0" w:space="0" w:color="auto"/>
        <w:bottom w:val="none" w:sz="0" w:space="0" w:color="auto"/>
        <w:right w:val="none" w:sz="0" w:space="0" w:color="auto"/>
      </w:divBdr>
      <w:divsChild>
        <w:div w:id="1388645100">
          <w:marLeft w:val="1066"/>
          <w:marRight w:val="0"/>
          <w:marTop w:val="67"/>
          <w:marBottom w:val="0"/>
          <w:divBdr>
            <w:top w:val="none" w:sz="0" w:space="0" w:color="auto"/>
            <w:left w:val="none" w:sz="0" w:space="0" w:color="auto"/>
            <w:bottom w:val="none" w:sz="0" w:space="0" w:color="auto"/>
            <w:right w:val="none" w:sz="0" w:space="0" w:color="auto"/>
          </w:divBdr>
        </w:div>
        <w:div w:id="1134524562">
          <w:marLeft w:val="1066"/>
          <w:marRight w:val="0"/>
          <w:marTop w:val="67"/>
          <w:marBottom w:val="0"/>
          <w:divBdr>
            <w:top w:val="none" w:sz="0" w:space="0" w:color="auto"/>
            <w:left w:val="none" w:sz="0" w:space="0" w:color="auto"/>
            <w:bottom w:val="none" w:sz="0" w:space="0" w:color="auto"/>
            <w:right w:val="none" w:sz="0" w:space="0" w:color="auto"/>
          </w:divBdr>
        </w:div>
        <w:div w:id="1514566682">
          <w:marLeft w:val="1066"/>
          <w:marRight w:val="0"/>
          <w:marTop w:val="67"/>
          <w:marBottom w:val="0"/>
          <w:divBdr>
            <w:top w:val="none" w:sz="0" w:space="0" w:color="auto"/>
            <w:left w:val="none" w:sz="0" w:space="0" w:color="auto"/>
            <w:bottom w:val="none" w:sz="0" w:space="0" w:color="auto"/>
            <w:right w:val="none" w:sz="0" w:space="0" w:color="auto"/>
          </w:divBdr>
        </w:div>
      </w:divsChild>
    </w:div>
    <w:div w:id="835221950">
      <w:bodyDiv w:val="1"/>
      <w:marLeft w:val="0"/>
      <w:marRight w:val="0"/>
      <w:marTop w:val="0"/>
      <w:marBottom w:val="0"/>
      <w:divBdr>
        <w:top w:val="none" w:sz="0" w:space="0" w:color="auto"/>
        <w:left w:val="none" w:sz="0" w:space="0" w:color="auto"/>
        <w:bottom w:val="none" w:sz="0" w:space="0" w:color="auto"/>
        <w:right w:val="none" w:sz="0" w:space="0" w:color="auto"/>
      </w:divBdr>
    </w:div>
    <w:div w:id="835606375">
      <w:bodyDiv w:val="1"/>
      <w:marLeft w:val="0"/>
      <w:marRight w:val="0"/>
      <w:marTop w:val="0"/>
      <w:marBottom w:val="0"/>
      <w:divBdr>
        <w:top w:val="none" w:sz="0" w:space="0" w:color="auto"/>
        <w:left w:val="none" w:sz="0" w:space="0" w:color="auto"/>
        <w:bottom w:val="none" w:sz="0" w:space="0" w:color="auto"/>
        <w:right w:val="none" w:sz="0" w:space="0" w:color="auto"/>
      </w:divBdr>
      <w:divsChild>
        <w:div w:id="1237738274">
          <w:marLeft w:val="0"/>
          <w:marRight w:val="0"/>
          <w:marTop w:val="0"/>
          <w:marBottom w:val="0"/>
          <w:divBdr>
            <w:top w:val="none" w:sz="0" w:space="0" w:color="auto"/>
            <w:left w:val="none" w:sz="0" w:space="0" w:color="auto"/>
            <w:bottom w:val="none" w:sz="0" w:space="0" w:color="auto"/>
            <w:right w:val="none" w:sz="0" w:space="0" w:color="auto"/>
          </w:divBdr>
          <w:divsChild>
            <w:div w:id="2119180519">
              <w:marLeft w:val="0"/>
              <w:marRight w:val="0"/>
              <w:marTop w:val="0"/>
              <w:marBottom w:val="502"/>
              <w:divBdr>
                <w:top w:val="none" w:sz="0" w:space="0" w:color="auto"/>
                <w:left w:val="none" w:sz="0" w:space="0" w:color="auto"/>
                <w:bottom w:val="single" w:sz="6" w:space="13" w:color="EEEDEB"/>
                <w:right w:val="none" w:sz="0" w:space="0" w:color="auto"/>
              </w:divBdr>
              <w:divsChild>
                <w:div w:id="924076144">
                  <w:marLeft w:val="0"/>
                  <w:marRight w:val="0"/>
                  <w:marTop w:val="0"/>
                  <w:marBottom w:val="0"/>
                  <w:divBdr>
                    <w:top w:val="none" w:sz="0" w:space="0" w:color="auto"/>
                    <w:left w:val="none" w:sz="0" w:space="0" w:color="auto"/>
                    <w:bottom w:val="none" w:sz="0" w:space="0" w:color="auto"/>
                    <w:right w:val="none" w:sz="0" w:space="0" w:color="auto"/>
                  </w:divBdr>
                  <w:divsChild>
                    <w:div w:id="1924680837">
                      <w:marLeft w:val="0"/>
                      <w:marRight w:val="0"/>
                      <w:marTop w:val="0"/>
                      <w:marBottom w:val="0"/>
                      <w:divBdr>
                        <w:top w:val="none" w:sz="0" w:space="0" w:color="auto"/>
                        <w:left w:val="none" w:sz="0" w:space="0" w:color="auto"/>
                        <w:bottom w:val="none" w:sz="0" w:space="0" w:color="auto"/>
                        <w:right w:val="none" w:sz="0" w:space="0" w:color="auto"/>
                      </w:divBdr>
                      <w:divsChild>
                        <w:div w:id="143617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044529">
      <w:bodyDiv w:val="1"/>
      <w:marLeft w:val="0"/>
      <w:marRight w:val="0"/>
      <w:marTop w:val="0"/>
      <w:marBottom w:val="0"/>
      <w:divBdr>
        <w:top w:val="none" w:sz="0" w:space="0" w:color="auto"/>
        <w:left w:val="none" w:sz="0" w:space="0" w:color="auto"/>
        <w:bottom w:val="none" w:sz="0" w:space="0" w:color="auto"/>
        <w:right w:val="none" w:sz="0" w:space="0" w:color="auto"/>
      </w:divBdr>
    </w:div>
    <w:div w:id="836581697">
      <w:bodyDiv w:val="1"/>
      <w:marLeft w:val="0"/>
      <w:marRight w:val="0"/>
      <w:marTop w:val="0"/>
      <w:marBottom w:val="0"/>
      <w:divBdr>
        <w:top w:val="none" w:sz="0" w:space="0" w:color="auto"/>
        <w:left w:val="none" w:sz="0" w:space="0" w:color="auto"/>
        <w:bottom w:val="none" w:sz="0" w:space="0" w:color="auto"/>
        <w:right w:val="none" w:sz="0" w:space="0" w:color="auto"/>
      </w:divBdr>
    </w:div>
    <w:div w:id="837579816">
      <w:bodyDiv w:val="1"/>
      <w:marLeft w:val="0"/>
      <w:marRight w:val="0"/>
      <w:marTop w:val="0"/>
      <w:marBottom w:val="0"/>
      <w:divBdr>
        <w:top w:val="none" w:sz="0" w:space="0" w:color="auto"/>
        <w:left w:val="none" w:sz="0" w:space="0" w:color="auto"/>
        <w:bottom w:val="none" w:sz="0" w:space="0" w:color="auto"/>
        <w:right w:val="none" w:sz="0" w:space="0" w:color="auto"/>
      </w:divBdr>
    </w:div>
    <w:div w:id="842933553">
      <w:bodyDiv w:val="1"/>
      <w:marLeft w:val="0"/>
      <w:marRight w:val="0"/>
      <w:marTop w:val="0"/>
      <w:marBottom w:val="0"/>
      <w:divBdr>
        <w:top w:val="none" w:sz="0" w:space="0" w:color="auto"/>
        <w:left w:val="none" w:sz="0" w:space="0" w:color="auto"/>
        <w:bottom w:val="none" w:sz="0" w:space="0" w:color="auto"/>
        <w:right w:val="none" w:sz="0" w:space="0" w:color="auto"/>
      </w:divBdr>
    </w:div>
    <w:div w:id="842940410">
      <w:bodyDiv w:val="1"/>
      <w:marLeft w:val="0"/>
      <w:marRight w:val="0"/>
      <w:marTop w:val="0"/>
      <w:marBottom w:val="0"/>
      <w:divBdr>
        <w:top w:val="none" w:sz="0" w:space="0" w:color="auto"/>
        <w:left w:val="none" w:sz="0" w:space="0" w:color="auto"/>
        <w:bottom w:val="none" w:sz="0" w:space="0" w:color="auto"/>
        <w:right w:val="none" w:sz="0" w:space="0" w:color="auto"/>
      </w:divBdr>
    </w:div>
    <w:div w:id="843323711">
      <w:bodyDiv w:val="1"/>
      <w:marLeft w:val="0"/>
      <w:marRight w:val="0"/>
      <w:marTop w:val="0"/>
      <w:marBottom w:val="0"/>
      <w:divBdr>
        <w:top w:val="none" w:sz="0" w:space="0" w:color="auto"/>
        <w:left w:val="none" w:sz="0" w:space="0" w:color="auto"/>
        <w:bottom w:val="none" w:sz="0" w:space="0" w:color="auto"/>
        <w:right w:val="none" w:sz="0" w:space="0" w:color="auto"/>
      </w:divBdr>
    </w:div>
    <w:div w:id="880361570">
      <w:bodyDiv w:val="1"/>
      <w:marLeft w:val="0"/>
      <w:marRight w:val="0"/>
      <w:marTop w:val="0"/>
      <w:marBottom w:val="0"/>
      <w:divBdr>
        <w:top w:val="none" w:sz="0" w:space="0" w:color="auto"/>
        <w:left w:val="none" w:sz="0" w:space="0" w:color="auto"/>
        <w:bottom w:val="none" w:sz="0" w:space="0" w:color="auto"/>
        <w:right w:val="none" w:sz="0" w:space="0" w:color="auto"/>
      </w:divBdr>
    </w:div>
    <w:div w:id="890309151">
      <w:bodyDiv w:val="1"/>
      <w:marLeft w:val="0"/>
      <w:marRight w:val="0"/>
      <w:marTop w:val="0"/>
      <w:marBottom w:val="0"/>
      <w:divBdr>
        <w:top w:val="none" w:sz="0" w:space="0" w:color="auto"/>
        <w:left w:val="none" w:sz="0" w:space="0" w:color="auto"/>
        <w:bottom w:val="none" w:sz="0" w:space="0" w:color="auto"/>
        <w:right w:val="none" w:sz="0" w:space="0" w:color="auto"/>
      </w:divBdr>
    </w:div>
    <w:div w:id="900360194">
      <w:bodyDiv w:val="1"/>
      <w:marLeft w:val="0"/>
      <w:marRight w:val="0"/>
      <w:marTop w:val="0"/>
      <w:marBottom w:val="0"/>
      <w:divBdr>
        <w:top w:val="none" w:sz="0" w:space="0" w:color="auto"/>
        <w:left w:val="none" w:sz="0" w:space="0" w:color="auto"/>
        <w:bottom w:val="none" w:sz="0" w:space="0" w:color="auto"/>
        <w:right w:val="none" w:sz="0" w:space="0" w:color="auto"/>
      </w:divBdr>
    </w:div>
    <w:div w:id="902913318">
      <w:bodyDiv w:val="1"/>
      <w:marLeft w:val="0"/>
      <w:marRight w:val="0"/>
      <w:marTop w:val="0"/>
      <w:marBottom w:val="0"/>
      <w:divBdr>
        <w:top w:val="none" w:sz="0" w:space="0" w:color="auto"/>
        <w:left w:val="none" w:sz="0" w:space="0" w:color="auto"/>
        <w:bottom w:val="none" w:sz="0" w:space="0" w:color="auto"/>
        <w:right w:val="none" w:sz="0" w:space="0" w:color="auto"/>
      </w:divBdr>
    </w:div>
    <w:div w:id="914163335">
      <w:bodyDiv w:val="1"/>
      <w:marLeft w:val="0"/>
      <w:marRight w:val="0"/>
      <w:marTop w:val="0"/>
      <w:marBottom w:val="0"/>
      <w:divBdr>
        <w:top w:val="none" w:sz="0" w:space="0" w:color="auto"/>
        <w:left w:val="none" w:sz="0" w:space="0" w:color="auto"/>
        <w:bottom w:val="none" w:sz="0" w:space="0" w:color="auto"/>
        <w:right w:val="none" w:sz="0" w:space="0" w:color="auto"/>
      </w:divBdr>
      <w:divsChild>
        <w:div w:id="1202979572">
          <w:marLeft w:val="0"/>
          <w:marRight w:val="0"/>
          <w:marTop w:val="0"/>
          <w:marBottom w:val="0"/>
          <w:divBdr>
            <w:top w:val="none" w:sz="0" w:space="0" w:color="auto"/>
            <w:left w:val="none" w:sz="0" w:space="0" w:color="auto"/>
            <w:bottom w:val="none" w:sz="0" w:space="0" w:color="auto"/>
            <w:right w:val="none" w:sz="0" w:space="0" w:color="auto"/>
          </w:divBdr>
          <w:divsChild>
            <w:div w:id="65727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2232">
      <w:bodyDiv w:val="1"/>
      <w:marLeft w:val="0"/>
      <w:marRight w:val="0"/>
      <w:marTop w:val="0"/>
      <w:marBottom w:val="0"/>
      <w:divBdr>
        <w:top w:val="none" w:sz="0" w:space="0" w:color="auto"/>
        <w:left w:val="none" w:sz="0" w:space="0" w:color="auto"/>
        <w:bottom w:val="none" w:sz="0" w:space="0" w:color="auto"/>
        <w:right w:val="none" w:sz="0" w:space="0" w:color="auto"/>
      </w:divBdr>
    </w:div>
    <w:div w:id="923339724">
      <w:bodyDiv w:val="1"/>
      <w:marLeft w:val="0"/>
      <w:marRight w:val="0"/>
      <w:marTop w:val="0"/>
      <w:marBottom w:val="0"/>
      <w:divBdr>
        <w:top w:val="none" w:sz="0" w:space="0" w:color="auto"/>
        <w:left w:val="none" w:sz="0" w:space="0" w:color="auto"/>
        <w:bottom w:val="none" w:sz="0" w:space="0" w:color="auto"/>
        <w:right w:val="none" w:sz="0" w:space="0" w:color="auto"/>
      </w:divBdr>
    </w:div>
    <w:div w:id="929314170">
      <w:bodyDiv w:val="1"/>
      <w:marLeft w:val="0"/>
      <w:marRight w:val="0"/>
      <w:marTop w:val="0"/>
      <w:marBottom w:val="0"/>
      <w:divBdr>
        <w:top w:val="none" w:sz="0" w:space="0" w:color="auto"/>
        <w:left w:val="none" w:sz="0" w:space="0" w:color="auto"/>
        <w:bottom w:val="none" w:sz="0" w:space="0" w:color="auto"/>
        <w:right w:val="none" w:sz="0" w:space="0" w:color="auto"/>
      </w:divBdr>
    </w:div>
    <w:div w:id="951938311">
      <w:bodyDiv w:val="1"/>
      <w:marLeft w:val="0"/>
      <w:marRight w:val="0"/>
      <w:marTop w:val="0"/>
      <w:marBottom w:val="0"/>
      <w:divBdr>
        <w:top w:val="none" w:sz="0" w:space="0" w:color="auto"/>
        <w:left w:val="none" w:sz="0" w:space="0" w:color="auto"/>
        <w:bottom w:val="none" w:sz="0" w:space="0" w:color="auto"/>
        <w:right w:val="none" w:sz="0" w:space="0" w:color="auto"/>
      </w:divBdr>
    </w:div>
    <w:div w:id="955600064">
      <w:bodyDiv w:val="1"/>
      <w:marLeft w:val="0"/>
      <w:marRight w:val="0"/>
      <w:marTop w:val="0"/>
      <w:marBottom w:val="0"/>
      <w:divBdr>
        <w:top w:val="none" w:sz="0" w:space="0" w:color="auto"/>
        <w:left w:val="none" w:sz="0" w:space="0" w:color="auto"/>
        <w:bottom w:val="none" w:sz="0" w:space="0" w:color="auto"/>
        <w:right w:val="none" w:sz="0" w:space="0" w:color="auto"/>
      </w:divBdr>
    </w:div>
    <w:div w:id="959727544">
      <w:bodyDiv w:val="1"/>
      <w:marLeft w:val="0"/>
      <w:marRight w:val="0"/>
      <w:marTop w:val="0"/>
      <w:marBottom w:val="0"/>
      <w:divBdr>
        <w:top w:val="none" w:sz="0" w:space="0" w:color="auto"/>
        <w:left w:val="none" w:sz="0" w:space="0" w:color="auto"/>
        <w:bottom w:val="none" w:sz="0" w:space="0" w:color="auto"/>
        <w:right w:val="none" w:sz="0" w:space="0" w:color="auto"/>
      </w:divBdr>
      <w:divsChild>
        <w:div w:id="444427667">
          <w:marLeft w:val="0"/>
          <w:marRight w:val="0"/>
          <w:marTop w:val="0"/>
          <w:marBottom w:val="0"/>
          <w:divBdr>
            <w:top w:val="none" w:sz="0" w:space="0" w:color="auto"/>
            <w:left w:val="none" w:sz="0" w:space="0" w:color="auto"/>
            <w:bottom w:val="none" w:sz="0" w:space="0" w:color="auto"/>
            <w:right w:val="none" w:sz="0" w:space="0" w:color="auto"/>
          </w:divBdr>
          <w:divsChild>
            <w:div w:id="935290599">
              <w:marLeft w:val="0"/>
              <w:marRight w:val="0"/>
              <w:marTop w:val="0"/>
              <w:marBottom w:val="0"/>
              <w:divBdr>
                <w:top w:val="none" w:sz="0" w:space="0" w:color="auto"/>
                <w:left w:val="none" w:sz="0" w:space="0" w:color="auto"/>
                <w:bottom w:val="none" w:sz="0" w:space="0" w:color="auto"/>
                <w:right w:val="none" w:sz="0" w:space="0" w:color="auto"/>
              </w:divBdr>
            </w:div>
            <w:div w:id="1089157137">
              <w:marLeft w:val="0"/>
              <w:marRight w:val="0"/>
              <w:marTop w:val="0"/>
              <w:marBottom w:val="0"/>
              <w:divBdr>
                <w:top w:val="none" w:sz="0" w:space="0" w:color="auto"/>
                <w:left w:val="none" w:sz="0" w:space="0" w:color="auto"/>
                <w:bottom w:val="none" w:sz="0" w:space="0" w:color="auto"/>
                <w:right w:val="none" w:sz="0" w:space="0" w:color="auto"/>
              </w:divBdr>
            </w:div>
            <w:div w:id="2125418043">
              <w:marLeft w:val="0"/>
              <w:marRight w:val="0"/>
              <w:marTop w:val="0"/>
              <w:marBottom w:val="0"/>
              <w:divBdr>
                <w:top w:val="none" w:sz="0" w:space="0" w:color="auto"/>
                <w:left w:val="none" w:sz="0" w:space="0" w:color="auto"/>
                <w:bottom w:val="none" w:sz="0" w:space="0" w:color="auto"/>
                <w:right w:val="none" w:sz="0" w:space="0" w:color="auto"/>
              </w:divBdr>
            </w:div>
            <w:div w:id="1508448075">
              <w:marLeft w:val="0"/>
              <w:marRight w:val="0"/>
              <w:marTop w:val="0"/>
              <w:marBottom w:val="0"/>
              <w:divBdr>
                <w:top w:val="none" w:sz="0" w:space="0" w:color="auto"/>
                <w:left w:val="none" w:sz="0" w:space="0" w:color="auto"/>
                <w:bottom w:val="none" w:sz="0" w:space="0" w:color="auto"/>
                <w:right w:val="none" w:sz="0" w:space="0" w:color="auto"/>
              </w:divBdr>
            </w:div>
            <w:div w:id="359622314">
              <w:marLeft w:val="0"/>
              <w:marRight w:val="0"/>
              <w:marTop w:val="0"/>
              <w:marBottom w:val="0"/>
              <w:divBdr>
                <w:top w:val="none" w:sz="0" w:space="0" w:color="auto"/>
                <w:left w:val="none" w:sz="0" w:space="0" w:color="auto"/>
                <w:bottom w:val="none" w:sz="0" w:space="0" w:color="auto"/>
                <w:right w:val="none" w:sz="0" w:space="0" w:color="auto"/>
              </w:divBdr>
            </w:div>
            <w:div w:id="728191316">
              <w:marLeft w:val="0"/>
              <w:marRight w:val="0"/>
              <w:marTop w:val="0"/>
              <w:marBottom w:val="0"/>
              <w:divBdr>
                <w:top w:val="none" w:sz="0" w:space="0" w:color="auto"/>
                <w:left w:val="none" w:sz="0" w:space="0" w:color="auto"/>
                <w:bottom w:val="none" w:sz="0" w:space="0" w:color="auto"/>
                <w:right w:val="none" w:sz="0" w:space="0" w:color="auto"/>
              </w:divBdr>
            </w:div>
            <w:div w:id="596401782">
              <w:marLeft w:val="0"/>
              <w:marRight w:val="0"/>
              <w:marTop w:val="0"/>
              <w:marBottom w:val="0"/>
              <w:divBdr>
                <w:top w:val="none" w:sz="0" w:space="0" w:color="auto"/>
                <w:left w:val="none" w:sz="0" w:space="0" w:color="auto"/>
                <w:bottom w:val="none" w:sz="0" w:space="0" w:color="auto"/>
                <w:right w:val="none" w:sz="0" w:space="0" w:color="auto"/>
              </w:divBdr>
            </w:div>
            <w:div w:id="6374632">
              <w:marLeft w:val="0"/>
              <w:marRight w:val="0"/>
              <w:marTop w:val="0"/>
              <w:marBottom w:val="0"/>
              <w:divBdr>
                <w:top w:val="none" w:sz="0" w:space="0" w:color="auto"/>
                <w:left w:val="none" w:sz="0" w:space="0" w:color="auto"/>
                <w:bottom w:val="none" w:sz="0" w:space="0" w:color="auto"/>
                <w:right w:val="none" w:sz="0" w:space="0" w:color="auto"/>
              </w:divBdr>
            </w:div>
            <w:div w:id="196355942">
              <w:marLeft w:val="0"/>
              <w:marRight w:val="0"/>
              <w:marTop w:val="0"/>
              <w:marBottom w:val="0"/>
              <w:divBdr>
                <w:top w:val="none" w:sz="0" w:space="0" w:color="auto"/>
                <w:left w:val="none" w:sz="0" w:space="0" w:color="auto"/>
                <w:bottom w:val="none" w:sz="0" w:space="0" w:color="auto"/>
                <w:right w:val="none" w:sz="0" w:space="0" w:color="auto"/>
              </w:divBdr>
            </w:div>
            <w:div w:id="2008291712">
              <w:marLeft w:val="0"/>
              <w:marRight w:val="0"/>
              <w:marTop w:val="0"/>
              <w:marBottom w:val="0"/>
              <w:divBdr>
                <w:top w:val="none" w:sz="0" w:space="0" w:color="auto"/>
                <w:left w:val="none" w:sz="0" w:space="0" w:color="auto"/>
                <w:bottom w:val="none" w:sz="0" w:space="0" w:color="auto"/>
                <w:right w:val="none" w:sz="0" w:space="0" w:color="auto"/>
              </w:divBdr>
            </w:div>
            <w:div w:id="108360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25554">
      <w:bodyDiv w:val="1"/>
      <w:marLeft w:val="0"/>
      <w:marRight w:val="0"/>
      <w:marTop w:val="0"/>
      <w:marBottom w:val="0"/>
      <w:divBdr>
        <w:top w:val="none" w:sz="0" w:space="0" w:color="auto"/>
        <w:left w:val="none" w:sz="0" w:space="0" w:color="auto"/>
        <w:bottom w:val="none" w:sz="0" w:space="0" w:color="auto"/>
        <w:right w:val="none" w:sz="0" w:space="0" w:color="auto"/>
      </w:divBdr>
    </w:div>
    <w:div w:id="966853187">
      <w:bodyDiv w:val="1"/>
      <w:marLeft w:val="0"/>
      <w:marRight w:val="0"/>
      <w:marTop w:val="0"/>
      <w:marBottom w:val="0"/>
      <w:divBdr>
        <w:top w:val="none" w:sz="0" w:space="0" w:color="auto"/>
        <w:left w:val="none" w:sz="0" w:space="0" w:color="auto"/>
        <w:bottom w:val="none" w:sz="0" w:space="0" w:color="auto"/>
        <w:right w:val="none" w:sz="0" w:space="0" w:color="auto"/>
      </w:divBdr>
    </w:div>
    <w:div w:id="968634861">
      <w:bodyDiv w:val="1"/>
      <w:marLeft w:val="0"/>
      <w:marRight w:val="0"/>
      <w:marTop w:val="0"/>
      <w:marBottom w:val="0"/>
      <w:divBdr>
        <w:top w:val="none" w:sz="0" w:space="0" w:color="auto"/>
        <w:left w:val="none" w:sz="0" w:space="0" w:color="auto"/>
        <w:bottom w:val="none" w:sz="0" w:space="0" w:color="auto"/>
        <w:right w:val="none" w:sz="0" w:space="0" w:color="auto"/>
      </w:divBdr>
    </w:div>
    <w:div w:id="973215639">
      <w:bodyDiv w:val="1"/>
      <w:marLeft w:val="0"/>
      <w:marRight w:val="0"/>
      <w:marTop w:val="0"/>
      <w:marBottom w:val="0"/>
      <w:divBdr>
        <w:top w:val="none" w:sz="0" w:space="0" w:color="auto"/>
        <w:left w:val="none" w:sz="0" w:space="0" w:color="auto"/>
        <w:bottom w:val="none" w:sz="0" w:space="0" w:color="auto"/>
        <w:right w:val="none" w:sz="0" w:space="0" w:color="auto"/>
      </w:divBdr>
    </w:div>
    <w:div w:id="975063939">
      <w:bodyDiv w:val="1"/>
      <w:marLeft w:val="0"/>
      <w:marRight w:val="0"/>
      <w:marTop w:val="0"/>
      <w:marBottom w:val="0"/>
      <w:divBdr>
        <w:top w:val="none" w:sz="0" w:space="0" w:color="auto"/>
        <w:left w:val="none" w:sz="0" w:space="0" w:color="auto"/>
        <w:bottom w:val="none" w:sz="0" w:space="0" w:color="auto"/>
        <w:right w:val="none" w:sz="0" w:space="0" w:color="auto"/>
      </w:divBdr>
    </w:div>
    <w:div w:id="976375032">
      <w:bodyDiv w:val="1"/>
      <w:marLeft w:val="0"/>
      <w:marRight w:val="0"/>
      <w:marTop w:val="0"/>
      <w:marBottom w:val="0"/>
      <w:divBdr>
        <w:top w:val="none" w:sz="0" w:space="0" w:color="auto"/>
        <w:left w:val="none" w:sz="0" w:space="0" w:color="auto"/>
        <w:bottom w:val="none" w:sz="0" w:space="0" w:color="auto"/>
        <w:right w:val="none" w:sz="0" w:space="0" w:color="auto"/>
      </w:divBdr>
    </w:div>
    <w:div w:id="981470009">
      <w:bodyDiv w:val="1"/>
      <w:marLeft w:val="0"/>
      <w:marRight w:val="0"/>
      <w:marTop w:val="0"/>
      <w:marBottom w:val="0"/>
      <w:divBdr>
        <w:top w:val="none" w:sz="0" w:space="0" w:color="auto"/>
        <w:left w:val="none" w:sz="0" w:space="0" w:color="auto"/>
        <w:bottom w:val="none" w:sz="0" w:space="0" w:color="auto"/>
        <w:right w:val="none" w:sz="0" w:space="0" w:color="auto"/>
      </w:divBdr>
    </w:div>
    <w:div w:id="986934581">
      <w:bodyDiv w:val="1"/>
      <w:marLeft w:val="0"/>
      <w:marRight w:val="0"/>
      <w:marTop w:val="0"/>
      <w:marBottom w:val="0"/>
      <w:divBdr>
        <w:top w:val="none" w:sz="0" w:space="0" w:color="auto"/>
        <w:left w:val="none" w:sz="0" w:space="0" w:color="auto"/>
        <w:bottom w:val="none" w:sz="0" w:space="0" w:color="auto"/>
        <w:right w:val="none" w:sz="0" w:space="0" w:color="auto"/>
      </w:divBdr>
    </w:div>
    <w:div w:id="990401584">
      <w:bodyDiv w:val="1"/>
      <w:marLeft w:val="0"/>
      <w:marRight w:val="0"/>
      <w:marTop w:val="0"/>
      <w:marBottom w:val="0"/>
      <w:divBdr>
        <w:top w:val="none" w:sz="0" w:space="0" w:color="auto"/>
        <w:left w:val="none" w:sz="0" w:space="0" w:color="auto"/>
        <w:bottom w:val="none" w:sz="0" w:space="0" w:color="auto"/>
        <w:right w:val="none" w:sz="0" w:space="0" w:color="auto"/>
      </w:divBdr>
    </w:div>
    <w:div w:id="996344289">
      <w:bodyDiv w:val="1"/>
      <w:marLeft w:val="0"/>
      <w:marRight w:val="0"/>
      <w:marTop w:val="0"/>
      <w:marBottom w:val="0"/>
      <w:divBdr>
        <w:top w:val="none" w:sz="0" w:space="0" w:color="auto"/>
        <w:left w:val="none" w:sz="0" w:space="0" w:color="auto"/>
        <w:bottom w:val="none" w:sz="0" w:space="0" w:color="auto"/>
        <w:right w:val="none" w:sz="0" w:space="0" w:color="auto"/>
      </w:divBdr>
    </w:div>
    <w:div w:id="1014956973">
      <w:bodyDiv w:val="1"/>
      <w:marLeft w:val="0"/>
      <w:marRight w:val="0"/>
      <w:marTop w:val="0"/>
      <w:marBottom w:val="0"/>
      <w:divBdr>
        <w:top w:val="none" w:sz="0" w:space="0" w:color="auto"/>
        <w:left w:val="none" w:sz="0" w:space="0" w:color="auto"/>
        <w:bottom w:val="none" w:sz="0" w:space="0" w:color="auto"/>
        <w:right w:val="none" w:sz="0" w:space="0" w:color="auto"/>
      </w:divBdr>
    </w:div>
    <w:div w:id="1017006143">
      <w:bodyDiv w:val="1"/>
      <w:marLeft w:val="0"/>
      <w:marRight w:val="0"/>
      <w:marTop w:val="0"/>
      <w:marBottom w:val="0"/>
      <w:divBdr>
        <w:top w:val="none" w:sz="0" w:space="0" w:color="auto"/>
        <w:left w:val="none" w:sz="0" w:space="0" w:color="auto"/>
        <w:bottom w:val="none" w:sz="0" w:space="0" w:color="auto"/>
        <w:right w:val="none" w:sz="0" w:space="0" w:color="auto"/>
      </w:divBdr>
    </w:div>
    <w:div w:id="1027412778">
      <w:bodyDiv w:val="1"/>
      <w:marLeft w:val="0"/>
      <w:marRight w:val="0"/>
      <w:marTop w:val="0"/>
      <w:marBottom w:val="0"/>
      <w:divBdr>
        <w:top w:val="none" w:sz="0" w:space="0" w:color="auto"/>
        <w:left w:val="none" w:sz="0" w:space="0" w:color="auto"/>
        <w:bottom w:val="none" w:sz="0" w:space="0" w:color="auto"/>
        <w:right w:val="none" w:sz="0" w:space="0" w:color="auto"/>
      </w:divBdr>
      <w:divsChild>
        <w:div w:id="483620934">
          <w:marLeft w:val="0"/>
          <w:marRight w:val="0"/>
          <w:marTop w:val="0"/>
          <w:marBottom w:val="0"/>
          <w:divBdr>
            <w:top w:val="none" w:sz="0" w:space="0" w:color="auto"/>
            <w:left w:val="none" w:sz="0" w:space="0" w:color="auto"/>
            <w:bottom w:val="none" w:sz="0" w:space="0" w:color="auto"/>
            <w:right w:val="none" w:sz="0" w:space="0" w:color="auto"/>
          </w:divBdr>
        </w:div>
        <w:div w:id="1085808093">
          <w:marLeft w:val="0"/>
          <w:marRight w:val="0"/>
          <w:marTop w:val="0"/>
          <w:marBottom w:val="0"/>
          <w:divBdr>
            <w:top w:val="none" w:sz="0" w:space="0" w:color="auto"/>
            <w:left w:val="none" w:sz="0" w:space="0" w:color="auto"/>
            <w:bottom w:val="none" w:sz="0" w:space="0" w:color="auto"/>
            <w:right w:val="none" w:sz="0" w:space="0" w:color="auto"/>
          </w:divBdr>
        </w:div>
      </w:divsChild>
    </w:div>
    <w:div w:id="1031497313">
      <w:bodyDiv w:val="1"/>
      <w:marLeft w:val="0"/>
      <w:marRight w:val="0"/>
      <w:marTop w:val="0"/>
      <w:marBottom w:val="0"/>
      <w:divBdr>
        <w:top w:val="none" w:sz="0" w:space="0" w:color="auto"/>
        <w:left w:val="none" w:sz="0" w:space="0" w:color="auto"/>
        <w:bottom w:val="none" w:sz="0" w:space="0" w:color="auto"/>
        <w:right w:val="none" w:sz="0" w:space="0" w:color="auto"/>
      </w:divBdr>
      <w:divsChild>
        <w:div w:id="1077703173">
          <w:marLeft w:val="1066"/>
          <w:marRight w:val="0"/>
          <w:marTop w:val="120"/>
          <w:marBottom w:val="0"/>
          <w:divBdr>
            <w:top w:val="none" w:sz="0" w:space="0" w:color="auto"/>
            <w:left w:val="none" w:sz="0" w:space="0" w:color="auto"/>
            <w:bottom w:val="none" w:sz="0" w:space="0" w:color="auto"/>
            <w:right w:val="none" w:sz="0" w:space="0" w:color="auto"/>
          </w:divBdr>
        </w:div>
        <w:div w:id="215776643">
          <w:marLeft w:val="1066"/>
          <w:marRight w:val="0"/>
          <w:marTop w:val="120"/>
          <w:marBottom w:val="0"/>
          <w:divBdr>
            <w:top w:val="none" w:sz="0" w:space="0" w:color="auto"/>
            <w:left w:val="none" w:sz="0" w:space="0" w:color="auto"/>
            <w:bottom w:val="none" w:sz="0" w:space="0" w:color="auto"/>
            <w:right w:val="none" w:sz="0" w:space="0" w:color="auto"/>
          </w:divBdr>
        </w:div>
        <w:div w:id="701831657">
          <w:marLeft w:val="1066"/>
          <w:marRight w:val="0"/>
          <w:marTop w:val="120"/>
          <w:marBottom w:val="0"/>
          <w:divBdr>
            <w:top w:val="none" w:sz="0" w:space="0" w:color="auto"/>
            <w:left w:val="none" w:sz="0" w:space="0" w:color="auto"/>
            <w:bottom w:val="none" w:sz="0" w:space="0" w:color="auto"/>
            <w:right w:val="none" w:sz="0" w:space="0" w:color="auto"/>
          </w:divBdr>
        </w:div>
        <w:div w:id="338195953">
          <w:marLeft w:val="1066"/>
          <w:marRight w:val="0"/>
          <w:marTop w:val="120"/>
          <w:marBottom w:val="0"/>
          <w:divBdr>
            <w:top w:val="none" w:sz="0" w:space="0" w:color="auto"/>
            <w:left w:val="none" w:sz="0" w:space="0" w:color="auto"/>
            <w:bottom w:val="none" w:sz="0" w:space="0" w:color="auto"/>
            <w:right w:val="none" w:sz="0" w:space="0" w:color="auto"/>
          </w:divBdr>
        </w:div>
      </w:divsChild>
    </w:div>
    <w:div w:id="1031997148">
      <w:bodyDiv w:val="1"/>
      <w:marLeft w:val="0"/>
      <w:marRight w:val="0"/>
      <w:marTop w:val="0"/>
      <w:marBottom w:val="0"/>
      <w:divBdr>
        <w:top w:val="none" w:sz="0" w:space="0" w:color="auto"/>
        <w:left w:val="none" w:sz="0" w:space="0" w:color="auto"/>
        <w:bottom w:val="none" w:sz="0" w:space="0" w:color="auto"/>
        <w:right w:val="none" w:sz="0" w:space="0" w:color="auto"/>
      </w:divBdr>
    </w:div>
    <w:div w:id="1032271454">
      <w:bodyDiv w:val="1"/>
      <w:marLeft w:val="0"/>
      <w:marRight w:val="0"/>
      <w:marTop w:val="0"/>
      <w:marBottom w:val="0"/>
      <w:divBdr>
        <w:top w:val="none" w:sz="0" w:space="0" w:color="auto"/>
        <w:left w:val="none" w:sz="0" w:space="0" w:color="auto"/>
        <w:bottom w:val="none" w:sz="0" w:space="0" w:color="auto"/>
        <w:right w:val="none" w:sz="0" w:space="0" w:color="auto"/>
      </w:divBdr>
    </w:div>
    <w:div w:id="1033964142">
      <w:bodyDiv w:val="1"/>
      <w:marLeft w:val="0"/>
      <w:marRight w:val="0"/>
      <w:marTop w:val="0"/>
      <w:marBottom w:val="0"/>
      <w:divBdr>
        <w:top w:val="none" w:sz="0" w:space="0" w:color="auto"/>
        <w:left w:val="none" w:sz="0" w:space="0" w:color="auto"/>
        <w:bottom w:val="none" w:sz="0" w:space="0" w:color="auto"/>
        <w:right w:val="none" w:sz="0" w:space="0" w:color="auto"/>
      </w:divBdr>
    </w:div>
    <w:div w:id="1037002025">
      <w:bodyDiv w:val="1"/>
      <w:marLeft w:val="0"/>
      <w:marRight w:val="0"/>
      <w:marTop w:val="0"/>
      <w:marBottom w:val="0"/>
      <w:divBdr>
        <w:top w:val="none" w:sz="0" w:space="0" w:color="auto"/>
        <w:left w:val="none" w:sz="0" w:space="0" w:color="auto"/>
        <w:bottom w:val="none" w:sz="0" w:space="0" w:color="auto"/>
        <w:right w:val="none" w:sz="0" w:space="0" w:color="auto"/>
      </w:divBdr>
      <w:divsChild>
        <w:div w:id="549340690">
          <w:marLeft w:val="0"/>
          <w:marRight w:val="0"/>
          <w:marTop w:val="0"/>
          <w:marBottom w:val="0"/>
          <w:divBdr>
            <w:top w:val="none" w:sz="0" w:space="0" w:color="auto"/>
            <w:left w:val="none" w:sz="0" w:space="0" w:color="auto"/>
            <w:bottom w:val="none" w:sz="0" w:space="0" w:color="auto"/>
            <w:right w:val="none" w:sz="0" w:space="0" w:color="auto"/>
          </w:divBdr>
        </w:div>
      </w:divsChild>
    </w:div>
    <w:div w:id="1051422774">
      <w:bodyDiv w:val="1"/>
      <w:marLeft w:val="0"/>
      <w:marRight w:val="0"/>
      <w:marTop w:val="0"/>
      <w:marBottom w:val="0"/>
      <w:divBdr>
        <w:top w:val="none" w:sz="0" w:space="0" w:color="auto"/>
        <w:left w:val="none" w:sz="0" w:space="0" w:color="auto"/>
        <w:bottom w:val="none" w:sz="0" w:space="0" w:color="auto"/>
        <w:right w:val="none" w:sz="0" w:space="0" w:color="auto"/>
      </w:divBdr>
    </w:div>
    <w:div w:id="1058167043">
      <w:bodyDiv w:val="1"/>
      <w:marLeft w:val="0"/>
      <w:marRight w:val="0"/>
      <w:marTop w:val="0"/>
      <w:marBottom w:val="0"/>
      <w:divBdr>
        <w:top w:val="none" w:sz="0" w:space="0" w:color="auto"/>
        <w:left w:val="none" w:sz="0" w:space="0" w:color="auto"/>
        <w:bottom w:val="none" w:sz="0" w:space="0" w:color="auto"/>
        <w:right w:val="none" w:sz="0" w:space="0" w:color="auto"/>
      </w:divBdr>
    </w:div>
    <w:div w:id="1058284735">
      <w:bodyDiv w:val="1"/>
      <w:marLeft w:val="0"/>
      <w:marRight w:val="0"/>
      <w:marTop w:val="0"/>
      <w:marBottom w:val="0"/>
      <w:divBdr>
        <w:top w:val="none" w:sz="0" w:space="0" w:color="auto"/>
        <w:left w:val="none" w:sz="0" w:space="0" w:color="auto"/>
        <w:bottom w:val="none" w:sz="0" w:space="0" w:color="auto"/>
        <w:right w:val="none" w:sz="0" w:space="0" w:color="auto"/>
      </w:divBdr>
    </w:div>
    <w:div w:id="1061758013">
      <w:bodyDiv w:val="1"/>
      <w:marLeft w:val="0"/>
      <w:marRight w:val="0"/>
      <w:marTop w:val="0"/>
      <w:marBottom w:val="0"/>
      <w:divBdr>
        <w:top w:val="none" w:sz="0" w:space="0" w:color="auto"/>
        <w:left w:val="none" w:sz="0" w:space="0" w:color="auto"/>
        <w:bottom w:val="none" w:sz="0" w:space="0" w:color="auto"/>
        <w:right w:val="none" w:sz="0" w:space="0" w:color="auto"/>
      </w:divBdr>
    </w:div>
    <w:div w:id="1063022517">
      <w:bodyDiv w:val="1"/>
      <w:marLeft w:val="0"/>
      <w:marRight w:val="0"/>
      <w:marTop w:val="0"/>
      <w:marBottom w:val="0"/>
      <w:divBdr>
        <w:top w:val="none" w:sz="0" w:space="0" w:color="auto"/>
        <w:left w:val="none" w:sz="0" w:space="0" w:color="auto"/>
        <w:bottom w:val="none" w:sz="0" w:space="0" w:color="auto"/>
        <w:right w:val="none" w:sz="0" w:space="0" w:color="auto"/>
      </w:divBdr>
    </w:div>
    <w:div w:id="1065565787">
      <w:bodyDiv w:val="1"/>
      <w:marLeft w:val="0"/>
      <w:marRight w:val="0"/>
      <w:marTop w:val="0"/>
      <w:marBottom w:val="0"/>
      <w:divBdr>
        <w:top w:val="none" w:sz="0" w:space="0" w:color="auto"/>
        <w:left w:val="none" w:sz="0" w:space="0" w:color="auto"/>
        <w:bottom w:val="none" w:sz="0" w:space="0" w:color="auto"/>
        <w:right w:val="none" w:sz="0" w:space="0" w:color="auto"/>
      </w:divBdr>
      <w:divsChild>
        <w:div w:id="1709915424">
          <w:marLeft w:val="0"/>
          <w:marRight w:val="0"/>
          <w:marTop w:val="0"/>
          <w:marBottom w:val="0"/>
          <w:divBdr>
            <w:top w:val="none" w:sz="0" w:space="0" w:color="auto"/>
            <w:left w:val="none" w:sz="0" w:space="0" w:color="auto"/>
            <w:bottom w:val="none" w:sz="0" w:space="0" w:color="auto"/>
            <w:right w:val="none" w:sz="0" w:space="0" w:color="auto"/>
          </w:divBdr>
        </w:div>
        <w:div w:id="264315814">
          <w:marLeft w:val="0"/>
          <w:marRight w:val="0"/>
          <w:marTop w:val="0"/>
          <w:marBottom w:val="0"/>
          <w:divBdr>
            <w:top w:val="none" w:sz="0" w:space="0" w:color="auto"/>
            <w:left w:val="none" w:sz="0" w:space="0" w:color="auto"/>
            <w:bottom w:val="none" w:sz="0" w:space="0" w:color="auto"/>
            <w:right w:val="none" w:sz="0" w:space="0" w:color="auto"/>
          </w:divBdr>
        </w:div>
        <w:div w:id="990596567">
          <w:marLeft w:val="0"/>
          <w:marRight w:val="0"/>
          <w:marTop w:val="0"/>
          <w:marBottom w:val="0"/>
          <w:divBdr>
            <w:top w:val="none" w:sz="0" w:space="0" w:color="auto"/>
            <w:left w:val="none" w:sz="0" w:space="0" w:color="auto"/>
            <w:bottom w:val="none" w:sz="0" w:space="0" w:color="auto"/>
            <w:right w:val="none" w:sz="0" w:space="0" w:color="auto"/>
          </w:divBdr>
        </w:div>
        <w:div w:id="1540777627">
          <w:marLeft w:val="0"/>
          <w:marRight w:val="0"/>
          <w:marTop w:val="0"/>
          <w:marBottom w:val="0"/>
          <w:divBdr>
            <w:top w:val="none" w:sz="0" w:space="0" w:color="auto"/>
            <w:left w:val="none" w:sz="0" w:space="0" w:color="auto"/>
            <w:bottom w:val="none" w:sz="0" w:space="0" w:color="auto"/>
            <w:right w:val="none" w:sz="0" w:space="0" w:color="auto"/>
          </w:divBdr>
        </w:div>
        <w:div w:id="1693611620">
          <w:marLeft w:val="0"/>
          <w:marRight w:val="0"/>
          <w:marTop w:val="0"/>
          <w:marBottom w:val="0"/>
          <w:divBdr>
            <w:top w:val="none" w:sz="0" w:space="0" w:color="auto"/>
            <w:left w:val="none" w:sz="0" w:space="0" w:color="auto"/>
            <w:bottom w:val="none" w:sz="0" w:space="0" w:color="auto"/>
            <w:right w:val="none" w:sz="0" w:space="0" w:color="auto"/>
          </w:divBdr>
        </w:div>
        <w:div w:id="2017681906">
          <w:marLeft w:val="0"/>
          <w:marRight w:val="0"/>
          <w:marTop w:val="0"/>
          <w:marBottom w:val="0"/>
          <w:divBdr>
            <w:top w:val="none" w:sz="0" w:space="0" w:color="auto"/>
            <w:left w:val="none" w:sz="0" w:space="0" w:color="auto"/>
            <w:bottom w:val="none" w:sz="0" w:space="0" w:color="auto"/>
            <w:right w:val="none" w:sz="0" w:space="0" w:color="auto"/>
          </w:divBdr>
        </w:div>
        <w:div w:id="587543962">
          <w:marLeft w:val="0"/>
          <w:marRight w:val="0"/>
          <w:marTop w:val="0"/>
          <w:marBottom w:val="0"/>
          <w:divBdr>
            <w:top w:val="none" w:sz="0" w:space="0" w:color="auto"/>
            <w:left w:val="none" w:sz="0" w:space="0" w:color="auto"/>
            <w:bottom w:val="none" w:sz="0" w:space="0" w:color="auto"/>
            <w:right w:val="none" w:sz="0" w:space="0" w:color="auto"/>
          </w:divBdr>
        </w:div>
        <w:div w:id="1787307988">
          <w:marLeft w:val="0"/>
          <w:marRight w:val="0"/>
          <w:marTop w:val="0"/>
          <w:marBottom w:val="0"/>
          <w:divBdr>
            <w:top w:val="none" w:sz="0" w:space="0" w:color="auto"/>
            <w:left w:val="none" w:sz="0" w:space="0" w:color="auto"/>
            <w:bottom w:val="none" w:sz="0" w:space="0" w:color="auto"/>
            <w:right w:val="none" w:sz="0" w:space="0" w:color="auto"/>
          </w:divBdr>
        </w:div>
        <w:div w:id="294411517">
          <w:marLeft w:val="0"/>
          <w:marRight w:val="0"/>
          <w:marTop w:val="0"/>
          <w:marBottom w:val="0"/>
          <w:divBdr>
            <w:top w:val="none" w:sz="0" w:space="0" w:color="auto"/>
            <w:left w:val="none" w:sz="0" w:space="0" w:color="auto"/>
            <w:bottom w:val="none" w:sz="0" w:space="0" w:color="auto"/>
            <w:right w:val="none" w:sz="0" w:space="0" w:color="auto"/>
          </w:divBdr>
        </w:div>
        <w:div w:id="78059989">
          <w:marLeft w:val="0"/>
          <w:marRight w:val="0"/>
          <w:marTop w:val="0"/>
          <w:marBottom w:val="0"/>
          <w:divBdr>
            <w:top w:val="none" w:sz="0" w:space="0" w:color="auto"/>
            <w:left w:val="none" w:sz="0" w:space="0" w:color="auto"/>
            <w:bottom w:val="none" w:sz="0" w:space="0" w:color="auto"/>
            <w:right w:val="none" w:sz="0" w:space="0" w:color="auto"/>
          </w:divBdr>
        </w:div>
        <w:div w:id="418605192">
          <w:marLeft w:val="0"/>
          <w:marRight w:val="0"/>
          <w:marTop w:val="0"/>
          <w:marBottom w:val="0"/>
          <w:divBdr>
            <w:top w:val="none" w:sz="0" w:space="0" w:color="auto"/>
            <w:left w:val="none" w:sz="0" w:space="0" w:color="auto"/>
            <w:bottom w:val="none" w:sz="0" w:space="0" w:color="auto"/>
            <w:right w:val="none" w:sz="0" w:space="0" w:color="auto"/>
          </w:divBdr>
        </w:div>
        <w:div w:id="1583567608">
          <w:marLeft w:val="0"/>
          <w:marRight w:val="0"/>
          <w:marTop w:val="0"/>
          <w:marBottom w:val="0"/>
          <w:divBdr>
            <w:top w:val="none" w:sz="0" w:space="0" w:color="auto"/>
            <w:left w:val="none" w:sz="0" w:space="0" w:color="auto"/>
            <w:bottom w:val="none" w:sz="0" w:space="0" w:color="auto"/>
            <w:right w:val="none" w:sz="0" w:space="0" w:color="auto"/>
          </w:divBdr>
        </w:div>
        <w:div w:id="581374005">
          <w:marLeft w:val="0"/>
          <w:marRight w:val="0"/>
          <w:marTop w:val="0"/>
          <w:marBottom w:val="0"/>
          <w:divBdr>
            <w:top w:val="none" w:sz="0" w:space="0" w:color="auto"/>
            <w:left w:val="none" w:sz="0" w:space="0" w:color="auto"/>
            <w:bottom w:val="none" w:sz="0" w:space="0" w:color="auto"/>
            <w:right w:val="none" w:sz="0" w:space="0" w:color="auto"/>
          </w:divBdr>
        </w:div>
        <w:div w:id="1272199008">
          <w:marLeft w:val="0"/>
          <w:marRight w:val="0"/>
          <w:marTop w:val="0"/>
          <w:marBottom w:val="0"/>
          <w:divBdr>
            <w:top w:val="none" w:sz="0" w:space="0" w:color="auto"/>
            <w:left w:val="none" w:sz="0" w:space="0" w:color="auto"/>
            <w:bottom w:val="none" w:sz="0" w:space="0" w:color="auto"/>
            <w:right w:val="none" w:sz="0" w:space="0" w:color="auto"/>
          </w:divBdr>
        </w:div>
        <w:div w:id="2039967196">
          <w:marLeft w:val="0"/>
          <w:marRight w:val="0"/>
          <w:marTop w:val="0"/>
          <w:marBottom w:val="0"/>
          <w:divBdr>
            <w:top w:val="none" w:sz="0" w:space="0" w:color="auto"/>
            <w:left w:val="none" w:sz="0" w:space="0" w:color="auto"/>
            <w:bottom w:val="none" w:sz="0" w:space="0" w:color="auto"/>
            <w:right w:val="none" w:sz="0" w:space="0" w:color="auto"/>
          </w:divBdr>
        </w:div>
        <w:div w:id="1028142508">
          <w:marLeft w:val="0"/>
          <w:marRight w:val="0"/>
          <w:marTop w:val="0"/>
          <w:marBottom w:val="0"/>
          <w:divBdr>
            <w:top w:val="none" w:sz="0" w:space="0" w:color="auto"/>
            <w:left w:val="none" w:sz="0" w:space="0" w:color="auto"/>
            <w:bottom w:val="none" w:sz="0" w:space="0" w:color="auto"/>
            <w:right w:val="none" w:sz="0" w:space="0" w:color="auto"/>
          </w:divBdr>
        </w:div>
        <w:div w:id="226963156">
          <w:marLeft w:val="0"/>
          <w:marRight w:val="0"/>
          <w:marTop w:val="0"/>
          <w:marBottom w:val="0"/>
          <w:divBdr>
            <w:top w:val="none" w:sz="0" w:space="0" w:color="auto"/>
            <w:left w:val="none" w:sz="0" w:space="0" w:color="auto"/>
            <w:bottom w:val="none" w:sz="0" w:space="0" w:color="auto"/>
            <w:right w:val="none" w:sz="0" w:space="0" w:color="auto"/>
          </w:divBdr>
        </w:div>
        <w:div w:id="507215669">
          <w:marLeft w:val="0"/>
          <w:marRight w:val="0"/>
          <w:marTop w:val="0"/>
          <w:marBottom w:val="0"/>
          <w:divBdr>
            <w:top w:val="none" w:sz="0" w:space="0" w:color="auto"/>
            <w:left w:val="none" w:sz="0" w:space="0" w:color="auto"/>
            <w:bottom w:val="none" w:sz="0" w:space="0" w:color="auto"/>
            <w:right w:val="none" w:sz="0" w:space="0" w:color="auto"/>
          </w:divBdr>
        </w:div>
        <w:div w:id="1382746718">
          <w:marLeft w:val="0"/>
          <w:marRight w:val="0"/>
          <w:marTop w:val="0"/>
          <w:marBottom w:val="0"/>
          <w:divBdr>
            <w:top w:val="none" w:sz="0" w:space="0" w:color="auto"/>
            <w:left w:val="none" w:sz="0" w:space="0" w:color="auto"/>
            <w:bottom w:val="none" w:sz="0" w:space="0" w:color="auto"/>
            <w:right w:val="none" w:sz="0" w:space="0" w:color="auto"/>
          </w:divBdr>
        </w:div>
      </w:divsChild>
    </w:div>
    <w:div w:id="1066148052">
      <w:bodyDiv w:val="1"/>
      <w:marLeft w:val="0"/>
      <w:marRight w:val="0"/>
      <w:marTop w:val="0"/>
      <w:marBottom w:val="0"/>
      <w:divBdr>
        <w:top w:val="none" w:sz="0" w:space="0" w:color="auto"/>
        <w:left w:val="none" w:sz="0" w:space="0" w:color="auto"/>
        <w:bottom w:val="none" w:sz="0" w:space="0" w:color="auto"/>
        <w:right w:val="none" w:sz="0" w:space="0" w:color="auto"/>
      </w:divBdr>
    </w:div>
    <w:div w:id="1069814146">
      <w:bodyDiv w:val="1"/>
      <w:marLeft w:val="0"/>
      <w:marRight w:val="0"/>
      <w:marTop w:val="0"/>
      <w:marBottom w:val="0"/>
      <w:divBdr>
        <w:top w:val="none" w:sz="0" w:space="0" w:color="auto"/>
        <w:left w:val="none" w:sz="0" w:space="0" w:color="auto"/>
        <w:bottom w:val="none" w:sz="0" w:space="0" w:color="auto"/>
        <w:right w:val="none" w:sz="0" w:space="0" w:color="auto"/>
      </w:divBdr>
    </w:div>
    <w:div w:id="1081872816">
      <w:bodyDiv w:val="1"/>
      <w:marLeft w:val="0"/>
      <w:marRight w:val="0"/>
      <w:marTop w:val="0"/>
      <w:marBottom w:val="0"/>
      <w:divBdr>
        <w:top w:val="none" w:sz="0" w:space="0" w:color="auto"/>
        <w:left w:val="none" w:sz="0" w:space="0" w:color="auto"/>
        <w:bottom w:val="none" w:sz="0" w:space="0" w:color="auto"/>
        <w:right w:val="none" w:sz="0" w:space="0" w:color="auto"/>
      </w:divBdr>
    </w:div>
    <w:div w:id="1087968786">
      <w:bodyDiv w:val="1"/>
      <w:marLeft w:val="0"/>
      <w:marRight w:val="0"/>
      <w:marTop w:val="0"/>
      <w:marBottom w:val="0"/>
      <w:divBdr>
        <w:top w:val="none" w:sz="0" w:space="0" w:color="auto"/>
        <w:left w:val="none" w:sz="0" w:space="0" w:color="auto"/>
        <w:bottom w:val="none" w:sz="0" w:space="0" w:color="auto"/>
        <w:right w:val="none" w:sz="0" w:space="0" w:color="auto"/>
      </w:divBdr>
    </w:div>
    <w:div w:id="1100298325">
      <w:bodyDiv w:val="1"/>
      <w:marLeft w:val="0"/>
      <w:marRight w:val="0"/>
      <w:marTop w:val="0"/>
      <w:marBottom w:val="0"/>
      <w:divBdr>
        <w:top w:val="none" w:sz="0" w:space="0" w:color="auto"/>
        <w:left w:val="none" w:sz="0" w:space="0" w:color="auto"/>
        <w:bottom w:val="none" w:sz="0" w:space="0" w:color="auto"/>
        <w:right w:val="none" w:sz="0" w:space="0" w:color="auto"/>
      </w:divBdr>
    </w:div>
    <w:div w:id="1118648872">
      <w:bodyDiv w:val="1"/>
      <w:marLeft w:val="0"/>
      <w:marRight w:val="0"/>
      <w:marTop w:val="0"/>
      <w:marBottom w:val="0"/>
      <w:divBdr>
        <w:top w:val="none" w:sz="0" w:space="0" w:color="auto"/>
        <w:left w:val="none" w:sz="0" w:space="0" w:color="auto"/>
        <w:bottom w:val="none" w:sz="0" w:space="0" w:color="auto"/>
        <w:right w:val="none" w:sz="0" w:space="0" w:color="auto"/>
      </w:divBdr>
      <w:divsChild>
        <w:div w:id="1942182912">
          <w:marLeft w:val="0"/>
          <w:marRight w:val="0"/>
          <w:marTop w:val="0"/>
          <w:marBottom w:val="0"/>
          <w:divBdr>
            <w:top w:val="none" w:sz="0" w:space="0" w:color="auto"/>
            <w:left w:val="none" w:sz="0" w:space="0" w:color="auto"/>
            <w:bottom w:val="none" w:sz="0" w:space="0" w:color="auto"/>
            <w:right w:val="none" w:sz="0" w:space="0" w:color="auto"/>
          </w:divBdr>
        </w:div>
        <w:div w:id="423458540">
          <w:marLeft w:val="0"/>
          <w:marRight w:val="0"/>
          <w:marTop w:val="0"/>
          <w:marBottom w:val="0"/>
          <w:divBdr>
            <w:top w:val="none" w:sz="0" w:space="0" w:color="auto"/>
            <w:left w:val="none" w:sz="0" w:space="0" w:color="auto"/>
            <w:bottom w:val="none" w:sz="0" w:space="0" w:color="auto"/>
            <w:right w:val="none" w:sz="0" w:space="0" w:color="auto"/>
          </w:divBdr>
        </w:div>
        <w:div w:id="1659992275">
          <w:marLeft w:val="0"/>
          <w:marRight w:val="0"/>
          <w:marTop w:val="0"/>
          <w:marBottom w:val="0"/>
          <w:divBdr>
            <w:top w:val="none" w:sz="0" w:space="0" w:color="auto"/>
            <w:left w:val="none" w:sz="0" w:space="0" w:color="auto"/>
            <w:bottom w:val="none" w:sz="0" w:space="0" w:color="auto"/>
            <w:right w:val="none" w:sz="0" w:space="0" w:color="auto"/>
          </w:divBdr>
        </w:div>
        <w:div w:id="1915159825">
          <w:marLeft w:val="0"/>
          <w:marRight w:val="0"/>
          <w:marTop w:val="0"/>
          <w:marBottom w:val="0"/>
          <w:divBdr>
            <w:top w:val="none" w:sz="0" w:space="0" w:color="auto"/>
            <w:left w:val="none" w:sz="0" w:space="0" w:color="auto"/>
            <w:bottom w:val="none" w:sz="0" w:space="0" w:color="auto"/>
            <w:right w:val="none" w:sz="0" w:space="0" w:color="auto"/>
          </w:divBdr>
        </w:div>
        <w:div w:id="1600022556">
          <w:marLeft w:val="0"/>
          <w:marRight w:val="0"/>
          <w:marTop w:val="0"/>
          <w:marBottom w:val="0"/>
          <w:divBdr>
            <w:top w:val="none" w:sz="0" w:space="0" w:color="auto"/>
            <w:left w:val="none" w:sz="0" w:space="0" w:color="auto"/>
            <w:bottom w:val="none" w:sz="0" w:space="0" w:color="auto"/>
            <w:right w:val="none" w:sz="0" w:space="0" w:color="auto"/>
          </w:divBdr>
        </w:div>
        <w:div w:id="685250730">
          <w:marLeft w:val="0"/>
          <w:marRight w:val="0"/>
          <w:marTop w:val="0"/>
          <w:marBottom w:val="0"/>
          <w:divBdr>
            <w:top w:val="none" w:sz="0" w:space="0" w:color="auto"/>
            <w:left w:val="none" w:sz="0" w:space="0" w:color="auto"/>
            <w:bottom w:val="none" w:sz="0" w:space="0" w:color="auto"/>
            <w:right w:val="none" w:sz="0" w:space="0" w:color="auto"/>
          </w:divBdr>
        </w:div>
        <w:div w:id="1061518935">
          <w:marLeft w:val="0"/>
          <w:marRight w:val="0"/>
          <w:marTop w:val="0"/>
          <w:marBottom w:val="0"/>
          <w:divBdr>
            <w:top w:val="none" w:sz="0" w:space="0" w:color="auto"/>
            <w:left w:val="none" w:sz="0" w:space="0" w:color="auto"/>
            <w:bottom w:val="none" w:sz="0" w:space="0" w:color="auto"/>
            <w:right w:val="none" w:sz="0" w:space="0" w:color="auto"/>
          </w:divBdr>
        </w:div>
        <w:div w:id="1009609">
          <w:marLeft w:val="0"/>
          <w:marRight w:val="0"/>
          <w:marTop w:val="0"/>
          <w:marBottom w:val="0"/>
          <w:divBdr>
            <w:top w:val="none" w:sz="0" w:space="0" w:color="auto"/>
            <w:left w:val="none" w:sz="0" w:space="0" w:color="auto"/>
            <w:bottom w:val="none" w:sz="0" w:space="0" w:color="auto"/>
            <w:right w:val="none" w:sz="0" w:space="0" w:color="auto"/>
          </w:divBdr>
        </w:div>
        <w:div w:id="967516938">
          <w:marLeft w:val="0"/>
          <w:marRight w:val="0"/>
          <w:marTop w:val="0"/>
          <w:marBottom w:val="0"/>
          <w:divBdr>
            <w:top w:val="none" w:sz="0" w:space="0" w:color="auto"/>
            <w:left w:val="none" w:sz="0" w:space="0" w:color="auto"/>
            <w:bottom w:val="none" w:sz="0" w:space="0" w:color="auto"/>
            <w:right w:val="none" w:sz="0" w:space="0" w:color="auto"/>
          </w:divBdr>
        </w:div>
        <w:div w:id="1099643324">
          <w:marLeft w:val="0"/>
          <w:marRight w:val="0"/>
          <w:marTop w:val="0"/>
          <w:marBottom w:val="0"/>
          <w:divBdr>
            <w:top w:val="none" w:sz="0" w:space="0" w:color="auto"/>
            <w:left w:val="none" w:sz="0" w:space="0" w:color="auto"/>
            <w:bottom w:val="none" w:sz="0" w:space="0" w:color="auto"/>
            <w:right w:val="none" w:sz="0" w:space="0" w:color="auto"/>
          </w:divBdr>
        </w:div>
        <w:div w:id="1936549298">
          <w:marLeft w:val="0"/>
          <w:marRight w:val="0"/>
          <w:marTop w:val="0"/>
          <w:marBottom w:val="0"/>
          <w:divBdr>
            <w:top w:val="none" w:sz="0" w:space="0" w:color="auto"/>
            <w:left w:val="none" w:sz="0" w:space="0" w:color="auto"/>
            <w:bottom w:val="none" w:sz="0" w:space="0" w:color="auto"/>
            <w:right w:val="none" w:sz="0" w:space="0" w:color="auto"/>
          </w:divBdr>
        </w:div>
        <w:div w:id="1921939230">
          <w:marLeft w:val="0"/>
          <w:marRight w:val="0"/>
          <w:marTop w:val="0"/>
          <w:marBottom w:val="0"/>
          <w:divBdr>
            <w:top w:val="none" w:sz="0" w:space="0" w:color="auto"/>
            <w:left w:val="none" w:sz="0" w:space="0" w:color="auto"/>
            <w:bottom w:val="none" w:sz="0" w:space="0" w:color="auto"/>
            <w:right w:val="none" w:sz="0" w:space="0" w:color="auto"/>
          </w:divBdr>
        </w:div>
        <w:div w:id="1647973331">
          <w:marLeft w:val="0"/>
          <w:marRight w:val="0"/>
          <w:marTop w:val="0"/>
          <w:marBottom w:val="0"/>
          <w:divBdr>
            <w:top w:val="none" w:sz="0" w:space="0" w:color="auto"/>
            <w:left w:val="none" w:sz="0" w:space="0" w:color="auto"/>
            <w:bottom w:val="none" w:sz="0" w:space="0" w:color="auto"/>
            <w:right w:val="none" w:sz="0" w:space="0" w:color="auto"/>
          </w:divBdr>
        </w:div>
        <w:div w:id="161819998">
          <w:marLeft w:val="0"/>
          <w:marRight w:val="0"/>
          <w:marTop w:val="0"/>
          <w:marBottom w:val="0"/>
          <w:divBdr>
            <w:top w:val="none" w:sz="0" w:space="0" w:color="auto"/>
            <w:left w:val="none" w:sz="0" w:space="0" w:color="auto"/>
            <w:bottom w:val="none" w:sz="0" w:space="0" w:color="auto"/>
            <w:right w:val="none" w:sz="0" w:space="0" w:color="auto"/>
          </w:divBdr>
        </w:div>
        <w:div w:id="117380496">
          <w:marLeft w:val="0"/>
          <w:marRight w:val="0"/>
          <w:marTop w:val="0"/>
          <w:marBottom w:val="0"/>
          <w:divBdr>
            <w:top w:val="none" w:sz="0" w:space="0" w:color="auto"/>
            <w:left w:val="none" w:sz="0" w:space="0" w:color="auto"/>
            <w:bottom w:val="none" w:sz="0" w:space="0" w:color="auto"/>
            <w:right w:val="none" w:sz="0" w:space="0" w:color="auto"/>
          </w:divBdr>
        </w:div>
        <w:div w:id="910578131">
          <w:marLeft w:val="0"/>
          <w:marRight w:val="0"/>
          <w:marTop w:val="0"/>
          <w:marBottom w:val="0"/>
          <w:divBdr>
            <w:top w:val="none" w:sz="0" w:space="0" w:color="auto"/>
            <w:left w:val="none" w:sz="0" w:space="0" w:color="auto"/>
            <w:bottom w:val="none" w:sz="0" w:space="0" w:color="auto"/>
            <w:right w:val="none" w:sz="0" w:space="0" w:color="auto"/>
          </w:divBdr>
        </w:div>
        <w:div w:id="926233481">
          <w:marLeft w:val="0"/>
          <w:marRight w:val="0"/>
          <w:marTop w:val="0"/>
          <w:marBottom w:val="0"/>
          <w:divBdr>
            <w:top w:val="none" w:sz="0" w:space="0" w:color="auto"/>
            <w:left w:val="none" w:sz="0" w:space="0" w:color="auto"/>
            <w:bottom w:val="none" w:sz="0" w:space="0" w:color="auto"/>
            <w:right w:val="none" w:sz="0" w:space="0" w:color="auto"/>
          </w:divBdr>
        </w:div>
        <w:div w:id="809518081">
          <w:marLeft w:val="0"/>
          <w:marRight w:val="0"/>
          <w:marTop w:val="0"/>
          <w:marBottom w:val="0"/>
          <w:divBdr>
            <w:top w:val="none" w:sz="0" w:space="0" w:color="auto"/>
            <w:left w:val="none" w:sz="0" w:space="0" w:color="auto"/>
            <w:bottom w:val="none" w:sz="0" w:space="0" w:color="auto"/>
            <w:right w:val="none" w:sz="0" w:space="0" w:color="auto"/>
          </w:divBdr>
        </w:div>
        <w:div w:id="1798177448">
          <w:marLeft w:val="0"/>
          <w:marRight w:val="0"/>
          <w:marTop w:val="0"/>
          <w:marBottom w:val="0"/>
          <w:divBdr>
            <w:top w:val="none" w:sz="0" w:space="0" w:color="auto"/>
            <w:left w:val="none" w:sz="0" w:space="0" w:color="auto"/>
            <w:bottom w:val="none" w:sz="0" w:space="0" w:color="auto"/>
            <w:right w:val="none" w:sz="0" w:space="0" w:color="auto"/>
          </w:divBdr>
        </w:div>
        <w:div w:id="1848137244">
          <w:marLeft w:val="0"/>
          <w:marRight w:val="0"/>
          <w:marTop w:val="0"/>
          <w:marBottom w:val="0"/>
          <w:divBdr>
            <w:top w:val="none" w:sz="0" w:space="0" w:color="auto"/>
            <w:left w:val="none" w:sz="0" w:space="0" w:color="auto"/>
            <w:bottom w:val="none" w:sz="0" w:space="0" w:color="auto"/>
            <w:right w:val="none" w:sz="0" w:space="0" w:color="auto"/>
          </w:divBdr>
        </w:div>
        <w:div w:id="22177136">
          <w:marLeft w:val="0"/>
          <w:marRight w:val="0"/>
          <w:marTop w:val="0"/>
          <w:marBottom w:val="0"/>
          <w:divBdr>
            <w:top w:val="none" w:sz="0" w:space="0" w:color="auto"/>
            <w:left w:val="none" w:sz="0" w:space="0" w:color="auto"/>
            <w:bottom w:val="none" w:sz="0" w:space="0" w:color="auto"/>
            <w:right w:val="none" w:sz="0" w:space="0" w:color="auto"/>
          </w:divBdr>
        </w:div>
        <w:div w:id="772215184">
          <w:marLeft w:val="0"/>
          <w:marRight w:val="0"/>
          <w:marTop w:val="0"/>
          <w:marBottom w:val="0"/>
          <w:divBdr>
            <w:top w:val="none" w:sz="0" w:space="0" w:color="auto"/>
            <w:left w:val="none" w:sz="0" w:space="0" w:color="auto"/>
            <w:bottom w:val="none" w:sz="0" w:space="0" w:color="auto"/>
            <w:right w:val="none" w:sz="0" w:space="0" w:color="auto"/>
          </w:divBdr>
        </w:div>
        <w:div w:id="1051418658">
          <w:marLeft w:val="0"/>
          <w:marRight w:val="0"/>
          <w:marTop w:val="0"/>
          <w:marBottom w:val="0"/>
          <w:divBdr>
            <w:top w:val="none" w:sz="0" w:space="0" w:color="auto"/>
            <w:left w:val="none" w:sz="0" w:space="0" w:color="auto"/>
            <w:bottom w:val="none" w:sz="0" w:space="0" w:color="auto"/>
            <w:right w:val="none" w:sz="0" w:space="0" w:color="auto"/>
          </w:divBdr>
        </w:div>
        <w:div w:id="557982313">
          <w:marLeft w:val="0"/>
          <w:marRight w:val="0"/>
          <w:marTop w:val="0"/>
          <w:marBottom w:val="0"/>
          <w:divBdr>
            <w:top w:val="none" w:sz="0" w:space="0" w:color="auto"/>
            <w:left w:val="none" w:sz="0" w:space="0" w:color="auto"/>
            <w:bottom w:val="none" w:sz="0" w:space="0" w:color="auto"/>
            <w:right w:val="none" w:sz="0" w:space="0" w:color="auto"/>
          </w:divBdr>
        </w:div>
        <w:div w:id="603728830">
          <w:marLeft w:val="0"/>
          <w:marRight w:val="0"/>
          <w:marTop w:val="0"/>
          <w:marBottom w:val="0"/>
          <w:divBdr>
            <w:top w:val="none" w:sz="0" w:space="0" w:color="auto"/>
            <w:left w:val="none" w:sz="0" w:space="0" w:color="auto"/>
            <w:bottom w:val="none" w:sz="0" w:space="0" w:color="auto"/>
            <w:right w:val="none" w:sz="0" w:space="0" w:color="auto"/>
          </w:divBdr>
        </w:div>
        <w:div w:id="572274897">
          <w:marLeft w:val="0"/>
          <w:marRight w:val="0"/>
          <w:marTop w:val="0"/>
          <w:marBottom w:val="0"/>
          <w:divBdr>
            <w:top w:val="none" w:sz="0" w:space="0" w:color="auto"/>
            <w:left w:val="none" w:sz="0" w:space="0" w:color="auto"/>
            <w:bottom w:val="none" w:sz="0" w:space="0" w:color="auto"/>
            <w:right w:val="none" w:sz="0" w:space="0" w:color="auto"/>
          </w:divBdr>
        </w:div>
        <w:div w:id="1282030567">
          <w:marLeft w:val="0"/>
          <w:marRight w:val="0"/>
          <w:marTop w:val="0"/>
          <w:marBottom w:val="0"/>
          <w:divBdr>
            <w:top w:val="none" w:sz="0" w:space="0" w:color="auto"/>
            <w:left w:val="none" w:sz="0" w:space="0" w:color="auto"/>
            <w:bottom w:val="none" w:sz="0" w:space="0" w:color="auto"/>
            <w:right w:val="none" w:sz="0" w:space="0" w:color="auto"/>
          </w:divBdr>
        </w:div>
        <w:div w:id="604657779">
          <w:marLeft w:val="0"/>
          <w:marRight w:val="0"/>
          <w:marTop w:val="0"/>
          <w:marBottom w:val="0"/>
          <w:divBdr>
            <w:top w:val="none" w:sz="0" w:space="0" w:color="auto"/>
            <w:left w:val="none" w:sz="0" w:space="0" w:color="auto"/>
            <w:bottom w:val="none" w:sz="0" w:space="0" w:color="auto"/>
            <w:right w:val="none" w:sz="0" w:space="0" w:color="auto"/>
          </w:divBdr>
        </w:div>
        <w:div w:id="1296762035">
          <w:marLeft w:val="0"/>
          <w:marRight w:val="0"/>
          <w:marTop w:val="0"/>
          <w:marBottom w:val="0"/>
          <w:divBdr>
            <w:top w:val="none" w:sz="0" w:space="0" w:color="auto"/>
            <w:left w:val="none" w:sz="0" w:space="0" w:color="auto"/>
            <w:bottom w:val="none" w:sz="0" w:space="0" w:color="auto"/>
            <w:right w:val="none" w:sz="0" w:space="0" w:color="auto"/>
          </w:divBdr>
        </w:div>
        <w:div w:id="1157265338">
          <w:marLeft w:val="0"/>
          <w:marRight w:val="0"/>
          <w:marTop w:val="0"/>
          <w:marBottom w:val="0"/>
          <w:divBdr>
            <w:top w:val="none" w:sz="0" w:space="0" w:color="auto"/>
            <w:left w:val="none" w:sz="0" w:space="0" w:color="auto"/>
            <w:bottom w:val="none" w:sz="0" w:space="0" w:color="auto"/>
            <w:right w:val="none" w:sz="0" w:space="0" w:color="auto"/>
          </w:divBdr>
        </w:div>
        <w:div w:id="1163358270">
          <w:marLeft w:val="0"/>
          <w:marRight w:val="0"/>
          <w:marTop w:val="0"/>
          <w:marBottom w:val="0"/>
          <w:divBdr>
            <w:top w:val="none" w:sz="0" w:space="0" w:color="auto"/>
            <w:left w:val="none" w:sz="0" w:space="0" w:color="auto"/>
            <w:bottom w:val="none" w:sz="0" w:space="0" w:color="auto"/>
            <w:right w:val="none" w:sz="0" w:space="0" w:color="auto"/>
          </w:divBdr>
        </w:div>
        <w:div w:id="810753776">
          <w:marLeft w:val="0"/>
          <w:marRight w:val="0"/>
          <w:marTop w:val="0"/>
          <w:marBottom w:val="0"/>
          <w:divBdr>
            <w:top w:val="none" w:sz="0" w:space="0" w:color="auto"/>
            <w:left w:val="none" w:sz="0" w:space="0" w:color="auto"/>
            <w:bottom w:val="none" w:sz="0" w:space="0" w:color="auto"/>
            <w:right w:val="none" w:sz="0" w:space="0" w:color="auto"/>
          </w:divBdr>
        </w:div>
        <w:div w:id="2026712078">
          <w:marLeft w:val="0"/>
          <w:marRight w:val="0"/>
          <w:marTop w:val="0"/>
          <w:marBottom w:val="0"/>
          <w:divBdr>
            <w:top w:val="none" w:sz="0" w:space="0" w:color="auto"/>
            <w:left w:val="none" w:sz="0" w:space="0" w:color="auto"/>
            <w:bottom w:val="none" w:sz="0" w:space="0" w:color="auto"/>
            <w:right w:val="none" w:sz="0" w:space="0" w:color="auto"/>
          </w:divBdr>
        </w:div>
        <w:div w:id="994991514">
          <w:marLeft w:val="0"/>
          <w:marRight w:val="0"/>
          <w:marTop w:val="0"/>
          <w:marBottom w:val="0"/>
          <w:divBdr>
            <w:top w:val="none" w:sz="0" w:space="0" w:color="auto"/>
            <w:left w:val="none" w:sz="0" w:space="0" w:color="auto"/>
            <w:bottom w:val="none" w:sz="0" w:space="0" w:color="auto"/>
            <w:right w:val="none" w:sz="0" w:space="0" w:color="auto"/>
          </w:divBdr>
        </w:div>
        <w:div w:id="2114745614">
          <w:marLeft w:val="0"/>
          <w:marRight w:val="0"/>
          <w:marTop w:val="0"/>
          <w:marBottom w:val="0"/>
          <w:divBdr>
            <w:top w:val="none" w:sz="0" w:space="0" w:color="auto"/>
            <w:left w:val="none" w:sz="0" w:space="0" w:color="auto"/>
            <w:bottom w:val="none" w:sz="0" w:space="0" w:color="auto"/>
            <w:right w:val="none" w:sz="0" w:space="0" w:color="auto"/>
          </w:divBdr>
        </w:div>
        <w:div w:id="1099176681">
          <w:marLeft w:val="0"/>
          <w:marRight w:val="0"/>
          <w:marTop w:val="0"/>
          <w:marBottom w:val="0"/>
          <w:divBdr>
            <w:top w:val="none" w:sz="0" w:space="0" w:color="auto"/>
            <w:left w:val="none" w:sz="0" w:space="0" w:color="auto"/>
            <w:bottom w:val="none" w:sz="0" w:space="0" w:color="auto"/>
            <w:right w:val="none" w:sz="0" w:space="0" w:color="auto"/>
          </w:divBdr>
        </w:div>
        <w:div w:id="1830167523">
          <w:marLeft w:val="0"/>
          <w:marRight w:val="0"/>
          <w:marTop w:val="0"/>
          <w:marBottom w:val="0"/>
          <w:divBdr>
            <w:top w:val="none" w:sz="0" w:space="0" w:color="auto"/>
            <w:left w:val="none" w:sz="0" w:space="0" w:color="auto"/>
            <w:bottom w:val="none" w:sz="0" w:space="0" w:color="auto"/>
            <w:right w:val="none" w:sz="0" w:space="0" w:color="auto"/>
          </w:divBdr>
        </w:div>
        <w:div w:id="1405450164">
          <w:marLeft w:val="0"/>
          <w:marRight w:val="0"/>
          <w:marTop w:val="0"/>
          <w:marBottom w:val="0"/>
          <w:divBdr>
            <w:top w:val="none" w:sz="0" w:space="0" w:color="auto"/>
            <w:left w:val="none" w:sz="0" w:space="0" w:color="auto"/>
            <w:bottom w:val="none" w:sz="0" w:space="0" w:color="auto"/>
            <w:right w:val="none" w:sz="0" w:space="0" w:color="auto"/>
          </w:divBdr>
        </w:div>
        <w:div w:id="1702240532">
          <w:marLeft w:val="0"/>
          <w:marRight w:val="0"/>
          <w:marTop w:val="0"/>
          <w:marBottom w:val="0"/>
          <w:divBdr>
            <w:top w:val="none" w:sz="0" w:space="0" w:color="auto"/>
            <w:left w:val="none" w:sz="0" w:space="0" w:color="auto"/>
            <w:bottom w:val="none" w:sz="0" w:space="0" w:color="auto"/>
            <w:right w:val="none" w:sz="0" w:space="0" w:color="auto"/>
          </w:divBdr>
        </w:div>
        <w:div w:id="365908439">
          <w:marLeft w:val="0"/>
          <w:marRight w:val="0"/>
          <w:marTop w:val="0"/>
          <w:marBottom w:val="0"/>
          <w:divBdr>
            <w:top w:val="none" w:sz="0" w:space="0" w:color="auto"/>
            <w:left w:val="none" w:sz="0" w:space="0" w:color="auto"/>
            <w:bottom w:val="none" w:sz="0" w:space="0" w:color="auto"/>
            <w:right w:val="none" w:sz="0" w:space="0" w:color="auto"/>
          </w:divBdr>
        </w:div>
        <w:div w:id="899823461">
          <w:marLeft w:val="0"/>
          <w:marRight w:val="0"/>
          <w:marTop w:val="0"/>
          <w:marBottom w:val="0"/>
          <w:divBdr>
            <w:top w:val="none" w:sz="0" w:space="0" w:color="auto"/>
            <w:left w:val="none" w:sz="0" w:space="0" w:color="auto"/>
            <w:bottom w:val="none" w:sz="0" w:space="0" w:color="auto"/>
            <w:right w:val="none" w:sz="0" w:space="0" w:color="auto"/>
          </w:divBdr>
        </w:div>
        <w:div w:id="885871384">
          <w:marLeft w:val="0"/>
          <w:marRight w:val="0"/>
          <w:marTop w:val="0"/>
          <w:marBottom w:val="0"/>
          <w:divBdr>
            <w:top w:val="none" w:sz="0" w:space="0" w:color="auto"/>
            <w:left w:val="none" w:sz="0" w:space="0" w:color="auto"/>
            <w:bottom w:val="none" w:sz="0" w:space="0" w:color="auto"/>
            <w:right w:val="none" w:sz="0" w:space="0" w:color="auto"/>
          </w:divBdr>
        </w:div>
        <w:div w:id="1540043329">
          <w:marLeft w:val="0"/>
          <w:marRight w:val="0"/>
          <w:marTop w:val="0"/>
          <w:marBottom w:val="0"/>
          <w:divBdr>
            <w:top w:val="none" w:sz="0" w:space="0" w:color="auto"/>
            <w:left w:val="none" w:sz="0" w:space="0" w:color="auto"/>
            <w:bottom w:val="none" w:sz="0" w:space="0" w:color="auto"/>
            <w:right w:val="none" w:sz="0" w:space="0" w:color="auto"/>
          </w:divBdr>
        </w:div>
        <w:div w:id="42606507">
          <w:marLeft w:val="0"/>
          <w:marRight w:val="0"/>
          <w:marTop w:val="0"/>
          <w:marBottom w:val="0"/>
          <w:divBdr>
            <w:top w:val="none" w:sz="0" w:space="0" w:color="auto"/>
            <w:left w:val="none" w:sz="0" w:space="0" w:color="auto"/>
            <w:bottom w:val="none" w:sz="0" w:space="0" w:color="auto"/>
            <w:right w:val="none" w:sz="0" w:space="0" w:color="auto"/>
          </w:divBdr>
        </w:div>
        <w:div w:id="90467189">
          <w:marLeft w:val="0"/>
          <w:marRight w:val="0"/>
          <w:marTop w:val="0"/>
          <w:marBottom w:val="0"/>
          <w:divBdr>
            <w:top w:val="none" w:sz="0" w:space="0" w:color="auto"/>
            <w:left w:val="none" w:sz="0" w:space="0" w:color="auto"/>
            <w:bottom w:val="none" w:sz="0" w:space="0" w:color="auto"/>
            <w:right w:val="none" w:sz="0" w:space="0" w:color="auto"/>
          </w:divBdr>
        </w:div>
        <w:div w:id="235894199">
          <w:marLeft w:val="0"/>
          <w:marRight w:val="0"/>
          <w:marTop w:val="0"/>
          <w:marBottom w:val="0"/>
          <w:divBdr>
            <w:top w:val="none" w:sz="0" w:space="0" w:color="auto"/>
            <w:left w:val="none" w:sz="0" w:space="0" w:color="auto"/>
            <w:bottom w:val="none" w:sz="0" w:space="0" w:color="auto"/>
            <w:right w:val="none" w:sz="0" w:space="0" w:color="auto"/>
          </w:divBdr>
        </w:div>
        <w:div w:id="511384749">
          <w:marLeft w:val="0"/>
          <w:marRight w:val="0"/>
          <w:marTop w:val="0"/>
          <w:marBottom w:val="0"/>
          <w:divBdr>
            <w:top w:val="none" w:sz="0" w:space="0" w:color="auto"/>
            <w:left w:val="none" w:sz="0" w:space="0" w:color="auto"/>
            <w:bottom w:val="none" w:sz="0" w:space="0" w:color="auto"/>
            <w:right w:val="none" w:sz="0" w:space="0" w:color="auto"/>
          </w:divBdr>
        </w:div>
        <w:div w:id="612135753">
          <w:marLeft w:val="0"/>
          <w:marRight w:val="0"/>
          <w:marTop w:val="0"/>
          <w:marBottom w:val="0"/>
          <w:divBdr>
            <w:top w:val="none" w:sz="0" w:space="0" w:color="auto"/>
            <w:left w:val="none" w:sz="0" w:space="0" w:color="auto"/>
            <w:bottom w:val="none" w:sz="0" w:space="0" w:color="auto"/>
            <w:right w:val="none" w:sz="0" w:space="0" w:color="auto"/>
          </w:divBdr>
        </w:div>
        <w:div w:id="1637757450">
          <w:marLeft w:val="0"/>
          <w:marRight w:val="0"/>
          <w:marTop w:val="0"/>
          <w:marBottom w:val="0"/>
          <w:divBdr>
            <w:top w:val="none" w:sz="0" w:space="0" w:color="auto"/>
            <w:left w:val="none" w:sz="0" w:space="0" w:color="auto"/>
            <w:bottom w:val="none" w:sz="0" w:space="0" w:color="auto"/>
            <w:right w:val="none" w:sz="0" w:space="0" w:color="auto"/>
          </w:divBdr>
        </w:div>
      </w:divsChild>
    </w:div>
    <w:div w:id="1127506827">
      <w:bodyDiv w:val="1"/>
      <w:marLeft w:val="0"/>
      <w:marRight w:val="0"/>
      <w:marTop w:val="0"/>
      <w:marBottom w:val="0"/>
      <w:divBdr>
        <w:top w:val="none" w:sz="0" w:space="0" w:color="auto"/>
        <w:left w:val="none" w:sz="0" w:space="0" w:color="auto"/>
        <w:bottom w:val="none" w:sz="0" w:space="0" w:color="auto"/>
        <w:right w:val="none" w:sz="0" w:space="0" w:color="auto"/>
      </w:divBdr>
    </w:div>
    <w:div w:id="1136798435">
      <w:bodyDiv w:val="1"/>
      <w:marLeft w:val="0"/>
      <w:marRight w:val="0"/>
      <w:marTop w:val="0"/>
      <w:marBottom w:val="0"/>
      <w:divBdr>
        <w:top w:val="none" w:sz="0" w:space="0" w:color="auto"/>
        <w:left w:val="none" w:sz="0" w:space="0" w:color="auto"/>
        <w:bottom w:val="none" w:sz="0" w:space="0" w:color="auto"/>
        <w:right w:val="none" w:sz="0" w:space="0" w:color="auto"/>
      </w:divBdr>
    </w:div>
    <w:div w:id="1140416603">
      <w:bodyDiv w:val="1"/>
      <w:marLeft w:val="0"/>
      <w:marRight w:val="0"/>
      <w:marTop w:val="0"/>
      <w:marBottom w:val="0"/>
      <w:divBdr>
        <w:top w:val="none" w:sz="0" w:space="0" w:color="auto"/>
        <w:left w:val="none" w:sz="0" w:space="0" w:color="auto"/>
        <w:bottom w:val="none" w:sz="0" w:space="0" w:color="auto"/>
        <w:right w:val="none" w:sz="0" w:space="0" w:color="auto"/>
      </w:divBdr>
    </w:div>
    <w:div w:id="1142189053">
      <w:bodyDiv w:val="1"/>
      <w:marLeft w:val="0"/>
      <w:marRight w:val="0"/>
      <w:marTop w:val="0"/>
      <w:marBottom w:val="0"/>
      <w:divBdr>
        <w:top w:val="none" w:sz="0" w:space="0" w:color="auto"/>
        <w:left w:val="none" w:sz="0" w:space="0" w:color="auto"/>
        <w:bottom w:val="none" w:sz="0" w:space="0" w:color="auto"/>
        <w:right w:val="none" w:sz="0" w:space="0" w:color="auto"/>
      </w:divBdr>
    </w:div>
    <w:div w:id="1145123759">
      <w:bodyDiv w:val="1"/>
      <w:marLeft w:val="0"/>
      <w:marRight w:val="0"/>
      <w:marTop w:val="0"/>
      <w:marBottom w:val="0"/>
      <w:divBdr>
        <w:top w:val="none" w:sz="0" w:space="0" w:color="auto"/>
        <w:left w:val="none" w:sz="0" w:space="0" w:color="auto"/>
        <w:bottom w:val="none" w:sz="0" w:space="0" w:color="auto"/>
        <w:right w:val="none" w:sz="0" w:space="0" w:color="auto"/>
      </w:divBdr>
    </w:div>
    <w:div w:id="1163427830">
      <w:bodyDiv w:val="1"/>
      <w:marLeft w:val="0"/>
      <w:marRight w:val="0"/>
      <w:marTop w:val="0"/>
      <w:marBottom w:val="0"/>
      <w:divBdr>
        <w:top w:val="none" w:sz="0" w:space="0" w:color="auto"/>
        <w:left w:val="none" w:sz="0" w:space="0" w:color="auto"/>
        <w:bottom w:val="none" w:sz="0" w:space="0" w:color="auto"/>
        <w:right w:val="none" w:sz="0" w:space="0" w:color="auto"/>
      </w:divBdr>
    </w:div>
    <w:div w:id="1164662011">
      <w:bodyDiv w:val="1"/>
      <w:marLeft w:val="0"/>
      <w:marRight w:val="0"/>
      <w:marTop w:val="0"/>
      <w:marBottom w:val="0"/>
      <w:divBdr>
        <w:top w:val="none" w:sz="0" w:space="0" w:color="auto"/>
        <w:left w:val="none" w:sz="0" w:space="0" w:color="auto"/>
        <w:bottom w:val="none" w:sz="0" w:space="0" w:color="auto"/>
        <w:right w:val="none" w:sz="0" w:space="0" w:color="auto"/>
      </w:divBdr>
    </w:div>
    <w:div w:id="1166898050">
      <w:bodyDiv w:val="1"/>
      <w:marLeft w:val="0"/>
      <w:marRight w:val="0"/>
      <w:marTop w:val="0"/>
      <w:marBottom w:val="0"/>
      <w:divBdr>
        <w:top w:val="none" w:sz="0" w:space="0" w:color="auto"/>
        <w:left w:val="none" w:sz="0" w:space="0" w:color="auto"/>
        <w:bottom w:val="none" w:sz="0" w:space="0" w:color="auto"/>
        <w:right w:val="none" w:sz="0" w:space="0" w:color="auto"/>
      </w:divBdr>
    </w:div>
    <w:div w:id="1170219636">
      <w:bodyDiv w:val="1"/>
      <w:marLeft w:val="0"/>
      <w:marRight w:val="0"/>
      <w:marTop w:val="0"/>
      <w:marBottom w:val="0"/>
      <w:divBdr>
        <w:top w:val="none" w:sz="0" w:space="0" w:color="auto"/>
        <w:left w:val="none" w:sz="0" w:space="0" w:color="auto"/>
        <w:bottom w:val="none" w:sz="0" w:space="0" w:color="auto"/>
        <w:right w:val="none" w:sz="0" w:space="0" w:color="auto"/>
      </w:divBdr>
    </w:div>
    <w:div w:id="1177429759">
      <w:bodyDiv w:val="1"/>
      <w:marLeft w:val="0"/>
      <w:marRight w:val="0"/>
      <w:marTop w:val="0"/>
      <w:marBottom w:val="0"/>
      <w:divBdr>
        <w:top w:val="none" w:sz="0" w:space="0" w:color="auto"/>
        <w:left w:val="none" w:sz="0" w:space="0" w:color="auto"/>
        <w:bottom w:val="none" w:sz="0" w:space="0" w:color="auto"/>
        <w:right w:val="none" w:sz="0" w:space="0" w:color="auto"/>
      </w:divBdr>
    </w:div>
    <w:div w:id="1184199451">
      <w:bodyDiv w:val="1"/>
      <w:marLeft w:val="0"/>
      <w:marRight w:val="0"/>
      <w:marTop w:val="0"/>
      <w:marBottom w:val="0"/>
      <w:divBdr>
        <w:top w:val="none" w:sz="0" w:space="0" w:color="auto"/>
        <w:left w:val="none" w:sz="0" w:space="0" w:color="auto"/>
        <w:bottom w:val="none" w:sz="0" w:space="0" w:color="auto"/>
        <w:right w:val="none" w:sz="0" w:space="0" w:color="auto"/>
      </w:divBdr>
    </w:div>
    <w:div w:id="1192642541">
      <w:bodyDiv w:val="1"/>
      <w:marLeft w:val="0"/>
      <w:marRight w:val="0"/>
      <w:marTop w:val="0"/>
      <w:marBottom w:val="0"/>
      <w:divBdr>
        <w:top w:val="none" w:sz="0" w:space="0" w:color="auto"/>
        <w:left w:val="none" w:sz="0" w:space="0" w:color="auto"/>
        <w:bottom w:val="none" w:sz="0" w:space="0" w:color="auto"/>
        <w:right w:val="none" w:sz="0" w:space="0" w:color="auto"/>
      </w:divBdr>
    </w:div>
    <w:div w:id="1194734539">
      <w:bodyDiv w:val="1"/>
      <w:marLeft w:val="0"/>
      <w:marRight w:val="0"/>
      <w:marTop w:val="0"/>
      <w:marBottom w:val="0"/>
      <w:divBdr>
        <w:top w:val="none" w:sz="0" w:space="0" w:color="auto"/>
        <w:left w:val="none" w:sz="0" w:space="0" w:color="auto"/>
        <w:bottom w:val="none" w:sz="0" w:space="0" w:color="auto"/>
        <w:right w:val="none" w:sz="0" w:space="0" w:color="auto"/>
      </w:divBdr>
    </w:div>
    <w:div w:id="1198086084">
      <w:bodyDiv w:val="1"/>
      <w:marLeft w:val="0"/>
      <w:marRight w:val="0"/>
      <w:marTop w:val="0"/>
      <w:marBottom w:val="0"/>
      <w:divBdr>
        <w:top w:val="none" w:sz="0" w:space="0" w:color="auto"/>
        <w:left w:val="none" w:sz="0" w:space="0" w:color="auto"/>
        <w:bottom w:val="none" w:sz="0" w:space="0" w:color="auto"/>
        <w:right w:val="none" w:sz="0" w:space="0" w:color="auto"/>
      </w:divBdr>
    </w:div>
    <w:div w:id="1204364526">
      <w:bodyDiv w:val="1"/>
      <w:marLeft w:val="0"/>
      <w:marRight w:val="0"/>
      <w:marTop w:val="0"/>
      <w:marBottom w:val="0"/>
      <w:divBdr>
        <w:top w:val="none" w:sz="0" w:space="0" w:color="auto"/>
        <w:left w:val="none" w:sz="0" w:space="0" w:color="auto"/>
        <w:bottom w:val="none" w:sz="0" w:space="0" w:color="auto"/>
        <w:right w:val="none" w:sz="0" w:space="0" w:color="auto"/>
      </w:divBdr>
    </w:div>
    <w:div w:id="1209606012">
      <w:bodyDiv w:val="1"/>
      <w:marLeft w:val="0"/>
      <w:marRight w:val="0"/>
      <w:marTop w:val="0"/>
      <w:marBottom w:val="0"/>
      <w:divBdr>
        <w:top w:val="none" w:sz="0" w:space="0" w:color="auto"/>
        <w:left w:val="none" w:sz="0" w:space="0" w:color="auto"/>
        <w:bottom w:val="none" w:sz="0" w:space="0" w:color="auto"/>
        <w:right w:val="none" w:sz="0" w:space="0" w:color="auto"/>
      </w:divBdr>
    </w:div>
    <w:div w:id="1213536396">
      <w:bodyDiv w:val="1"/>
      <w:marLeft w:val="0"/>
      <w:marRight w:val="0"/>
      <w:marTop w:val="0"/>
      <w:marBottom w:val="0"/>
      <w:divBdr>
        <w:top w:val="none" w:sz="0" w:space="0" w:color="auto"/>
        <w:left w:val="none" w:sz="0" w:space="0" w:color="auto"/>
        <w:bottom w:val="none" w:sz="0" w:space="0" w:color="auto"/>
        <w:right w:val="none" w:sz="0" w:space="0" w:color="auto"/>
      </w:divBdr>
    </w:div>
    <w:div w:id="1216114356">
      <w:bodyDiv w:val="1"/>
      <w:marLeft w:val="0"/>
      <w:marRight w:val="0"/>
      <w:marTop w:val="0"/>
      <w:marBottom w:val="0"/>
      <w:divBdr>
        <w:top w:val="none" w:sz="0" w:space="0" w:color="auto"/>
        <w:left w:val="none" w:sz="0" w:space="0" w:color="auto"/>
        <w:bottom w:val="none" w:sz="0" w:space="0" w:color="auto"/>
        <w:right w:val="none" w:sz="0" w:space="0" w:color="auto"/>
      </w:divBdr>
      <w:divsChild>
        <w:div w:id="2025129613">
          <w:marLeft w:val="0"/>
          <w:marRight w:val="0"/>
          <w:marTop w:val="0"/>
          <w:marBottom w:val="0"/>
          <w:divBdr>
            <w:top w:val="none" w:sz="0" w:space="0" w:color="auto"/>
            <w:left w:val="none" w:sz="0" w:space="0" w:color="auto"/>
            <w:bottom w:val="none" w:sz="0" w:space="0" w:color="auto"/>
            <w:right w:val="none" w:sz="0" w:space="0" w:color="auto"/>
          </w:divBdr>
          <w:divsChild>
            <w:div w:id="68384766">
              <w:marLeft w:val="0"/>
              <w:marRight w:val="0"/>
              <w:marTop w:val="0"/>
              <w:marBottom w:val="0"/>
              <w:divBdr>
                <w:top w:val="none" w:sz="0" w:space="0" w:color="auto"/>
                <w:left w:val="none" w:sz="0" w:space="0" w:color="auto"/>
                <w:bottom w:val="none" w:sz="0" w:space="0" w:color="auto"/>
                <w:right w:val="none" w:sz="0" w:space="0" w:color="auto"/>
              </w:divBdr>
              <w:divsChild>
                <w:div w:id="1683044281">
                  <w:marLeft w:val="0"/>
                  <w:marRight w:val="0"/>
                  <w:marTop w:val="0"/>
                  <w:marBottom w:val="0"/>
                  <w:divBdr>
                    <w:top w:val="none" w:sz="0" w:space="0" w:color="auto"/>
                    <w:left w:val="none" w:sz="0" w:space="0" w:color="auto"/>
                    <w:bottom w:val="none" w:sz="0" w:space="0" w:color="auto"/>
                    <w:right w:val="none" w:sz="0" w:space="0" w:color="auto"/>
                  </w:divBdr>
                </w:div>
                <w:div w:id="1543712960">
                  <w:marLeft w:val="0"/>
                  <w:marRight w:val="0"/>
                  <w:marTop w:val="0"/>
                  <w:marBottom w:val="0"/>
                  <w:divBdr>
                    <w:top w:val="none" w:sz="0" w:space="0" w:color="auto"/>
                    <w:left w:val="none" w:sz="0" w:space="0" w:color="auto"/>
                    <w:bottom w:val="none" w:sz="0" w:space="0" w:color="auto"/>
                    <w:right w:val="none" w:sz="0" w:space="0" w:color="auto"/>
                  </w:divBdr>
                </w:div>
                <w:div w:id="1456100670">
                  <w:marLeft w:val="0"/>
                  <w:marRight w:val="0"/>
                  <w:marTop w:val="0"/>
                  <w:marBottom w:val="0"/>
                  <w:divBdr>
                    <w:top w:val="none" w:sz="0" w:space="0" w:color="auto"/>
                    <w:left w:val="none" w:sz="0" w:space="0" w:color="auto"/>
                    <w:bottom w:val="none" w:sz="0" w:space="0" w:color="auto"/>
                    <w:right w:val="none" w:sz="0" w:space="0" w:color="auto"/>
                  </w:divBdr>
                </w:div>
                <w:div w:id="1390686513">
                  <w:marLeft w:val="0"/>
                  <w:marRight w:val="0"/>
                  <w:marTop w:val="0"/>
                  <w:marBottom w:val="0"/>
                  <w:divBdr>
                    <w:top w:val="none" w:sz="0" w:space="0" w:color="auto"/>
                    <w:left w:val="none" w:sz="0" w:space="0" w:color="auto"/>
                    <w:bottom w:val="none" w:sz="0" w:space="0" w:color="auto"/>
                    <w:right w:val="none" w:sz="0" w:space="0" w:color="auto"/>
                  </w:divBdr>
                </w:div>
                <w:div w:id="1023484453">
                  <w:marLeft w:val="0"/>
                  <w:marRight w:val="0"/>
                  <w:marTop w:val="0"/>
                  <w:marBottom w:val="0"/>
                  <w:divBdr>
                    <w:top w:val="none" w:sz="0" w:space="0" w:color="auto"/>
                    <w:left w:val="none" w:sz="0" w:space="0" w:color="auto"/>
                    <w:bottom w:val="none" w:sz="0" w:space="0" w:color="auto"/>
                    <w:right w:val="none" w:sz="0" w:space="0" w:color="auto"/>
                  </w:divBdr>
                </w:div>
                <w:div w:id="2143499533">
                  <w:marLeft w:val="0"/>
                  <w:marRight w:val="0"/>
                  <w:marTop w:val="0"/>
                  <w:marBottom w:val="0"/>
                  <w:divBdr>
                    <w:top w:val="none" w:sz="0" w:space="0" w:color="auto"/>
                    <w:left w:val="none" w:sz="0" w:space="0" w:color="auto"/>
                    <w:bottom w:val="none" w:sz="0" w:space="0" w:color="auto"/>
                    <w:right w:val="none" w:sz="0" w:space="0" w:color="auto"/>
                  </w:divBdr>
                </w:div>
                <w:div w:id="1290865545">
                  <w:marLeft w:val="0"/>
                  <w:marRight w:val="0"/>
                  <w:marTop w:val="0"/>
                  <w:marBottom w:val="0"/>
                  <w:divBdr>
                    <w:top w:val="none" w:sz="0" w:space="0" w:color="auto"/>
                    <w:left w:val="none" w:sz="0" w:space="0" w:color="auto"/>
                    <w:bottom w:val="none" w:sz="0" w:space="0" w:color="auto"/>
                    <w:right w:val="none" w:sz="0" w:space="0" w:color="auto"/>
                  </w:divBdr>
                </w:div>
                <w:div w:id="331370349">
                  <w:marLeft w:val="0"/>
                  <w:marRight w:val="0"/>
                  <w:marTop w:val="0"/>
                  <w:marBottom w:val="0"/>
                  <w:divBdr>
                    <w:top w:val="none" w:sz="0" w:space="0" w:color="auto"/>
                    <w:left w:val="none" w:sz="0" w:space="0" w:color="auto"/>
                    <w:bottom w:val="none" w:sz="0" w:space="0" w:color="auto"/>
                    <w:right w:val="none" w:sz="0" w:space="0" w:color="auto"/>
                  </w:divBdr>
                </w:div>
                <w:div w:id="633410802">
                  <w:marLeft w:val="0"/>
                  <w:marRight w:val="0"/>
                  <w:marTop w:val="0"/>
                  <w:marBottom w:val="0"/>
                  <w:divBdr>
                    <w:top w:val="none" w:sz="0" w:space="0" w:color="auto"/>
                    <w:left w:val="none" w:sz="0" w:space="0" w:color="auto"/>
                    <w:bottom w:val="none" w:sz="0" w:space="0" w:color="auto"/>
                    <w:right w:val="none" w:sz="0" w:space="0" w:color="auto"/>
                  </w:divBdr>
                </w:div>
                <w:div w:id="269047248">
                  <w:marLeft w:val="0"/>
                  <w:marRight w:val="0"/>
                  <w:marTop w:val="0"/>
                  <w:marBottom w:val="0"/>
                  <w:divBdr>
                    <w:top w:val="none" w:sz="0" w:space="0" w:color="auto"/>
                    <w:left w:val="none" w:sz="0" w:space="0" w:color="auto"/>
                    <w:bottom w:val="none" w:sz="0" w:space="0" w:color="auto"/>
                    <w:right w:val="none" w:sz="0" w:space="0" w:color="auto"/>
                  </w:divBdr>
                </w:div>
                <w:div w:id="824902140">
                  <w:marLeft w:val="0"/>
                  <w:marRight w:val="0"/>
                  <w:marTop w:val="0"/>
                  <w:marBottom w:val="0"/>
                  <w:divBdr>
                    <w:top w:val="none" w:sz="0" w:space="0" w:color="auto"/>
                    <w:left w:val="none" w:sz="0" w:space="0" w:color="auto"/>
                    <w:bottom w:val="none" w:sz="0" w:space="0" w:color="auto"/>
                    <w:right w:val="none" w:sz="0" w:space="0" w:color="auto"/>
                  </w:divBdr>
                </w:div>
                <w:div w:id="1009256878">
                  <w:marLeft w:val="0"/>
                  <w:marRight w:val="0"/>
                  <w:marTop w:val="0"/>
                  <w:marBottom w:val="0"/>
                  <w:divBdr>
                    <w:top w:val="none" w:sz="0" w:space="0" w:color="auto"/>
                    <w:left w:val="none" w:sz="0" w:space="0" w:color="auto"/>
                    <w:bottom w:val="none" w:sz="0" w:space="0" w:color="auto"/>
                    <w:right w:val="none" w:sz="0" w:space="0" w:color="auto"/>
                  </w:divBdr>
                </w:div>
                <w:div w:id="1883204978">
                  <w:marLeft w:val="0"/>
                  <w:marRight w:val="0"/>
                  <w:marTop w:val="0"/>
                  <w:marBottom w:val="0"/>
                  <w:divBdr>
                    <w:top w:val="none" w:sz="0" w:space="0" w:color="auto"/>
                    <w:left w:val="none" w:sz="0" w:space="0" w:color="auto"/>
                    <w:bottom w:val="none" w:sz="0" w:space="0" w:color="auto"/>
                    <w:right w:val="none" w:sz="0" w:space="0" w:color="auto"/>
                  </w:divBdr>
                </w:div>
                <w:div w:id="1218929172">
                  <w:marLeft w:val="0"/>
                  <w:marRight w:val="0"/>
                  <w:marTop w:val="0"/>
                  <w:marBottom w:val="0"/>
                  <w:divBdr>
                    <w:top w:val="none" w:sz="0" w:space="0" w:color="auto"/>
                    <w:left w:val="none" w:sz="0" w:space="0" w:color="auto"/>
                    <w:bottom w:val="none" w:sz="0" w:space="0" w:color="auto"/>
                    <w:right w:val="none" w:sz="0" w:space="0" w:color="auto"/>
                  </w:divBdr>
                </w:div>
                <w:div w:id="1054160376">
                  <w:marLeft w:val="0"/>
                  <w:marRight w:val="0"/>
                  <w:marTop w:val="0"/>
                  <w:marBottom w:val="0"/>
                  <w:divBdr>
                    <w:top w:val="none" w:sz="0" w:space="0" w:color="auto"/>
                    <w:left w:val="none" w:sz="0" w:space="0" w:color="auto"/>
                    <w:bottom w:val="none" w:sz="0" w:space="0" w:color="auto"/>
                    <w:right w:val="none" w:sz="0" w:space="0" w:color="auto"/>
                  </w:divBdr>
                </w:div>
                <w:div w:id="257257461">
                  <w:marLeft w:val="0"/>
                  <w:marRight w:val="0"/>
                  <w:marTop w:val="0"/>
                  <w:marBottom w:val="0"/>
                  <w:divBdr>
                    <w:top w:val="none" w:sz="0" w:space="0" w:color="auto"/>
                    <w:left w:val="none" w:sz="0" w:space="0" w:color="auto"/>
                    <w:bottom w:val="none" w:sz="0" w:space="0" w:color="auto"/>
                    <w:right w:val="none" w:sz="0" w:space="0" w:color="auto"/>
                  </w:divBdr>
                </w:div>
                <w:div w:id="641616533">
                  <w:marLeft w:val="0"/>
                  <w:marRight w:val="0"/>
                  <w:marTop w:val="0"/>
                  <w:marBottom w:val="0"/>
                  <w:divBdr>
                    <w:top w:val="none" w:sz="0" w:space="0" w:color="auto"/>
                    <w:left w:val="none" w:sz="0" w:space="0" w:color="auto"/>
                    <w:bottom w:val="none" w:sz="0" w:space="0" w:color="auto"/>
                    <w:right w:val="none" w:sz="0" w:space="0" w:color="auto"/>
                  </w:divBdr>
                </w:div>
                <w:div w:id="1522863821">
                  <w:marLeft w:val="0"/>
                  <w:marRight w:val="0"/>
                  <w:marTop w:val="0"/>
                  <w:marBottom w:val="0"/>
                  <w:divBdr>
                    <w:top w:val="none" w:sz="0" w:space="0" w:color="auto"/>
                    <w:left w:val="none" w:sz="0" w:space="0" w:color="auto"/>
                    <w:bottom w:val="none" w:sz="0" w:space="0" w:color="auto"/>
                    <w:right w:val="none" w:sz="0" w:space="0" w:color="auto"/>
                  </w:divBdr>
                </w:div>
                <w:div w:id="1584796771">
                  <w:marLeft w:val="0"/>
                  <w:marRight w:val="0"/>
                  <w:marTop w:val="0"/>
                  <w:marBottom w:val="0"/>
                  <w:divBdr>
                    <w:top w:val="none" w:sz="0" w:space="0" w:color="auto"/>
                    <w:left w:val="none" w:sz="0" w:space="0" w:color="auto"/>
                    <w:bottom w:val="none" w:sz="0" w:space="0" w:color="auto"/>
                    <w:right w:val="none" w:sz="0" w:space="0" w:color="auto"/>
                  </w:divBdr>
                </w:div>
                <w:div w:id="803084090">
                  <w:marLeft w:val="0"/>
                  <w:marRight w:val="0"/>
                  <w:marTop w:val="0"/>
                  <w:marBottom w:val="0"/>
                  <w:divBdr>
                    <w:top w:val="none" w:sz="0" w:space="0" w:color="auto"/>
                    <w:left w:val="none" w:sz="0" w:space="0" w:color="auto"/>
                    <w:bottom w:val="none" w:sz="0" w:space="0" w:color="auto"/>
                    <w:right w:val="none" w:sz="0" w:space="0" w:color="auto"/>
                  </w:divBdr>
                </w:div>
                <w:div w:id="306473385">
                  <w:marLeft w:val="0"/>
                  <w:marRight w:val="0"/>
                  <w:marTop w:val="0"/>
                  <w:marBottom w:val="0"/>
                  <w:divBdr>
                    <w:top w:val="none" w:sz="0" w:space="0" w:color="auto"/>
                    <w:left w:val="none" w:sz="0" w:space="0" w:color="auto"/>
                    <w:bottom w:val="none" w:sz="0" w:space="0" w:color="auto"/>
                    <w:right w:val="none" w:sz="0" w:space="0" w:color="auto"/>
                  </w:divBdr>
                </w:div>
                <w:div w:id="442850051">
                  <w:marLeft w:val="0"/>
                  <w:marRight w:val="0"/>
                  <w:marTop w:val="0"/>
                  <w:marBottom w:val="0"/>
                  <w:divBdr>
                    <w:top w:val="none" w:sz="0" w:space="0" w:color="auto"/>
                    <w:left w:val="none" w:sz="0" w:space="0" w:color="auto"/>
                    <w:bottom w:val="none" w:sz="0" w:space="0" w:color="auto"/>
                    <w:right w:val="none" w:sz="0" w:space="0" w:color="auto"/>
                  </w:divBdr>
                </w:div>
                <w:div w:id="646858557">
                  <w:marLeft w:val="0"/>
                  <w:marRight w:val="0"/>
                  <w:marTop w:val="0"/>
                  <w:marBottom w:val="0"/>
                  <w:divBdr>
                    <w:top w:val="none" w:sz="0" w:space="0" w:color="auto"/>
                    <w:left w:val="none" w:sz="0" w:space="0" w:color="auto"/>
                    <w:bottom w:val="none" w:sz="0" w:space="0" w:color="auto"/>
                    <w:right w:val="none" w:sz="0" w:space="0" w:color="auto"/>
                  </w:divBdr>
                </w:div>
                <w:div w:id="56975528">
                  <w:marLeft w:val="0"/>
                  <w:marRight w:val="0"/>
                  <w:marTop w:val="0"/>
                  <w:marBottom w:val="0"/>
                  <w:divBdr>
                    <w:top w:val="none" w:sz="0" w:space="0" w:color="auto"/>
                    <w:left w:val="none" w:sz="0" w:space="0" w:color="auto"/>
                    <w:bottom w:val="none" w:sz="0" w:space="0" w:color="auto"/>
                    <w:right w:val="none" w:sz="0" w:space="0" w:color="auto"/>
                  </w:divBdr>
                </w:div>
                <w:div w:id="1035157874">
                  <w:marLeft w:val="0"/>
                  <w:marRight w:val="0"/>
                  <w:marTop w:val="0"/>
                  <w:marBottom w:val="0"/>
                  <w:divBdr>
                    <w:top w:val="none" w:sz="0" w:space="0" w:color="auto"/>
                    <w:left w:val="none" w:sz="0" w:space="0" w:color="auto"/>
                    <w:bottom w:val="none" w:sz="0" w:space="0" w:color="auto"/>
                    <w:right w:val="none" w:sz="0" w:space="0" w:color="auto"/>
                  </w:divBdr>
                </w:div>
                <w:div w:id="1572231579">
                  <w:marLeft w:val="0"/>
                  <w:marRight w:val="0"/>
                  <w:marTop w:val="0"/>
                  <w:marBottom w:val="0"/>
                  <w:divBdr>
                    <w:top w:val="none" w:sz="0" w:space="0" w:color="auto"/>
                    <w:left w:val="none" w:sz="0" w:space="0" w:color="auto"/>
                    <w:bottom w:val="none" w:sz="0" w:space="0" w:color="auto"/>
                    <w:right w:val="none" w:sz="0" w:space="0" w:color="auto"/>
                  </w:divBdr>
                </w:div>
                <w:div w:id="832336123">
                  <w:marLeft w:val="0"/>
                  <w:marRight w:val="0"/>
                  <w:marTop w:val="0"/>
                  <w:marBottom w:val="0"/>
                  <w:divBdr>
                    <w:top w:val="none" w:sz="0" w:space="0" w:color="auto"/>
                    <w:left w:val="none" w:sz="0" w:space="0" w:color="auto"/>
                    <w:bottom w:val="none" w:sz="0" w:space="0" w:color="auto"/>
                    <w:right w:val="none" w:sz="0" w:space="0" w:color="auto"/>
                  </w:divBdr>
                </w:div>
                <w:div w:id="1896308519">
                  <w:marLeft w:val="0"/>
                  <w:marRight w:val="0"/>
                  <w:marTop w:val="0"/>
                  <w:marBottom w:val="0"/>
                  <w:divBdr>
                    <w:top w:val="none" w:sz="0" w:space="0" w:color="auto"/>
                    <w:left w:val="none" w:sz="0" w:space="0" w:color="auto"/>
                    <w:bottom w:val="none" w:sz="0" w:space="0" w:color="auto"/>
                    <w:right w:val="none" w:sz="0" w:space="0" w:color="auto"/>
                  </w:divBdr>
                </w:div>
                <w:div w:id="2052993413">
                  <w:marLeft w:val="0"/>
                  <w:marRight w:val="0"/>
                  <w:marTop w:val="0"/>
                  <w:marBottom w:val="0"/>
                  <w:divBdr>
                    <w:top w:val="none" w:sz="0" w:space="0" w:color="auto"/>
                    <w:left w:val="none" w:sz="0" w:space="0" w:color="auto"/>
                    <w:bottom w:val="none" w:sz="0" w:space="0" w:color="auto"/>
                    <w:right w:val="none" w:sz="0" w:space="0" w:color="auto"/>
                  </w:divBdr>
                </w:div>
                <w:div w:id="1141269425">
                  <w:marLeft w:val="0"/>
                  <w:marRight w:val="0"/>
                  <w:marTop w:val="0"/>
                  <w:marBottom w:val="0"/>
                  <w:divBdr>
                    <w:top w:val="none" w:sz="0" w:space="0" w:color="auto"/>
                    <w:left w:val="none" w:sz="0" w:space="0" w:color="auto"/>
                    <w:bottom w:val="none" w:sz="0" w:space="0" w:color="auto"/>
                    <w:right w:val="none" w:sz="0" w:space="0" w:color="auto"/>
                  </w:divBdr>
                </w:div>
                <w:div w:id="599341758">
                  <w:marLeft w:val="0"/>
                  <w:marRight w:val="0"/>
                  <w:marTop w:val="0"/>
                  <w:marBottom w:val="0"/>
                  <w:divBdr>
                    <w:top w:val="none" w:sz="0" w:space="0" w:color="auto"/>
                    <w:left w:val="none" w:sz="0" w:space="0" w:color="auto"/>
                    <w:bottom w:val="none" w:sz="0" w:space="0" w:color="auto"/>
                    <w:right w:val="none" w:sz="0" w:space="0" w:color="auto"/>
                  </w:divBdr>
                </w:div>
                <w:div w:id="866674964">
                  <w:marLeft w:val="0"/>
                  <w:marRight w:val="0"/>
                  <w:marTop w:val="0"/>
                  <w:marBottom w:val="0"/>
                  <w:divBdr>
                    <w:top w:val="none" w:sz="0" w:space="0" w:color="auto"/>
                    <w:left w:val="none" w:sz="0" w:space="0" w:color="auto"/>
                    <w:bottom w:val="none" w:sz="0" w:space="0" w:color="auto"/>
                    <w:right w:val="none" w:sz="0" w:space="0" w:color="auto"/>
                  </w:divBdr>
                </w:div>
                <w:div w:id="1163593573">
                  <w:marLeft w:val="0"/>
                  <w:marRight w:val="0"/>
                  <w:marTop w:val="0"/>
                  <w:marBottom w:val="0"/>
                  <w:divBdr>
                    <w:top w:val="none" w:sz="0" w:space="0" w:color="auto"/>
                    <w:left w:val="none" w:sz="0" w:space="0" w:color="auto"/>
                    <w:bottom w:val="none" w:sz="0" w:space="0" w:color="auto"/>
                    <w:right w:val="none" w:sz="0" w:space="0" w:color="auto"/>
                  </w:divBdr>
                </w:div>
                <w:div w:id="861168173">
                  <w:marLeft w:val="0"/>
                  <w:marRight w:val="0"/>
                  <w:marTop w:val="0"/>
                  <w:marBottom w:val="0"/>
                  <w:divBdr>
                    <w:top w:val="none" w:sz="0" w:space="0" w:color="auto"/>
                    <w:left w:val="none" w:sz="0" w:space="0" w:color="auto"/>
                    <w:bottom w:val="none" w:sz="0" w:space="0" w:color="auto"/>
                    <w:right w:val="none" w:sz="0" w:space="0" w:color="auto"/>
                  </w:divBdr>
                </w:div>
                <w:div w:id="2030714118">
                  <w:marLeft w:val="0"/>
                  <w:marRight w:val="0"/>
                  <w:marTop w:val="0"/>
                  <w:marBottom w:val="0"/>
                  <w:divBdr>
                    <w:top w:val="none" w:sz="0" w:space="0" w:color="auto"/>
                    <w:left w:val="none" w:sz="0" w:space="0" w:color="auto"/>
                    <w:bottom w:val="none" w:sz="0" w:space="0" w:color="auto"/>
                    <w:right w:val="none" w:sz="0" w:space="0" w:color="auto"/>
                  </w:divBdr>
                </w:div>
                <w:div w:id="377555609">
                  <w:marLeft w:val="0"/>
                  <w:marRight w:val="0"/>
                  <w:marTop w:val="0"/>
                  <w:marBottom w:val="0"/>
                  <w:divBdr>
                    <w:top w:val="none" w:sz="0" w:space="0" w:color="auto"/>
                    <w:left w:val="none" w:sz="0" w:space="0" w:color="auto"/>
                    <w:bottom w:val="none" w:sz="0" w:space="0" w:color="auto"/>
                    <w:right w:val="none" w:sz="0" w:space="0" w:color="auto"/>
                  </w:divBdr>
                </w:div>
                <w:div w:id="456995464">
                  <w:marLeft w:val="0"/>
                  <w:marRight w:val="0"/>
                  <w:marTop w:val="0"/>
                  <w:marBottom w:val="0"/>
                  <w:divBdr>
                    <w:top w:val="none" w:sz="0" w:space="0" w:color="auto"/>
                    <w:left w:val="none" w:sz="0" w:space="0" w:color="auto"/>
                    <w:bottom w:val="none" w:sz="0" w:space="0" w:color="auto"/>
                    <w:right w:val="none" w:sz="0" w:space="0" w:color="auto"/>
                  </w:divBdr>
                </w:div>
                <w:div w:id="565575827">
                  <w:marLeft w:val="0"/>
                  <w:marRight w:val="0"/>
                  <w:marTop w:val="0"/>
                  <w:marBottom w:val="0"/>
                  <w:divBdr>
                    <w:top w:val="none" w:sz="0" w:space="0" w:color="auto"/>
                    <w:left w:val="none" w:sz="0" w:space="0" w:color="auto"/>
                    <w:bottom w:val="none" w:sz="0" w:space="0" w:color="auto"/>
                    <w:right w:val="none" w:sz="0" w:space="0" w:color="auto"/>
                  </w:divBdr>
                </w:div>
                <w:div w:id="352269178">
                  <w:marLeft w:val="0"/>
                  <w:marRight w:val="0"/>
                  <w:marTop w:val="0"/>
                  <w:marBottom w:val="0"/>
                  <w:divBdr>
                    <w:top w:val="none" w:sz="0" w:space="0" w:color="auto"/>
                    <w:left w:val="none" w:sz="0" w:space="0" w:color="auto"/>
                    <w:bottom w:val="none" w:sz="0" w:space="0" w:color="auto"/>
                    <w:right w:val="none" w:sz="0" w:space="0" w:color="auto"/>
                  </w:divBdr>
                </w:div>
                <w:div w:id="1512060995">
                  <w:marLeft w:val="0"/>
                  <w:marRight w:val="0"/>
                  <w:marTop w:val="0"/>
                  <w:marBottom w:val="0"/>
                  <w:divBdr>
                    <w:top w:val="none" w:sz="0" w:space="0" w:color="auto"/>
                    <w:left w:val="none" w:sz="0" w:space="0" w:color="auto"/>
                    <w:bottom w:val="none" w:sz="0" w:space="0" w:color="auto"/>
                    <w:right w:val="none" w:sz="0" w:space="0" w:color="auto"/>
                  </w:divBdr>
                </w:div>
                <w:div w:id="2051412599">
                  <w:marLeft w:val="0"/>
                  <w:marRight w:val="0"/>
                  <w:marTop w:val="0"/>
                  <w:marBottom w:val="0"/>
                  <w:divBdr>
                    <w:top w:val="none" w:sz="0" w:space="0" w:color="auto"/>
                    <w:left w:val="none" w:sz="0" w:space="0" w:color="auto"/>
                    <w:bottom w:val="none" w:sz="0" w:space="0" w:color="auto"/>
                    <w:right w:val="none" w:sz="0" w:space="0" w:color="auto"/>
                  </w:divBdr>
                </w:div>
                <w:div w:id="1590263609">
                  <w:marLeft w:val="0"/>
                  <w:marRight w:val="0"/>
                  <w:marTop w:val="0"/>
                  <w:marBottom w:val="0"/>
                  <w:divBdr>
                    <w:top w:val="none" w:sz="0" w:space="0" w:color="auto"/>
                    <w:left w:val="none" w:sz="0" w:space="0" w:color="auto"/>
                    <w:bottom w:val="none" w:sz="0" w:space="0" w:color="auto"/>
                    <w:right w:val="none" w:sz="0" w:space="0" w:color="auto"/>
                  </w:divBdr>
                </w:div>
                <w:div w:id="137661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63376">
          <w:marLeft w:val="0"/>
          <w:marRight w:val="0"/>
          <w:marTop w:val="0"/>
          <w:marBottom w:val="0"/>
          <w:divBdr>
            <w:top w:val="none" w:sz="0" w:space="0" w:color="auto"/>
            <w:left w:val="none" w:sz="0" w:space="0" w:color="auto"/>
            <w:bottom w:val="none" w:sz="0" w:space="0" w:color="auto"/>
            <w:right w:val="none" w:sz="0" w:space="0" w:color="auto"/>
          </w:divBdr>
        </w:div>
        <w:div w:id="912935067">
          <w:marLeft w:val="0"/>
          <w:marRight w:val="0"/>
          <w:marTop w:val="0"/>
          <w:marBottom w:val="0"/>
          <w:divBdr>
            <w:top w:val="none" w:sz="0" w:space="0" w:color="auto"/>
            <w:left w:val="none" w:sz="0" w:space="0" w:color="auto"/>
            <w:bottom w:val="none" w:sz="0" w:space="0" w:color="auto"/>
            <w:right w:val="none" w:sz="0" w:space="0" w:color="auto"/>
          </w:divBdr>
        </w:div>
        <w:div w:id="205917437">
          <w:marLeft w:val="0"/>
          <w:marRight w:val="0"/>
          <w:marTop w:val="0"/>
          <w:marBottom w:val="0"/>
          <w:divBdr>
            <w:top w:val="none" w:sz="0" w:space="0" w:color="auto"/>
            <w:left w:val="none" w:sz="0" w:space="0" w:color="auto"/>
            <w:bottom w:val="none" w:sz="0" w:space="0" w:color="auto"/>
            <w:right w:val="none" w:sz="0" w:space="0" w:color="auto"/>
          </w:divBdr>
        </w:div>
        <w:div w:id="1407992692">
          <w:marLeft w:val="0"/>
          <w:marRight w:val="0"/>
          <w:marTop w:val="0"/>
          <w:marBottom w:val="0"/>
          <w:divBdr>
            <w:top w:val="none" w:sz="0" w:space="0" w:color="auto"/>
            <w:left w:val="none" w:sz="0" w:space="0" w:color="auto"/>
            <w:bottom w:val="none" w:sz="0" w:space="0" w:color="auto"/>
            <w:right w:val="none" w:sz="0" w:space="0" w:color="auto"/>
          </w:divBdr>
        </w:div>
        <w:div w:id="1496451340">
          <w:marLeft w:val="0"/>
          <w:marRight w:val="0"/>
          <w:marTop w:val="0"/>
          <w:marBottom w:val="0"/>
          <w:divBdr>
            <w:top w:val="none" w:sz="0" w:space="0" w:color="auto"/>
            <w:left w:val="none" w:sz="0" w:space="0" w:color="auto"/>
            <w:bottom w:val="none" w:sz="0" w:space="0" w:color="auto"/>
            <w:right w:val="none" w:sz="0" w:space="0" w:color="auto"/>
          </w:divBdr>
        </w:div>
        <w:div w:id="684331081">
          <w:marLeft w:val="0"/>
          <w:marRight w:val="0"/>
          <w:marTop w:val="0"/>
          <w:marBottom w:val="0"/>
          <w:divBdr>
            <w:top w:val="none" w:sz="0" w:space="0" w:color="auto"/>
            <w:left w:val="none" w:sz="0" w:space="0" w:color="auto"/>
            <w:bottom w:val="none" w:sz="0" w:space="0" w:color="auto"/>
            <w:right w:val="none" w:sz="0" w:space="0" w:color="auto"/>
          </w:divBdr>
        </w:div>
        <w:div w:id="1579746143">
          <w:marLeft w:val="0"/>
          <w:marRight w:val="0"/>
          <w:marTop w:val="0"/>
          <w:marBottom w:val="0"/>
          <w:divBdr>
            <w:top w:val="none" w:sz="0" w:space="0" w:color="auto"/>
            <w:left w:val="none" w:sz="0" w:space="0" w:color="auto"/>
            <w:bottom w:val="none" w:sz="0" w:space="0" w:color="auto"/>
            <w:right w:val="none" w:sz="0" w:space="0" w:color="auto"/>
          </w:divBdr>
        </w:div>
        <w:div w:id="1825316519">
          <w:marLeft w:val="0"/>
          <w:marRight w:val="0"/>
          <w:marTop w:val="0"/>
          <w:marBottom w:val="0"/>
          <w:divBdr>
            <w:top w:val="none" w:sz="0" w:space="0" w:color="auto"/>
            <w:left w:val="none" w:sz="0" w:space="0" w:color="auto"/>
            <w:bottom w:val="none" w:sz="0" w:space="0" w:color="auto"/>
            <w:right w:val="none" w:sz="0" w:space="0" w:color="auto"/>
          </w:divBdr>
        </w:div>
        <w:div w:id="197746787">
          <w:marLeft w:val="0"/>
          <w:marRight w:val="0"/>
          <w:marTop w:val="0"/>
          <w:marBottom w:val="0"/>
          <w:divBdr>
            <w:top w:val="none" w:sz="0" w:space="0" w:color="auto"/>
            <w:left w:val="none" w:sz="0" w:space="0" w:color="auto"/>
            <w:bottom w:val="none" w:sz="0" w:space="0" w:color="auto"/>
            <w:right w:val="none" w:sz="0" w:space="0" w:color="auto"/>
          </w:divBdr>
        </w:div>
        <w:div w:id="1734236458">
          <w:marLeft w:val="0"/>
          <w:marRight w:val="0"/>
          <w:marTop w:val="0"/>
          <w:marBottom w:val="0"/>
          <w:divBdr>
            <w:top w:val="none" w:sz="0" w:space="0" w:color="auto"/>
            <w:left w:val="none" w:sz="0" w:space="0" w:color="auto"/>
            <w:bottom w:val="none" w:sz="0" w:space="0" w:color="auto"/>
            <w:right w:val="none" w:sz="0" w:space="0" w:color="auto"/>
          </w:divBdr>
        </w:div>
        <w:div w:id="978803211">
          <w:marLeft w:val="0"/>
          <w:marRight w:val="0"/>
          <w:marTop w:val="0"/>
          <w:marBottom w:val="0"/>
          <w:divBdr>
            <w:top w:val="none" w:sz="0" w:space="0" w:color="auto"/>
            <w:left w:val="none" w:sz="0" w:space="0" w:color="auto"/>
            <w:bottom w:val="none" w:sz="0" w:space="0" w:color="auto"/>
            <w:right w:val="none" w:sz="0" w:space="0" w:color="auto"/>
          </w:divBdr>
        </w:div>
        <w:div w:id="1973632070">
          <w:marLeft w:val="0"/>
          <w:marRight w:val="0"/>
          <w:marTop w:val="0"/>
          <w:marBottom w:val="0"/>
          <w:divBdr>
            <w:top w:val="none" w:sz="0" w:space="0" w:color="auto"/>
            <w:left w:val="none" w:sz="0" w:space="0" w:color="auto"/>
            <w:bottom w:val="none" w:sz="0" w:space="0" w:color="auto"/>
            <w:right w:val="none" w:sz="0" w:space="0" w:color="auto"/>
          </w:divBdr>
        </w:div>
        <w:div w:id="1513957115">
          <w:marLeft w:val="0"/>
          <w:marRight w:val="0"/>
          <w:marTop w:val="0"/>
          <w:marBottom w:val="0"/>
          <w:divBdr>
            <w:top w:val="none" w:sz="0" w:space="0" w:color="auto"/>
            <w:left w:val="none" w:sz="0" w:space="0" w:color="auto"/>
            <w:bottom w:val="none" w:sz="0" w:space="0" w:color="auto"/>
            <w:right w:val="none" w:sz="0" w:space="0" w:color="auto"/>
          </w:divBdr>
        </w:div>
        <w:div w:id="267666456">
          <w:marLeft w:val="0"/>
          <w:marRight w:val="0"/>
          <w:marTop w:val="0"/>
          <w:marBottom w:val="0"/>
          <w:divBdr>
            <w:top w:val="none" w:sz="0" w:space="0" w:color="auto"/>
            <w:left w:val="none" w:sz="0" w:space="0" w:color="auto"/>
            <w:bottom w:val="none" w:sz="0" w:space="0" w:color="auto"/>
            <w:right w:val="none" w:sz="0" w:space="0" w:color="auto"/>
          </w:divBdr>
        </w:div>
        <w:div w:id="1678997468">
          <w:marLeft w:val="0"/>
          <w:marRight w:val="0"/>
          <w:marTop w:val="0"/>
          <w:marBottom w:val="0"/>
          <w:divBdr>
            <w:top w:val="none" w:sz="0" w:space="0" w:color="auto"/>
            <w:left w:val="none" w:sz="0" w:space="0" w:color="auto"/>
            <w:bottom w:val="none" w:sz="0" w:space="0" w:color="auto"/>
            <w:right w:val="none" w:sz="0" w:space="0" w:color="auto"/>
          </w:divBdr>
        </w:div>
        <w:div w:id="1468430546">
          <w:marLeft w:val="0"/>
          <w:marRight w:val="0"/>
          <w:marTop w:val="0"/>
          <w:marBottom w:val="0"/>
          <w:divBdr>
            <w:top w:val="none" w:sz="0" w:space="0" w:color="auto"/>
            <w:left w:val="none" w:sz="0" w:space="0" w:color="auto"/>
            <w:bottom w:val="none" w:sz="0" w:space="0" w:color="auto"/>
            <w:right w:val="none" w:sz="0" w:space="0" w:color="auto"/>
          </w:divBdr>
        </w:div>
        <w:div w:id="875771051">
          <w:marLeft w:val="0"/>
          <w:marRight w:val="0"/>
          <w:marTop w:val="0"/>
          <w:marBottom w:val="0"/>
          <w:divBdr>
            <w:top w:val="none" w:sz="0" w:space="0" w:color="auto"/>
            <w:left w:val="none" w:sz="0" w:space="0" w:color="auto"/>
            <w:bottom w:val="none" w:sz="0" w:space="0" w:color="auto"/>
            <w:right w:val="none" w:sz="0" w:space="0" w:color="auto"/>
          </w:divBdr>
        </w:div>
        <w:div w:id="626936978">
          <w:marLeft w:val="0"/>
          <w:marRight w:val="0"/>
          <w:marTop w:val="0"/>
          <w:marBottom w:val="0"/>
          <w:divBdr>
            <w:top w:val="none" w:sz="0" w:space="0" w:color="auto"/>
            <w:left w:val="none" w:sz="0" w:space="0" w:color="auto"/>
            <w:bottom w:val="none" w:sz="0" w:space="0" w:color="auto"/>
            <w:right w:val="none" w:sz="0" w:space="0" w:color="auto"/>
          </w:divBdr>
        </w:div>
        <w:div w:id="341708412">
          <w:marLeft w:val="0"/>
          <w:marRight w:val="0"/>
          <w:marTop w:val="0"/>
          <w:marBottom w:val="0"/>
          <w:divBdr>
            <w:top w:val="none" w:sz="0" w:space="0" w:color="auto"/>
            <w:left w:val="none" w:sz="0" w:space="0" w:color="auto"/>
            <w:bottom w:val="none" w:sz="0" w:space="0" w:color="auto"/>
            <w:right w:val="none" w:sz="0" w:space="0" w:color="auto"/>
          </w:divBdr>
        </w:div>
        <w:div w:id="998270828">
          <w:marLeft w:val="0"/>
          <w:marRight w:val="0"/>
          <w:marTop w:val="0"/>
          <w:marBottom w:val="0"/>
          <w:divBdr>
            <w:top w:val="none" w:sz="0" w:space="0" w:color="auto"/>
            <w:left w:val="none" w:sz="0" w:space="0" w:color="auto"/>
            <w:bottom w:val="none" w:sz="0" w:space="0" w:color="auto"/>
            <w:right w:val="none" w:sz="0" w:space="0" w:color="auto"/>
          </w:divBdr>
        </w:div>
        <w:div w:id="1057631220">
          <w:marLeft w:val="0"/>
          <w:marRight w:val="0"/>
          <w:marTop w:val="0"/>
          <w:marBottom w:val="0"/>
          <w:divBdr>
            <w:top w:val="none" w:sz="0" w:space="0" w:color="auto"/>
            <w:left w:val="none" w:sz="0" w:space="0" w:color="auto"/>
            <w:bottom w:val="none" w:sz="0" w:space="0" w:color="auto"/>
            <w:right w:val="none" w:sz="0" w:space="0" w:color="auto"/>
          </w:divBdr>
        </w:div>
        <w:div w:id="993025498">
          <w:marLeft w:val="0"/>
          <w:marRight w:val="0"/>
          <w:marTop w:val="0"/>
          <w:marBottom w:val="0"/>
          <w:divBdr>
            <w:top w:val="none" w:sz="0" w:space="0" w:color="auto"/>
            <w:left w:val="none" w:sz="0" w:space="0" w:color="auto"/>
            <w:bottom w:val="none" w:sz="0" w:space="0" w:color="auto"/>
            <w:right w:val="none" w:sz="0" w:space="0" w:color="auto"/>
          </w:divBdr>
        </w:div>
        <w:div w:id="363405920">
          <w:marLeft w:val="0"/>
          <w:marRight w:val="0"/>
          <w:marTop w:val="0"/>
          <w:marBottom w:val="0"/>
          <w:divBdr>
            <w:top w:val="none" w:sz="0" w:space="0" w:color="auto"/>
            <w:left w:val="none" w:sz="0" w:space="0" w:color="auto"/>
            <w:bottom w:val="none" w:sz="0" w:space="0" w:color="auto"/>
            <w:right w:val="none" w:sz="0" w:space="0" w:color="auto"/>
          </w:divBdr>
        </w:div>
        <w:div w:id="1508516267">
          <w:marLeft w:val="0"/>
          <w:marRight w:val="0"/>
          <w:marTop w:val="0"/>
          <w:marBottom w:val="0"/>
          <w:divBdr>
            <w:top w:val="none" w:sz="0" w:space="0" w:color="auto"/>
            <w:left w:val="none" w:sz="0" w:space="0" w:color="auto"/>
            <w:bottom w:val="none" w:sz="0" w:space="0" w:color="auto"/>
            <w:right w:val="none" w:sz="0" w:space="0" w:color="auto"/>
          </w:divBdr>
        </w:div>
        <w:div w:id="774518610">
          <w:marLeft w:val="0"/>
          <w:marRight w:val="0"/>
          <w:marTop w:val="0"/>
          <w:marBottom w:val="0"/>
          <w:divBdr>
            <w:top w:val="none" w:sz="0" w:space="0" w:color="auto"/>
            <w:left w:val="none" w:sz="0" w:space="0" w:color="auto"/>
            <w:bottom w:val="none" w:sz="0" w:space="0" w:color="auto"/>
            <w:right w:val="none" w:sz="0" w:space="0" w:color="auto"/>
          </w:divBdr>
        </w:div>
        <w:div w:id="1783331901">
          <w:marLeft w:val="0"/>
          <w:marRight w:val="0"/>
          <w:marTop w:val="0"/>
          <w:marBottom w:val="0"/>
          <w:divBdr>
            <w:top w:val="none" w:sz="0" w:space="0" w:color="auto"/>
            <w:left w:val="none" w:sz="0" w:space="0" w:color="auto"/>
            <w:bottom w:val="none" w:sz="0" w:space="0" w:color="auto"/>
            <w:right w:val="none" w:sz="0" w:space="0" w:color="auto"/>
          </w:divBdr>
        </w:div>
        <w:div w:id="1871412784">
          <w:marLeft w:val="0"/>
          <w:marRight w:val="0"/>
          <w:marTop w:val="0"/>
          <w:marBottom w:val="0"/>
          <w:divBdr>
            <w:top w:val="none" w:sz="0" w:space="0" w:color="auto"/>
            <w:left w:val="none" w:sz="0" w:space="0" w:color="auto"/>
            <w:bottom w:val="none" w:sz="0" w:space="0" w:color="auto"/>
            <w:right w:val="none" w:sz="0" w:space="0" w:color="auto"/>
          </w:divBdr>
        </w:div>
        <w:div w:id="839201490">
          <w:marLeft w:val="0"/>
          <w:marRight w:val="0"/>
          <w:marTop w:val="0"/>
          <w:marBottom w:val="0"/>
          <w:divBdr>
            <w:top w:val="none" w:sz="0" w:space="0" w:color="auto"/>
            <w:left w:val="none" w:sz="0" w:space="0" w:color="auto"/>
            <w:bottom w:val="none" w:sz="0" w:space="0" w:color="auto"/>
            <w:right w:val="none" w:sz="0" w:space="0" w:color="auto"/>
          </w:divBdr>
        </w:div>
        <w:div w:id="1229534629">
          <w:marLeft w:val="0"/>
          <w:marRight w:val="0"/>
          <w:marTop w:val="0"/>
          <w:marBottom w:val="0"/>
          <w:divBdr>
            <w:top w:val="none" w:sz="0" w:space="0" w:color="auto"/>
            <w:left w:val="none" w:sz="0" w:space="0" w:color="auto"/>
            <w:bottom w:val="none" w:sz="0" w:space="0" w:color="auto"/>
            <w:right w:val="none" w:sz="0" w:space="0" w:color="auto"/>
          </w:divBdr>
        </w:div>
        <w:div w:id="353652178">
          <w:marLeft w:val="0"/>
          <w:marRight w:val="0"/>
          <w:marTop w:val="0"/>
          <w:marBottom w:val="0"/>
          <w:divBdr>
            <w:top w:val="none" w:sz="0" w:space="0" w:color="auto"/>
            <w:left w:val="none" w:sz="0" w:space="0" w:color="auto"/>
            <w:bottom w:val="none" w:sz="0" w:space="0" w:color="auto"/>
            <w:right w:val="none" w:sz="0" w:space="0" w:color="auto"/>
          </w:divBdr>
        </w:div>
        <w:div w:id="553391952">
          <w:marLeft w:val="0"/>
          <w:marRight w:val="0"/>
          <w:marTop w:val="0"/>
          <w:marBottom w:val="0"/>
          <w:divBdr>
            <w:top w:val="none" w:sz="0" w:space="0" w:color="auto"/>
            <w:left w:val="none" w:sz="0" w:space="0" w:color="auto"/>
            <w:bottom w:val="none" w:sz="0" w:space="0" w:color="auto"/>
            <w:right w:val="none" w:sz="0" w:space="0" w:color="auto"/>
          </w:divBdr>
        </w:div>
        <w:div w:id="1442607488">
          <w:marLeft w:val="0"/>
          <w:marRight w:val="0"/>
          <w:marTop w:val="0"/>
          <w:marBottom w:val="0"/>
          <w:divBdr>
            <w:top w:val="none" w:sz="0" w:space="0" w:color="auto"/>
            <w:left w:val="none" w:sz="0" w:space="0" w:color="auto"/>
            <w:bottom w:val="none" w:sz="0" w:space="0" w:color="auto"/>
            <w:right w:val="none" w:sz="0" w:space="0" w:color="auto"/>
          </w:divBdr>
        </w:div>
        <w:div w:id="1767193928">
          <w:marLeft w:val="0"/>
          <w:marRight w:val="0"/>
          <w:marTop w:val="0"/>
          <w:marBottom w:val="0"/>
          <w:divBdr>
            <w:top w:val="none" w:sz="0" w:space="0" w:color="auto"/>
            <w:left w:val="none" w:sz="0" w:space="0" w:color="auto"/>
            <w:bottom w:val="none" w:sz="0" w:space="0" w:color="auto"/>
            <w:right w:val="none" w:sz="0" w:space="0" w:color="auto"/>
          </w:divBdr>
        </w:div>
        <w:div w:id="404189291">
          <w:marLeft w:val="0"/>
          <w:marRight w:val="0"/>
          <w:marTop w:val="0"/>
          <w:marBottom w:val="0"/>
          <w:divBdr>
            <w:top w:val="none" w:sz="0" w:space="0" w:color="auto"/>
            <w:left w:val="none" w:sz="0" w:space="0" w:color="auto"/>
            <w:bottom w:val="none" w:sz="0" w:space="0" w:color="auto"/>
            <w:right w:val="none" w:sz="0" w:space="0" w:color="auto"/>
          </w:divBdr>
        </w:div>
        <w:div w:id="1751927822">
          <w:marLeft w:val="0"/>
          <w:marRight w:val="0"/>
          <w:marTop w:val="0"/>
          <w:marBottom w:val="0"/>
          <w:divBdr>
            <w:top w:val="none" w:sz="0" w:space="0" w:color="auto"/>
            <w:left w:val="none" w:sz="0" w:space="0" w:color="auto"/>
            <w:bottom w:val="none" w:sz="0" w:space="0" w:color="auto"/>
            <w:right w:val="none" w:sz="0" w:space="0" w:color="auto"/>
          </w:divBdr>
        </w:div>
        <w:div w:id="1579552552">
          <w:marLeft w:val="0"/>
          <w:marRight w:val="0"/>
          <w:marTop w:val="0"/>
          <w:marBottom w:val="0"/>
          <w:divBdr>
            <w:top w:val="none" w:sz="0" w:space="0" w:color="auto"/>
            <w:left w:val="none" w:sz="0" w:space="0" w:color="auto"/>
            <w:bottom w:val="none" w:sz="0" w:space="0" w:color="auto"/>
            <w:right w:val="none" w:sz="0" w:space="0" w:color="auto"/>
          </w:divBdr>
        </w:div>
        <w:div w:id="1920554264">
          <w:marLeft w:val="0"/>
          <w:marRight w:val="0"/>
          <w:marTop w:val="0"/>
          <w:marBottom w:val="0"/>
          <w:divBdr>
            <w:top w:val="none" w:sz="0" w:space="0" w:color="auto"/>
            <w:left w:val="none" w:sz="0" w:space="0" w:color="auto"/>
            <w:bottom w:val="none" w:sz="0" w:space="0" w:color="auto"/>
            <w:right w:val="none" w:sz="0" w:space="0" w:color="auto"/>
          </w:divBdr>
        </w:div>
        <w:div w:id="327289791">
          <w:marLeft w:val="0"/>
          <w:marRight w:val="0"/>
          <w:marTop w:val="0"/>
          <w:marBottom w:val="0"/>
          <w:divBdr>
            <w:top w:val="none" w:sz="0" w:space="0" w:color="auto"/>
            <w:left w:val="none" w:sz="0" w:space="0" w:color="auto"/>
            <w:bottom w:val="none" w:sz="0" w:space="0" w:color="auto"/>
            <w:right w:val="none" w:sz="0" w:space="0" w:color="auto"/>
          </w:divBdr>
        </w:div>
        <w:div w:id="936864228">
          <w:marLeft w:val="0"/>
          <w:marRight w:val="0"/>
          <w:marTop w:val="0"/>
          <w:marBottom w:val="0"/>
          <w:divBdr>
            <w:top w:val="none" w:sz="0" w:space="0" w:color="auto"/>
            <w:left w:val="none" w:sz="0" w:space="0" w:color="auto"/>
            <w:bottom w:val="none" w:sz="0" w:space="0" w:color="auto"/>
            <w:right w:val="none" w:sz="0" w:space="0" w:color="auto"/>
          </w:divBdr>
        </w:div>
        <w:div w:id="2145124816">
          <w:marLeft w:val="0"/>
          <w:marRight w:val="0"/>
          <w:marTop w:val="0"/>
          <w:marBottom w:val="0"/>
          <w:divBdr>
            <w:top w:val="none" w:sz="0" w:space="0" w:color="auto"/>
            <w:left w:val="none" w:sz="0" w:space="0" w:color="auto"/>
            <w:bottom w:val="none" w:sz="0" w:space="0" w:color="auto"/>
            <w:right w:val="none" w:sz="0" w:space="0" w:color="auto"/>
          </w:divBdr>
        </w:div>
        <w:div w:id="520238141">
          <w:marLeft w:val="0"/>
          <w:marRight w:val="0"/>
          <w:marTop w:val="0"/>
          <w:marBottom w:val="0"/>
          <w:divBdr>
            <w:top w:val="none" w:sz="0" w:space="0" w:color="auto"/>
            <w:left w:val="none" w:sz="0" w:space="0" w:color="auto"/>
            <w:bottom w:val="none" w:sz="0" w:space="0" w:color="auto"/>
            <w:right w:val="none" w:sz="0" w:space="0" w:color="auto"/>
          </w:divBdr>
        </w:div>
        <w:div w:id="356279266">
          <w:marLeft w:val="0"/>
          <w:marRight w:val="0"/>
          <w:marTop w:val="0"/>
          <w:marBottom w:val="0"/>
          <w:divBdr>
            <w:top w:val="none" w:sz="0" w:space="0" w:color="auto"/>
            <w:left w:val="none" w:sz="0" w:space="0" w:color="auto"/>
            <w:bottom w:val="none" w:sz="0" w:space="0" w:color="auto"/>
            <w:right w:val="none" w:sz="0" w:space="0" w:color="auto"/>
          </w:divBdr>
        </w:div>
        <w:div w:id="2015305235">
          <w:marLeft w:val="0"/>
          <w:marRight w:val="0"/>
          <w:marTop w:val="0"/>
          <w:marBottom w:val="0"/>
          <w:divBdr>
            <w:top w:val="none" w:sz="0" w:space="0" w:color="auto"/>
            <w:left w:val="none" w:sz="0" w:space="0" w:color="auto"/>
            <w:bottom w:val="none" w:sz="0" w:space="0" w:color="auto"/>
            <w:right w:val="none" w:sz="0" w:space="0" w:color="auto"/>
          </w:divBdr>
        </w:div>
        <w:div w:id="1553351305">
          <w:marLeft w:val="0"/>
          <w:marRight w:val="0"/>
          <w:marTop w:val="0"/>
          <w:marBottom w:val="0"/>
          <w:divBdr>
            <w:top w:val="none" w:sz="0" w:space="0" w:color="auto"/>
            <w:left w:val="none" w:sz="0" w:space="0" w:color="auto"/>
            <w:bottom w:val="none" w:sz="0" w:space="0" w:color="auto"/>
            <w:right w:val="none" w:sz="0" w:space="0" w:color="auto"/>
          </w:divBdr>
        </w:div>
        <w:div w:id="237642776">
          <w:marLeft w:val="0"/>
          <w:marRight w:val="0"/>
          <w:marTop w:val="0"/>
          <w:marBottom w:val="0"/>
          <w:divBdr>
            <w:top w:val="none" w:sz="0" w:space="0" w:color="auto"/>
            <w:left w:val="none" w:sz="0" w:space="0" w:color="auto"/>
            <w:bottom w:val="none" w:sz="0" w:space="0" w:color="auto"/>
            <w:right w:val="none" w:sz="0" w:space="0" w:color="auto"/>
          </w:divBdr>
        </w:div>
        <w:div w:id="1047879435">
          <w:marLeft w:val="0"/>
          <w:marRight w:val="0"/>
          <w:marTop w:val="0"/>
          <w:marBottom w:val="0"/>
          <w:divBdr>
            <w:top w:val="none" w:sz="0" w:space="0" w:color="auto"/>
            <w:left w:val="none" w:sz="0" w:space="0" w:color="auto"/>
            <w:bottom w:val="none" w:sz="0" w:space="0" w:color="auto"/>
            <w:right w:val="none" w:sz="0" w:space="0" w:color="auto"/>
          </w:divBdr>
        </w:div>
        <w:div w:id="1610821228">
          <w:marLeft w:val="0"/>
          <w:marRight w:val="0"/>
          <w:marTop w:val="0"/>
          <w:marBottom w:val="0"/>
          <w:divBdr>
            <w:top w:val="none" w:sz="0" w:space="0" w:color="auto"/>
            <w:left w:val="none" w:sz="0" w:space="0" w:color="auto"/>
            <w:bottom w:val="none" w:sz="0" w:space="0" w:color="auto"/>
            <w:right w:val="none" w:sz="0" w:space="0" w:color="auto"/>
          </w:divBdr>
        </w:div>
        <w:div w:id="2036610403">
          <w:marLeft w:val="0"/>
          <w:marRight w:val="0"/>
          <w:marTop w:val="0"/>
          <w:marBottom w:val="0"/>
          <w:divBdr>
            <w:top w:val="none" w:sz="0" w:space="0" w:color="auto"/>
            <w:left w:val="none" w:sz="0" w:space="0" w:color="auto"/>
            <w:bottom w:val="none" w:sz="0" w:space="0" w:color="auto"/>
            <w:right w:val="none" w:sz="0" w:space="0" w:color="auto"/>
          </w:divBdr>
        </w:div>
        <w:div w:id="1096250241">
          <w:marLeft w:val="0"/>
          <w:marRight w:val="0"/>
          <w:marTop w:val="0"/>
          <w:marBottom w:val="0"/>
          <w:divBdr>
            <w:top w:val="none" w:sz="0" w:space="0" w:color="auto"/>
            <w:left w:val="none" w:sz="0" w:space="0" w:color="auto"/>
            <w:bottom w:val="none" w:sz="0" w:space="0" w:color="auto"/>
            <w:right w:val="none" w:sz="0" w:space="0" w:color="auto"/>
          </w:divBdr>
        </w:div>
        <w:div w:id="1108238438">
          <w:marLeft w:val="0"/>
          <w:marRight w:val="0"/>
          <w:marTop w:val="0"/>
          <w:marBottom w:val="0"/>
          <w:divBdr>
            <w:top w:val="none" w:sz="0" w:space="0" w:color="auto"/>
            <w:left w:val="none" w:sz="0" w:space="0" w:color="auto"/>
            <w:bottom w:val="none" w:sz="0" w:space="0" w:color="auto"/>
            <w:right w:val="none" w:sz="0" w:space="0" w:color="auto"/>
          </w:divBdr>
        </w:div>
        <w:div w:id="1504977751">
          <w:marLeft w:val="0"/>
          <w:marRight w:val="0"/>
          <w:marTop w:val="0"/>
          <w:marBottom w:val="0"/>
          <w:divBdr>
            <w:top w:val="none" w:sz="0" w:space="0" w:color="auto"/>
            <w:left w:val="none" w:sz="0" w:space="0" w:color="auto"/>
            <w:bottom w:val="none" w:sz="0" w:space="0" w:color="auto"/>
            <w:right w:val="none" w:sz="0" w:space="0" w:color="auto"/>
          </w:divBdr>
        </w:div>
        <w:div w:id="1444303250">
          <w:marLeft w:val="0"/>
          <w:marRight w:val="0"/>
          <w:marTop w:val="0"/>
          <w:marBottom w:val="0"/>
          <w:divBdr>
            <w:top w:val="none" w:sz="0" w:space="0" w:color="auto"/>
            <w:left w:val="none" w:sz="0" w:space="0" w:color="auto"/>
            <w:bottom w:val="none" w:sz="0" w:space="0" w:color="auto"/>
            <w:right w:val="none" w:sz="0" w:space="0" w:color="auto"/>
          </w:divBdr>
        </w:div>
        <w:div w:id="2087267082">
          <w:marLeft w:val="0"/>
          <w:marRight w:val="0"/>
          <w:marTop w:val="0"/>
          <w:marBottom w:val="0"/>
          <w:divBdr>
            <w:top w:val="none" w:sz="0" w:space="0" w:color="auto"/>
            <w:left w:val="none" w:sz="0" w:space="0" w:color="auto"/>
            <w:bottom w:val="none" w:sz="0" w:space="0" w:color="auto"/>
            <w:right w:val="none" w:sz="0" w:space="0" w:color="auto"/>
          </w:divBdr>
        </w:div>
        <w:div w:id="956639311">
          <w:marLeft w:val="0"/>
          <w:marRight w:val="0"/>
          <w:marTop w:val="0"/>
          <w:marBottom w:val="0"/>
          <w:divBdr>
            <w:top w:val="none" w:sz="0" w:space="0" w:color="auto"/>
            <w:left w:val="none" w:sz="0" w:space="0" w:color="auto"/>
            <w:bottom w:val="none" w:sz="0" w:space="0" w:color="auto"/>
            <w:right w:val="none" w:sz="0" w:space="0" w:color="auto"/>
          </w:divBdr>
        </w:div>
        <w:div w:id="1999074135">
          <w:marLeft w:val="0"/>
          <w:marRight w:val="0"/>
          <w:marTop w:val="0"/>
          <w:marBottom w:val="0"/>
          <w:divBdr>
            <w:top w:val="none" w:sz="0" w:space="0" w:color="auto"/>
            <w:left w:val="none" w:sz="0" w:space="0" w:color="auto"/>
            <w:bottom w:val="none" w:sz="0" w:space="0" w:color="auto"/>
            <w:right w:val="none" w:sz="0" w:space="0" w:color="auto"/>
          </w:divBdr>
        </w:div>
        <w:div w:id="1831826957">
          <w:marLeft w:val="0"/>
          <w:marRight w:val="0"/>
          <w:marTop w:val="0"/>
          <w:marBottom w:val="0"/>
          <w:divBdr>
            <w:top w:val="none" w:sz="0" w:space="0" w:color="auto"/>
            <w:left w:val="none" w:sz="0" w:space="0" w:color="auto"/>
            <w:bottom w:val="none" w:sz="0" w:space="0" w:color="auto"/>
            <w:right w:val="none" w:sz="0" w:space="0" w:color="auto"/>
          </w:divBdr>
        </w:div>
        <w:div w:id="161170091">
          <w:marLeft w:val="0"/>
          <w:marRight w:val="0"/>
          <w:marTop w:val="0"/>
          <w:marBottom w:val="0"/>
          <w:divBdr>
            <w:top w:val="none" w:sz="0" w:space="0" w:color="auto"/>
            <w:left w:val="none" w:sz="0" w:space="0" w:color="auto"/>
            <w:bottom w:val="none" w:sz="0" w:space="0" w:color="auto"/>
            <w:right w:val="none" w:sz="0" w:space="0" w:color="auto"/>
          </w:divBdr>
        </w:div>
        <w:div w:id="810563951">
          <w:marLeft w:val="0"/>
          <w:marRight w:val="0"/>
          <w:marTop w:val="0"/>
          <w:marBottom w:val="0"/>
          <w:divBdr>
            <w:top w:val="none" w:sz="0" w:space="0" w:color="auto"/>
            <w:left w:val="none" w:sz="0" w:space="0" w:color="auto"/>
            <w:bottom w:val="none" w:sz="0" w:space="0" w:color="auto"/>
            <w:right w:val="none" w:sz="0" w:space="0" w:color="auto"/>
          </w:divBdr>
        </w:div>
        <w:div w:id="2019890688">
          <w:marLeft w:val="0"/>
          <w:marRight w:val="0"/>
          <w:marTop w:val="0"/>
          <w:marBottom w:val="0"/>
          <w:divBdr>
            <w:top w:val="none" w:sz="0" w:space="0" w:color="auto"/>
            <w:left w:val="none" w:sz="0" w:space="0" w:color="auto"/>
            <w:bottom w:val="none" w:sz="0" w:space="0" w:color="auto"/>
            <w:right w:val="none" w:sz="0" w:space="0" w:color="auto"/>
          </w:divBdr>
        </w:div>
        <w:div w:id="2141727158">
          <w:marLeft w:val="0"/>
          <w:marRight w:val="0"/>
          <w:marTop w:val="0"/>
          <w:marBottom w:val="0"/>
          <w:divBdr>
            <w:top w:val="none" w:sz="0" w:space="0" w:color="auto"/>
            <w:left w:val="none" w:sz="0" w:space="0" w:color="auto"/>
            <w:bottom w:val="none" w:sz="0" w:space="0" w:color="auto"/>
            <w:right w:val="none" w:sz="0" w:space="0" w:color="auto"/>
          </w:divBdr>
        </w:div>
        <w:div w:id="849417446">
          <w:marLeft w:val="0"/>
          <w:marRight w:val="0"/>
          <w:marTop w:val="0"/>
          <w:marBottom w:val="0"/>
          <w:divBdr>
            <w:top w:val="none" w:sz="0" w:space="0" w:color="auto"/>
            <w:left w:val="none" w:sz="0" w:space="0" w:color="auto"/>
            <w:bottom w:val="none" w:sz="0" w:space="0" w:color="auto"/>
            <w:right w:val="none" w:sz="0" w:space="0" w:color="auto"/>
          </w:divBdr>
        </w:div>
        <w:div w:id="1073772867">
          <w:marLeft w:val="0"/>
          <w:marRight w:val="0"/>
          <w:marTop w:val="0"/>
          <w:marBottom w:val="0"/>
          <w:divBdr>
            <w:top w:val="none" w:sz="0" w:space="0" w:color="auto"/>
            <w:left w:val="none" w:sz="0" w:space="0" w:color="auto"/>
            <w:bottom w:val="none" w:sz="0" w:space="0" w:color="auto"/>
            <w:right w:val="none" w:sz="0" w:space="0" w:color="auto"/>
          </w:divBdr>
        </w:div>
        <w:div w:id="982350858">
          <w:marLeft w:val="0"/>
          <w:marRight w:val="0"/>
          <w:marTop w:val="0"/>
          <w:marBottom w:val="0"/>
          <w:divBdr>
            <w:top w:val="none" w:sz="0" w:space="0" w:color="auto"/>
            <w:left w:val="none" w:sz="0" w:space="0" w:color="auto"/>
            <w:bottom w:val="none" w:sz="0" w:space="0" w:color="auto"/>
            <w:right w:val="none" w:sz="0" w:space="0" w:color="auto"/>
          </w:divBdr>
        </w:div>
        <w:div w:id="928731184">
          <w:marLeft w:val="0"/>
          <w:marRight w:val="0"/>
          <w:marTop w:val="0"/>
          <w:marBottom w:val="0"/>
          <w:divBdr>
            <w:top w:val="none" w:sz="0" w:space="0" w:color="auto"/>
            <w:left w:val="none" w:sz="0" w:space="0" w:color="auto"/>
            <w:bottom w:val="none" w:sz="0" w:space="0" w:color="auto"/>
            <w:right w:val="none" w:sz="0" w:space="0" w:color="auto"/>
          </w:divBdr>
        </w:div>
        <w:div w:id="1649552313">
          <w:marLeft w:val="0"/>
          <w:marRight w:val="0"/>
          <w:marTop w:val="0"/>
          <w:marBottom w:val="0"/>
          <w:divBdr>
            <w:top w:val="none" w:sz="0" w:space="0" w:color="auto"/>
            <w:left w:val="none" w:sz="0" w:space="0" w:color="auto"/>
            <w:bottom w:val="none" w:sz="0" w:space="0" w:color="auto"/>
            <w:right w:val="none" w:sz="0" w:space="0" w:color="auto"/>
          </w:divBdr>
        </w:div>
        <w:div w:id="2131582140">
          <w:marLeft w:val="0"/>
          <w:marRight w:val="0"/>
          <w:marTop w:val="0"/>
          <w:marBottom w:val="0"/>
          <w:divBdr>
            <w:top w:val="none" w:sz="0" w:space="0" w:color="auto"/>
            <w:left w:val="none" w:sz="0" w:space="0" w:color="auto"/>
            <w:bottom w:val="none" w:sz="0" w:space="0" w:color="auto"/>
            <w:right w:val="none" w:sz="0" w:space="0" w:color="auto"/>
          </w:divBdr>
        </w:div>
        <w:div w:id="1009529699">
          <w:marLeft w:val="0"/>
          <w:marRight w:val="0"/>
          <w:marTop w:val="0"/>
          <w:marBottom w:val="0"/>
          <w:divBdr>
            <w:top w:val="none" w:sz="0" w:space="0" w:color="auto"/>
            <w:left w:val="none" w:sz="0" w:space="0" w:color="auto"/>
            <w:bottom w:val="none" w:sz="0" w:space="0" w:color="auto"/>
            <w:right w:val="none" w:sz="0" w:space="0" w:color="auto"/>
          </w:divBdr>
        </w:div>
        <w:div w:id="16733030">
          <w:marLeft w:val="0"/>
          <w:marRight w:val="0"/>
          <w:marTop w:val="0"/>
          <w:marBottom w:val="0"/>
          <w:divBdr>
            <w:top w:val="none" w:sz="0" w:space="0" w:color="auto"/>
            <w:left w:val="none" w:sz="0" w:space="0" w:color="auto"/>
            <w:bottom w:val="none" w:sz="0" w:space="0" w:color="auto"/>
            <w:right w:val="none" w:sz="0" w:space="0" w:color="auto"/>
          </w:divBdr>
        </w:div>
        <w:div w:id="329601968">
          <w:marLeft w:val="0"/>
          <w:marRight w:val="0"/>
          <w:marTop w:val="0"/>
          <w:marBottom w:val="0"/>
          <w:divBdr>
            <w:top w:val="none" w:sz="0" w:space="0" w:color="auto"/>
            <w:left w:val="none" w:sz="0" w:space="0" w:color="auto"/>
            <w:bottom w:val="none" w:sz="0" w:space="0" w:color="auto"/>
            <w:right w:val="none" w:sz="0" w:space="0" w:color="auto"/>
          </w:divBdr>
        </w:div>
        <w:div w:id="612591643">
          <w:marLeft w:val="0"/>
          <w:marRight w:val="0"/>
          <w:marTop w:val="0"/>
          <w:marBottom w:val="0"/>
          <w:divBdr>
            <w:top w:val="none" w:sz="0" w:space="0" w:color="auto"/>
            <w:left w:val="none" w:sz="0" w:space="0" w:color="auto"/>
            <w:bottom w:val="none" w:sz="0" w:space="0" w:color="auto"/>
            <w:right w:val="none" w:sz="0" w:space="0" w:color="auto"/>
          </w:divBdr>
        </w:div>
        <w:div w:id="1981642567">
          <w:marLeft w:val="0"/>
          <w:marRight w:val="0"/>
          <w:marTop w:val="0"/>
          <w:marBottom w:val="0"/>
          <w:divBdr>
            <w:top w:val="none" w:sz="0" w:space="0" w:color="auto"/>
            <w:left w:val="none" w:sz="0" w:space="0" w:color="auto"/>
            <w:bottom w:val="none" w:sz="0" w:space="0" w:color="auto"/>
            <w:right w:val="none" w:sz="0" w:space="0" w:color="auto"/>
          </w:divBdr>
        </w:div>
        <w:div w:id="2120566785">
          <w:marLeft w:val="0"/>
          <w:marRight w:val="0"/>
          <w:marTop w:val="0"/>
          <w:marBottom w:val="0"/>
          <w:divBdr>
            <w:top w:val="none" w:sz="0" w:space="0" w:color="auto"/>
            <w:left w:val="none" w:sz="0" w:space="0" w:color="auto"/>
            <w:bottom w:val="none" w:sz="0" w:space="0" w:color="auto"/>
            <w:right w:val="none" w:sz="0" w:space="0" w:color="auto"/>
          </w:divBdr>
        </w:div>
        <w:div w:id="1612466820">
          <w:marLeft w:val="0"/>
          <w:marRight w:val="0"/>
          <w:marTop w:val="0"/>
          <w:marBottom w:val="0"/>
          <w:divBdr>
            <w:top w:val="none" w:sz="0" w:space="0" w:color="auto"/>
            <w:left w:val="none" w:sz="0" w:space="0" w:color="auto"/>
            <w:bottom w:val="none" w:sz="0" w:space="0" w:color="auto"/>
            <w:right w:val="none" w:sz="0" w:space="0" w:color="auto"/>
          </w:divBdr>
        </w:div>
        <w:div w:id="910426919">
          <w:marLeft w:val="0"/>
          <w:marRight w:val="0"/>
          <w:marTop w:val="0"/>
          <w:marBottom w:val="0"/>
          <w:divBdr>
            <w:top w:val="none" w:sz="0" w:space="0" w:color="auto"/>
            <w:left w:val="none" w:sz="0" w:space="0" w:color="auto"/>
            <w:bottom w:val="none" w:sz="0" w:space="0" w:color="auto"/>
            <w:right w:val="none" w:sz="0" w:space="0" w:color="auto"/>
          </w:divBdr>
        </w:div>
        <w:div w:id="1933050831">
          <w:marLeft w:val="0"/>
          <w:marRight w:val="0"/>
          <w:marTop w:val="0"/>
          <w:marBottom w:val="0"/>
          <w:divBdr>
            <w:top w:val="none" w:sz="0" w:space="0" w:color="auto"/>
            <w:left w:val="none" w:sz="0" w:space="0" w:color="auto"/>
            <w:bottom w:val="none" w:sz="0" w:space="0" w:color="auto"/>
            <w:right w:val="none" w:sz="0" w:space="0" w:color="auto"/>
          </w:divBdr>
        </w:div>
        <w:div w:id="933512433">
          <w:marLeft w:val="0"/>
          <w:marRight w:val="0"/>
          <w:marTop w:val="0"/>
          <w:marBottom w:val="0"/>
          <w:divBdr>
            <w:top w:val="none" w:sz="0" w:space="0" w:color="auto"/>
            <w:left w:val="none" w:sz="0" w:space="0" w:color="auto"/>
            <w:bottom w:val="none" w:sz="0" w:space="0" w:color="auto"/>
            <w:right w:val="none" w:sz="0" w:space="0" w:color="auto"/>
          </w:divBdr>
        </w:div>
        <w:div w:id="18481219">
          <w:marLeft w:val="0"/>
          <w:marRight w:val="0"/>
          <w:marTop w:val="0"/>
          <w:marBottom w:val="0"/>
          <w:divBdr>
            <w:top w:val="none" w:sz="0" w:space="0" w:color="auto"/>
            <w:left w:val="none" w:sz="0" w:space="0" w:color="auto"/>
            <w:bottom w:val="none" w:sz="0" w:space="0" w:color="auto"/>
            <w:right w:val="none" w:sz="0" w:space="0" w:color="auto"/>
          </w:divBdr>
        </w:div>
        <w:div w:id="321852608">
          <w:marLeft w:val="0"/>
          <w:marRight w:val="0"/>
          <w:marTop w:val="0"/>
          <w:marBottom w:val="0"/>
          <w:divBdr>
            <w:top w:val="none" w:sz="0" w:space="0" w:color="auto"/>
            <w:left w:val="none" w:sz="0" w:space="0" w:color="auto"/>
            <w:bottom w:val="none" w:sz="0" w:space="0" w:color="auto"/>
            <w:right w:val="none" w:sz="0" w:space="0" w:color="auto"/>
          </w:divBdr>
        </w:div>
        <w:div w:id="249894885">
          <w:marLeft w:val="0"/>
          <w:marRight w:val="0"/>
          <w:marTop w:val="0"/>
          <w:marBottom w:val="0"/>
          <w:divBdr>
            <w:top w:val="none" w:sz="0" w:space="0" w:color="auto"/>
            <w:left w:val="none" w:sz="0" w:space="0" w:color="auto"/>
            <w:bottom w:val="none" w:sz="0" w:space="0" w:color="auto"/>
            <w:right w:val="none" w:sz="0" w:space="0" w:color="auto"/>
          </w:divBdr>
        </w:div>
        <w:div w:id="1288781682">
          <w:marLeft w:val="0"/>
          <w:marRight w:val="0"/>
          <w:marTop w:val="0"/>
          <w:marBottom w:val="0"/>
          <w:divBdr>
            <w:top w:val="none" w:sz="0" w:space="0" w:color="auto"/>
            <w:left w:val="none" w:sz="0" w:space="0" w:color="auto"/>
            <w:bottom w:val="none" w:sz="0" w:space="0" w:color="auto"/>
            <w:right w:val="none" w:sz="0" w:space="0" w:color="auto"/>
          </w:divBdr>
        </w:div>
        <w:div w:id="353574655">
          <w:marLeft w:val="0"/>
          <w:marRight w:val="0"/>
          <w:marTop w:val="0"/>
          <w:marBottom w:val="0"/>
          <w:divBdr>
            <w:top w:val="none" w:sz="0" w:space="0" w:color="auto"/>
            <w:left w:val="none" w:sz="0" w:space="0" w:color="auto"/>
            <w:bottom w:val="none" w:sz="0" w:space="0" w:color="auto"/>
            <w:right w:val="none" w:sz="0" w:space="0" w:color="auto"/>
          </w:divBdr>
        </w:div>
        <w:div w:id="725757163">
          <w:marLeft w:val="0"/>
          <w:marRight w:val="0"/>
          <w:marTop w:val="0"/>
          <w:marBottom w:val="0"/>
          <w:divBdr>
            <w:top w:val="none" w:sz="0" w:space="0" w:color="auto"/>
            <w:left w:val="none" w:sz="0" w:space="0" w:color="auto"/>
            <w:bottom w:val="none" w:sz="0" w:space="0" w:color="auto"/>
            <w:right w:val="none" w:sz="0" w:space="0" w:color="auto"/>
          </w:divBdr>
        </w:div>
        <w:div w:id="952127379">
          <w:marLeft w:val="0"/>
          <w:marRight w:val="0"/>
          <w:marTop w:val="0"/>
          <w:marBottom w:val="0"/>
          <w:divBdr>
            <w:top w:val="none" w:sz="0" w:space="0" w:color="auto"/>
            <w:left w:val="none" w:sz="0" w:space="0" w:color="auto"/>
            <w:bottom w:val="none" w:sz="0" w:space="0" w:color="auto"/>
            <w:right w:val="none" w:sz="0" w:space="0" w:color="auto"/>
          </w:divBdr>
        </w:div>
        <w:div w:id="1778061932">
          <w:marLeft w:val="0"/>
          <w:marRight w:val="0"/>
          <w:marTop w:val="0"/>
          <w:marBottom w:val="0"/>
          <w:divBdr>
            <w:top w:val="none" w:sz="0" w:space="0" w:color="auto"/>
            <w:left w:val="none" w:sz="0" w:space="0" w:color="auto"/>
            <w:bottom w:val="none" w:sz="0" w:space="0" w:color="auto"/>
            <w:right w:val="none" w:sz="0" w:space="0" w:color="auto"/>
          </w:divBdr>
        </w:div>
        <w:div w:id="1407267460">
          <w:marLeft w:val="0"/>
          <w:marRight w:val="0"/>
          <w:marTop w:val="0"/>
          <w:marBottom w:val="0"/>
          <w:divBdr>
            <w:top w:val="none" w:sz="0" w:space="0" w:color="auto"/>
            <w:left w:val="none" w:sz="0" w:space="0" w:color="auto"/>
            <w:bottom w:val="none" w:sz="0" w:space="0" w:color="auto"/>
            <w:right w:val="none" w:sz="0" w:space="0" w:color="auto"/>
          </w:divBdr>
        </w:div>
        <w:div w:id="339897975">
          <w:marLeft w:val="0"/>
          <w:marRight w:val="0"/>
          <w:marTop w:val="0"/>
          <w:marBottom w:val="0"/>
          <w:divBdr>
            <w:top w:val="none" w:sz="0" w:space="0" w:color="auto"/>
            <w:left w:val="none" w:sz="0" w:space="0" w:color="auto"/>
            <w:bottom w:val="none" w:sz="0" w:space="0" w:color="auto"/>
            <w:right w:val="none" w:sz="0" w:space="0" w:color="auto"/>
          </w:divBdr>
        </w:div>
        <w:div w:id="122117975">
          <w:marLeft w:val="0"/>
          <w:marRight w:val="0"/>
          <w:marTop w:val="0"/>
          <w:marBottom w:val="0"/>
          <w:divBdr>
            <w:top w:val="none" w:sz="0" w:space="0" w:color="auto"/>
            <w:left w:val="none" w:sz="0" w:space="0" w:color="auto"/>
            <w:bottom w:val="none" w:sz="0" w:space="0" w:color="auto"/>
            <w:right w:val="none" w:sz="0" w:space="0" w:color="auto"/>
          </w:divBdr>
        </w:div>
        <w:div w:id="851187266">
          <w:marLeft w:val="0"/>
          <w:marRight w:val="0"/>
          <w:marTop w:val="0"/>
          <w:marBottom w:val="0"/>
          <w:divBdr>
            <w:top w:val="none" w:sz="0" w:space="0" w:color="auto"/>
            <w:left w:val="none" w:sz="0" w:space="0" w:color="auto"/>
            <w:bottom w:val="none" w:sz="0" w:space="0" w:color="auto"/>
            <w:right w:val="none" w:sz="0" w:space="0" w:color="auto"/>
          </w:divBdr>
        </w:div>
        <w:div w:id="1875263864">
          <w:marLeft w:val="0"/>
          <w:marRight w:val="0"/>
          <w:marTop w:val="0"/>
          <w:marBottom w:val="0"/>
          <w:divBdr>
            <w:top w:val="none" w:sz="0" w:space="0" w:color="auto"/>
            <w:left w:val="none" w:sz="0" w:space="0" w:color="auto"/>
            <w:bottom w:val="none" w:sz="0" w:space="0" w:color="auto"/>
            <w:right w:val="none" w:sz="0" w:space="0" w:color="auto"/>
          </w:divBdr>
        </w:div>
        <w:div w:id="553276187">
          <w:marLeft w:val="0"/>
          <w:marRight w:val="0"/>
          <w:marTop w:val="0"/>
          <w:marBottom w:val="0"/>
          <w:divBdr>
            <w:top w:val="none" w:sz="0" w:space="0" w:color="auto"/>
            <w:left w:val="none" w:sz="0" w:space="0" w:color="auto"/>
            <w:bottom w:val="none" w:sz="0" w:space="0" w:color="auto"/>
            <w:right w:val="none" w:sz="0" w:space="0" w:color="auto"/>
          </w:divBdr>
        </w:div>
        <w:div w:id="1080521653">
          <w:marLeft w:val="0"/>
          <w:marRight w:val="0"/>
          <w:marTop w:val="0"/>
          <w:marBottom w:val="0"/>
          <w:divBdr>
            <w:top w:val="none" w:sz="0" w:space="0" w:color="auto"/>
            <w:left w:val="none" w:sz="0" w:space="0" w:color="auto"/>
            <w:bottom w:val="none" w:sz="0" w:space="0" w:color="auto"/>
            <w:right w:val="none" w:sz="0" w:space="0" w:color="auto"/>
          </w:divBdr>
        </w:div>
        <w:div w:id="391541665">
          <w:marLeft w:val="0"/>
          <w:marRight w:val="0"/>
          <w:marTop w:val="0"/>
          <w:marBottom w:val="0"/>
          <w:divBdr>
            <w:top w:val="none" w:sz="0" w:space="0" w:color="auto"/>
            <w:left w:val="none" w:sz="0" w:space="0" w:color="auto"/>
            <w:bottom w:val="none" w:sz="0" w:space="0" w:color="auto"/>
            <w:right w:val="none" w:sz="0" w:space="0" w:color="auto"/>
          </w:divBdr>
        </w:div>
        <w:div w:id="198397239">
          <w:marLeft w:val="0"/>
          <w:marRight w:val="0"/>
          <w:marTop w:val="0"/>
          <w:marBottom w:val="0"/>
          <w:divBdr>
            <w:top w:val="none" w:sz="0" w:space="0" w:color="auto"/>
            <w:left w:val="none" w:sz="0" w:space="0" w:color="auto"/>
            <w:bottom w:val="none" w:sz="0" w:space="0" w:color="auto"/>
            <w:right w:val="none" w:sz="0" w:space="0" w:color="auto"/>
          </w:divBdr>
        </w:div>
        <w:div w:id="1134785718">
          <w:marLeft w:val="0"/>
          <w:marRight w:val="0"/>
          <w:marTop w:val="0"/>
          <w:marBottom w:val="0"/>
          <w:divBdr>
            <w:top w:val="none" w:sz="0" w:space="0" w:color="auto"/>
            <w:left w:val="none" w:sz="0" w:space="0" w:color="auto"/>
            <w:bottom w:val="none" w:sz="0" w:space="0" w:color="auto"/>
            <w:right w:val="none" w:sz="0" w:space="0" w:color="auto"/>
          </w:divBdr>
        </w:div>
        <w:div w:id="128986547">
          <w:marLeft w:val="0"/>
          <w:marRight w:val="0"/>
          <w:marTop w:val="0"/>
          <w:marBottom w:val="0"/>
          <w:divBdr>
            <w:top w:val="none" w:sz="0" w:space="0" w:color="auto"/>
            <w:left w:val="none" w:sz="0" w:space="0" w:color="auto"/>
            <w:bottom w:val="none" w:sz="0" w:space="0" w:color="auto"/>
            <w:right w:val="none" w:sz="0" w:space="0" w:color="auto"/>
          </w:divBdr>
        </w:div>
        <w:div w:id="828405228">
          <w:marLeft w:val="0"/>
          <w:marRight w:val="0"/>
          <w:marTop w:val="0"/>
          <w:marBottom w:val="0"/>
          <w:divBdr>
            <w:top w:val="none" w:sz="0" w:space="0" w:color="auto"/>
            <w:left w:val="none" w:sz="0" w:space="0" w:color="auto"/>
            <w:bottom w:val="none" w:sz="0" w:space="0" w:color="auto"/>
            <w:right w:val="none" w:sz="0" w:space="0" w:color="auto"/>
          </w:divBdr>
        </w:div>
        <w:div w:id="2000305829">
          <w:marLeft w:val="0"/>
          <w:marRight w:val="0"/>
          <w:marTop w:val="0"/>
          <w:marBottom w:val="0"/>
          <w:divBdr>
            <w:top w:val="none" w:sz="0" w:space="0" w:color="auto"/>
            <w:left w:val="none" w:sz="0" w:space="0" w:color="auto"/>
            <w:bottom w:val="none" w:sz="0" w:space="0" w:color="auto"/>
            <w:right w:val="none" w:sz="0" w:space="0" w:color="auto"/>
          </w:divBdr>
        </w:div>
        <w:div w:id="1537347351">
          <w:marLeft w:val="0"/>
          <w:marRight w:val="0"/>
          <w:marTop w:val="0"/>
          <w:marBottom w:val="0"/>
          <w:divBdr>
            <w:top w:val="none" w:sz="0" w:space="0" w:color="auto"/>
            <w:left w:val="none" w:sz="0" w:space="0" w:color="auto"/>
            <w:bottom w:val="none" w:sz="0" w:space="0" w:color="auto"/>
            <w:right w:val="none" w:sz="0" w:space="0" w:color="auto"/>
          </w:divBdr>
        </w:div>
        <w:div w:id="1633943594">
          <w:marLeft w:val="0"/>
          <w:marRight w:val="0"/>
          <w:marTop w:val="0"/>
          <w:marBottom w:val="0"/>
          <w:divBdr>
            <w:top w:val="none" w:sz="0" w:space="0" w:color="auto"/>
            <w:left w:val="none" w:sz="0" w:space="0" w:color="auto"/>
            <w:bottom w:val="none" w:sz="0" w:space="0" w:color="auto"/>
            <w:right w:val="none" w:sz="0" w:space="0" w:color="auto"/>
          </w:divBdr>
        </w:div>
        <w:div w:id="1584954440">
          <w:marLeft w:val="0"/>
          <w:marRight w:val="0"/>
          <w:marTop w:val="0"/>
          <w:marBottom w:val="0"/>
          <w:divBdr>
            <w:top w:val="none" w:sz="0" w:space="0" w:color="auto"/>
            <w:left w:val="none" w:sz="0" w:space="0" w:color="auto"/>
            <w:bottom w:val="none" w:sz="0" w:space="0" w:color="auto"/>
            <w:right w:val="none" w:sz="0" w:space="0" w:color="auto"/>
          </w:divBdr>
        </w:div>
        <w:div w:id="2106723660">
          <w:marLeft w:val="0"/>
          <w:marRight w:val="0"/>
          <w:marTop w:val="0"/>
          <w:marBottom w:val="0"/>
          <w:divBdr>
            <w:top w:val="none" w:sz="0" w:space="0" w:color="auto"/>
            <w:left w:val="none" w:sz="0" w:space="0" w:color="auto"/>
            <w:bottom w:val="none" w:sz="0" w:space="0" w:color="auto"/>
            <w:right w:val="none" w:sz="0" w:space="0" w:color="auto"/>
          </w:divBdr>
        </w:div>
        <w:div w:id="469832034">
          <w:marLeft w:val="0"/>
          <w:marRight w:val="0"/>
          <w:marTop w:val="0"/>
          <w:marBottom w:val="0"/>
          <w:divBdr>
            <w:top w:val="none" w:sz="0" w:space="0" w:color="auto"/>
            <w:left w:val="none" w:sz="0" w:space="0" w:color="auto"/>
            <w:bottom w:val="none" w:sz="0" w:space="0" w:color="auto"/>
            <w:right w:val="none" w:sz="0" w:space="0" w:color="auto"/>
          </w:divBdr>
        </w:div>
        <w:div w:id="1551451550">
          <w:marLeft w:val="0"/>
          <w:marRight w:val="0"/>
          <w:marTop w:val="0"/>
          <w:marBottom w:val="0"/>
          <w:divBdr>
            <w:top w:val="none" w:sz="0" w:space="0" w:color="auto"/>
            <w:left w:val="none" w:sz="0" w:space="0" w:color="auto"/>
            <w:bottom w:val="none" w:sz="0" w:space="0" w:color="auto"/>
            <w:right w:val="none" w:sz="0" w:space="0" w:color="auto"/>
          </w:divBdr>
        </w:div>
        <w:div w:id="1372655451">
          <w:marLeft w:val="0"/>
          <w:marRight w:val="0"/>
          <w:marTop w:val="0"/>
          <w:marBottom w:val="0"/>
          <w:divBdr>
            <w:top w:val="none" w:sz="0" w:space="0" w:color="auto"/>
            <w:left w:val="none" w:sz="0" w:space="0" w:color="auto"/>
            <w:bottom w:val="none" w:sz="0" w:space="0" w:color="auto"/>
            <w:right w:val="none" w:sz="0" w:space="0" w:color="auto"/>
          </w:divBdr>
        </w:div>
        <w:div w:id="538249244">
          <w:marLeft w:val="0"/>
          <w:marRight w:val="0"/>
          <w:marTop w:val="0"/>
          <w:marBottom w:val="0"/>
          <w:divBdr>
            <w:top w:val="none" w:sz="0" w:space="0" w:color="auto"/>
            <w:left w:val="none" w:sz="0" w:space="0" w:color="auto"/>
            <w:bottom w:val="none" w:sz="0" w:space="0" w:color="auto"/>
            <w:right w:val="none" w:sz="0" w:space="0" w:color="auto"/>
          </w:divBdr>
        </w:div>
        <w:div w:id="862323459">
          <w:marLeft w:val="0"/>
          <w:marRight w:val="0"/>
          <w:marTop w:val="0"/>
          <w:marBottom w:val="0"/>
          <w:divBdr>
            <w:top w:val="none" w:sz="0" w:space="0" w:color="auto"/>
            <w:left w:val="none" w:sz="0" w:space="0" w:color="auto"/>
            <w:bottom w:val="none" w:sz="0" w:space="0" w:color="auto"/>
            <w:right w:val="none" w:sz="0" w:space="0" w:color="auto"/>
          </w:divBdr>
        </w:div>
        <w:div w:id="511842031">
          <w:marLeft w:val="0"/>
          <w:marRight w:val="0"/>
          <w:marTop w:val="0"/>
          <w:marBottom w:val="0"/>
          <w:divBdr>
            <w:top w:val="none" w:sz="0" w:space="0" w:color="auto"/>
            <w:left w:val="none" w:sz="0" w:space="0" w:color="auto"/>
            <w:bottom w:val="none" w:sz="0" w:space="0" w:color="auto"/>
            <w:right w:val="none" w:sz="0" w:space="0" w:color="auto"/>
          </w:divBdr>
        </w:div>
        <w:div w:id="1875078822">
          <w:marLeft w:val="0"/>
          <w:marRight w:val="0"/>
          <w:marTop w:val="0"/>
          <w:marBottom w:val="0"/>
          <w:divBdr>
            <w:top w:val="none" w:sz="0" w:space="0" w:color="auto"/>
            <w:left w:val="none" w:sz="0" w:space="0" w:color="auto"/>
            <w:bottom w:val="none" w:sz="0" w:space="0" w:color="auto"/>
            <w:right w:val="none" w:sz="0" w:space="0" w:color="auto"/>
          </w:divBdr>
        </w:div>
        <w:div w:id="194775550">
          <w:marLeft w:val="0"/>
          <w:marRight w:val="0"/>
          <w:marTop w:val="0"/>
          <w:marBottom w:val="0"/>
          <w:divBdr>
            <w:top w:val="none" w:sz="0" w:space="0" w:color="auto"/>
            <w:left w:val="none" w:sz="0" w:space="0" w:color="auto"/>
            <w:bottom w:val="none" w:sz="0" w:space="0" w:color="auto"/>
            <w:right w:val="none" w:sz="0" w:space="0" w:color="auto"/>
          </w:divBdr>
        </w:div>
        <w:div w:id="1570188493">
          <w:marLeft w:val="0"/>
          <w:marRight w:val="0"/>
          <w:marTop w:val="0"/>
          <w:marBottom w:val="0"/>
          <w:divBdr>
            <w:top w:val="none" w:sz="0" w:space="0" w:color="auto"/>
            <w:left w:val="none" w:sz="0" w:space="0" w:color="auto"/>
            <w:bottom w:val="none" w:sz="0" w:space="0" w:color="auto"/>
            <w:right w:val="none" w:sz="0" w:space="0" w:color="auto"/>
          </w:divBdr>
        </w:div>
      </w:divsChild>
    </w:div>
    <w:div w:id="1241260040">
      <w:bodyDiv w:val="1"/>
      <w:marLeft w:val="0"/>
      <w:marRight w:val="0"/>
      <w:marTop w:val="0"/>
      <w:marBottom w:val="0"/>
      <w:divBdr>
        <w:top w:val="none" w:sz="0" w:space="0" w:color="auto"/>
        <w:left w:val="none" w:sz="0" w:space="0" w:color="auto"/>
        <w:bottom w:val="none" w:sz="0" w:space="0" w:color="auto"/>
        <w:right w:val="none" w:sz="0" w:space="0" w:color="auto"/>
      </w:divBdr>
    </w:div>
    <w:div w:id="1243880942">
      <w:bodyDiv w:val="1"/>
      <w:marLeft w:val="0"/>
      <w:marRight w:val="0"/>
      <w:marTop w:val="0"/>
      <w:marBottom w:val="0"/>
      <w:divBdr>
        <w:top w:val="none" w:sz="0" w:space="0" w:color="auto"/>
        <w:left w:val="none" w:sz="0" w:space="0" w:color="auto"/>
        <w:bottom w:val="none" w:sz="0" w:space="0" w:color="auto"/>
        <w:right w:val="none" w:sz="0" w:space="0" w:color="auto"/>
      </w:divBdr>
    </w:div>
    <w:div w:id="1247761187">
      <w:bodyDiv w:val="1"/>
      <w:marLeft w:val="0"/>
      <w:marRight w:val="0"/>
      <w:marTop w:val="0"/>
      <w:marBottom w:val="0"/>
      <w:divBdr>
        <w:top w:val="none" w:sz="0" w:space="0" w:color="auto"/>
        <w:left w:val="none" w:sz="0" w:space="0" w:color="auto"/>
        <w:bottom w:val="none" w:sz="0" w:space="0" w:color="auto"/>
        <w:right w:val="none" w:sz="0" w:space="0" w:color="auto"/>
      </w:divBdr>
    </w:div>
    <w:div w:id="1263302280">
      <w:bodyDiv w:val="1"/>
      <w:marLeft w:val="0"/>
      <w:marRight w:val="0"/>
      <w:marTop w:val="0"/>
      <w:marBottom w:val="0"/>
      <w:divBdr>
        <w:top w:val="none" w:sz="0" w:space="0" w:color="auto"/>
        <w:left w:val="none" w:sz="0" w:space="0" w:color="auto"/>
        <w:bottom w:val="none" w:sz="0" w:space="0" w:color="auto"/>
        <w:right w:val="none" w:sz="0" w:space="0" w:color="auto"/>
      </w:divBdr>
    </w:div>
    <w:div w:id="1267688402">
      <w:bodyDiv w:val="1"/>
      <w:marLeft w:val="0"/>
      <w:marRight w:val="0"/>
      <w:marTop w:val="0"/>
      <w:marBottom w:val="0"/>
      <w:divBdr>
        <w:top w:val="none" w:sz="0" w:space="0" w:color="auto"/>
        <w:left w:val="none" w:sz="0" w:space="0" w:color="auto"/>
        <w:bottom w:val="none" w:sz="0" w:space="0" w:color="auto"/>
        <w:right w:val="none" w:sz="0" w:space="0" w:color="auto"/>
      </w:divBdr>
    </w:div>
    <w:div w:id="1269508923">
      <w:bodyDiv w:val="1"/>
      <w:marLeft w:val="0"/>
      <w:marRight w:val="0"/>
      <w:marTop w:val="0"/>
      <w:marBottom w:val="0"/>
      <w:divBdr>
        <w:top w:val="none" w:sz="0" w:space="0" w:color="auto"/>
        <w:left w:val="none" w:sz="0" w:space="0" w:color="auto"/>
        <w:bottom w:val="none" w:sz="0" w:space="0" w:color="auto"/>
        <w:right w:val="none" w:sz="0" w:space="0" w:color="auto"/>
      </w:divBdr>
    </w:div>
    <w:div w:id="1272589849">
      <w:bodyDiv w:val="1"/>
      <w:marLeft w:val="0"/>
      <w:marRight w:val="0"/>
      <w:marTop w:val="0"/>
      <w:marBottom w:val="0"/>
      <w:divBdr>
        <w:top w:val="none" w:sz="0" w:space="0" w:color="auto"/>
        <w:left w:val="none" w:sz="0" w:space="0" w:color="auto"/>
        <w:bottom w:val="none" w:sz="0" w:space="0" w:color="auto"/>
        <w:right w:val="none" w:sz="0" w:space="0" w:color="auto"/>
      </w:divBdr>
    </w:div>
    <w:div w:id="1278214420">
      <w:bodyDiv w:val="1"/>
      <w:marLeft w:val="0"/>
      <w:marRight w:val="0"/>
      <w:marTop w:val="0"/>
      <w:marBottom w:val="0"/>
      <w:divBdr>
        <w:top w:val="none" w:sz="0" w:space="0" w:color="auto"/>
        <w:left w:val="none" w:sz="0" w:space="0" w:color="auto"/>
        <w:bottom w:val="none" w:sz="0" w:space="0" w:color="auto"/>
        <w:right w:val="none" w:sz="0" w:space="0" w:color="auto"/>
      </w:divBdr>
    </w:div>
    <w:div w:id="1287811511">
      <w:bodyDiv w:val="1"/>
      <w:marLeft w:val="0"/>
      <w:marRight w:val="0"/>
      <w:marTop w:val="0"/>
      <w:marBottom w:val="0"/>
      <w:divBdr>
        <w:top w:val="none" w:sz="0" w:space="0" w:color="auto"/>
        <w:left w:val="none" w:sz="0" w:space="0" w:color="auto"/>
        <w:bottom w:val="none" w:sz="0" w:space="0" w:color="auto"/>
        <w:right w:val="none" w:sz="0" w:space="0" w:color="auto"/>
      </w:divBdr>
    </w:div>
    <w:div w:id="1296521885">
      <w:bodyDiv w:val="1"/>
      <w:marLeft w:val="0"/>
      <w:marRight w:val="0"/>
      <w:marTop w:val="0"/>
      <w:marBottom w:val="0"/>
      <w:divBdr>
        <w:top w:val="none" w:sz="0" w:space="0" w:color="auto"/>
        <w:left w:val="none" w:sz="0" w:space="0" w:color="auto"/>
        <w:bottom w:val="none" w:sz="0" w:space="0" w:color="auto"/>
        <w:right w:val="none" w:sz="0" w:space="0" w:color="auto"/>
      </w:divBdr>
    </w:div>
    <w:div w:id="1301225684">
      <w:bodyDiv w:val="1"/>
      <w:marLeft w:val="0"/>
      <w:marRight w:val="0"/>
      <w:marTop w:val="0"/>
      <w:marBottom w:val="0"/>
      <w:divBdr>
        <w:top w:val="none" w:sz="0" w:space="0" w:color="auto"/>
        <w:left w:val="none" w:sz="0" w:space="0" w:color="auto"/>
        <w:bottom w:val="none" w:sz="0" w:space="0" w:color="auto"/>
        <w:right w:val="none" w:sz="0" w:space="0" w:color="auto"/>
      </w:divBdr>
    </w:div>
    <w:div w:id="1302421692">
      <w:bodyDiv w:val="1"/>
      <w:marLeft w:val="0"/>
      <w:marRight w:val="0"/>
      <w:marTop w:val="0"/>
      <w:marBottom w:val="0"/>
      <w:divBdr>
        <w:top w:val="none" w:sz="0" w:space="0" w:color="auto"/>
        <w:left w:val="none" w:sz="0" w:space="0" w:color="auto"/>
        <w:bottom w:val="none" w:sz="0" w:space="0" w:color="auto"/>
        <w:right w:val="none" w:sz="0" w:space="0" w:color="auto"/>
      </w:divBdr>
    </w:div>
    <w:div w:id="1304966626">
      <w:bodyDiv w:val="1"/>
      <w:marLeft w:val="0"/>
      <w:marRight w:val="0"/>
      <w:marTop w:val="0"/>
      <w:marBottom w:val="0"/>
      <w:divBdr>
        <w:top w:val="none" w:sz="0" w:space="0" w:color="auto"/>
        <w:left w:val="none" w:sz="0" w:space="0" w:color="auto"/>
        <w:bottom w:val="none" w:sz="0" w:space="0" w:color="auto"/>
        <w:right w:val="none" w:sz="0" w:space="0" w:color="auto"/>
      </w:divBdr>
    </w:div>
    <w:div w:id="1311515626">
      <w:bodyDiv w:val="1"/>
      <w:marLeft w:val="0"/>
      <w:marRight w:val="0"/>
      <w:marTop w:val="0"/>
      <w:marBottom w:val="0"/>
      <w:divBdr>
        <w:top w:val="none" w:sz="0" w:space="0" w:color="auto"/>
        <w:left w:val="none" w:sz="0" w:space="0" w:color="auto"/>
        <w:bottom w:val="none" w:sz="0" w:space="0" w:color="auto"/>
        <w:right w:val="none" w:sz="0" w:space="0" w:color="auto"/>
      </w:divBdr>
    </w:div>
    <w:div w:id="1323121769">
      <w:bodyDiv w:val="1"/>
      <w:marLeft w:val="0"/>
      <w:marRight w:val="0"/>
      <w:marTop w:val="0"/>
      <w:marBottom w:val="0"/>
      <w:divBdr>
        <w:top w:val="none" w:sz="0" w:space="0" w:color="auto"/>
        <w:left w:val="none" w:sz="0" w:space="0" w:color="auto"/>
        <w:bottom w:val="none" w:sz="0" w:space="0" w:color="auto"/>
        <w:right w:val="none" w:sz="0" w:space="0" w:color="auto"/>
      </w:divBdr>
    </w:div>
    <w:div w:id="1324117806">
      <w:bodyDiv w:val="1"/>
      <w:marLeft w:val="0"/>
      <w:marRight w:val="0"/>
      <w:marTop w:val="0"/>
      <w:marBottom w:val="0"/>
      <w:divBdr>
        <w:top w:val="none" w:sz="0" w:space="0" w:color="auto"/>
        <w:left w:val="none" w:sz="0" w:space="0" w:color="auto"/>
        <w:bottom w:val="none" w:sz="0" w:space="0" w:color="auto"/>
        <w:right w:val="none" w:sz="0" w:space="0" w:color="auto"/>
      </w:divBdr>
    </w:div>
    <w:div w:id="1325742595">
      <w:bodyDiv w:val="1"/>
      <w:marLeft w:val="0"/>
      <w:marRight w:val="0"/>
      <w:marTop w:val="0"/>
      <w:marBottom w:val="0"/>
      <w:divBdr>
        <w:top w:val="none" w:sz="0" w:space="0" w:color="auto"/>
        <w:left w:val="none" w:sz="0" w:space="0" w:color="auto"/>
        <w:bottom w:val="none" w:sz="0" w:space="0" w:color="auto"/>
        <w:right w:val="none" w:sz="0" w:space="0" w:color="auto"/>
      </w:divBdr>
    </w:div>
    <w:div w:id="1326130275">
      <w:bodyDiv w:val="1"/>
      <w:marLeft w:val="0"/>
      <w:marRight w:val="0"/>
      <w:marTop w:val="0"/>
      <w:marBottom w:val="0"/>
      <w:divBdr>
        <w:top w:val="none" w:sz="0" w:space="0" w:color="auto"/>
        <w:left w:val="none" w:sz="0" w:space="0" w:color="auto"/>
        <w:bottom w:val="none" w:sz="0" w:space="0" w:color="auto"/>
        <w:right w:val="none" w:sz="0" w:space="0" w:color="auto"/>
      </w:divBdr>
    </w:div>
    <w:div w:id="1331253633">
      <w:bodyDiv w:val="1"/>
      <w:marLeft w:val="0"/>
      <w:marRight w:val="0"/>
      <w:marTop w:val="0"/>
      <w:marBottom w:val="0"/>
      <w:divBdr>
        <w:top w:val="none" w:sz="0" w:space="0" w:color="auto"/>
        <w:left w:val="none" w:sz="0" w:space="0" w:color="auto"/>
        <w:bottom w:val="none" w:sz="0" w:space="0" w:color="auto"/>
        <w:right w:val="none" w:sz="0" w:space="0" w:color="auto"/>
      </w:divBdr>
    </w:div>
    <w:div w:id="1338923994">
      <w:bodyDiv w:val="1"/>
      <w:marLeft w:val="0"/>
      <w:marRight w:val="0"/>
      <w:marTop w:val="0"/>
      <w:marBottom w:val="0"/>
      <w:divBdr>
        <w:top w:val="none" w:sz="0" w:space="0" w:color="auto"/>
        <w:left w:val="none" w:sz="0" w:space="0" w:color="auto"/>
        <w:bottom w:val="none" w:sz="0" w:space="0" w:color="auto"/>
        <w:right w:val="none" w:sz="0" w:space="0" w:color="auto"/>
      </w:divBdr>
    </w:div>
    <w:div w:id="1339191743">
      <w:bodyDiv w:val="1"/>
      <w:marLeft w:val="0"/>
      <w:marRight w:val="0"/>
      <w:marTop w:val="0"/>
      <w:marBottom w:val="0"/>
      <w:divBdr>
        <w:top w:val="none" w:sz="0" w:space="0" w:color="auto"/>
        <w:left w:val="none" w:sz="0" w:space="0" w:color="auto"/>
        <w:bottom w:val="none" w:sz="0" w:space="0" w:color="auto"/>
        <w:right w:val="none" w:sz="0" w:space="0" w:color="auto"/>
      </w:divBdr>
    </w:div>
    <w:div w:id="1344429019">
      <w:bodyDiv w:val="1"/>
      <w:marLeft w:val="0"/>
      <w:marRight w:val="0"/>
      <w:marTop w:val="0"/>
      <w:marBottom w:val="0"/>
      <w:divBdr>
        <w:top w:val="none" w:sz="0" w:space="0" w:color="auto"/>
        <w:left w:val="none" w:sz="0" w:space="0" w:color="auto"/>
        <w:bottom w:val="none" w:sz="0" w:space="0" w:color="auto"/>
        <w:right w:val="none" w:sz="0" w:space="0" w:color="auto"/>
      </w:divBdr>
    </w:div>
    <w:div w:id="1347945703">
      <w:bodyDiv w:val="1"/>
      <w:marLeft w:val="0"/>
      <w:marRight w:val="0"/>
      <w:marTop w:val="0"/>
      <w:marBottom w:val="0"/>
      <w:divBdr>
        <w:top w:val="none" w:sz="0" w:space="0" w:color="auto"/>
        <w:left w:val="none" w:sz="0" w:space="0" w:color="auto"/>
        <w:bottom w:val="none" w:sz="0" w:space="0" w:color="auto"/>
        <w:right w:val="none" w:sz="0" w:space="0" w:color="auto"/>
      </w:divBdr>
    </w:div>
    <w:div w:id="1358190196">
      <w:bodyDiv w:val="1"/>
      <w:marLeft w:val="0"/>
      <w:marRight w:val="0"/>
      <w:marTop w:val="0"/>
      <w:marBottom w:val="0"/>
      <w:divBdr>
        <w:top w:val="none" w:sz="0" w:space="0" w:color="auto"/>
        <w:left w:val="none" w:sz="0" w:space="0" w:color="auto"/>
        <w:bottom w:val="none" w:sz="0" w:space="0" w:color="auto"/>
        <w:right w:val="none" w:sz="0" w:space="0" w:color="auto"/>
      </w:divBdr>
    </w:div>
    <w:div w:id="1363482274">
      <w:bodyDiv w:val="1"/>
      <w:marLeft w:val="0"/>
      <w:marRight w:val="0"/>
      <w:marTop w:val="0"/>
      <w:marBottom w:val="0"/>
      <w:divBdr>
        <w:top w:val="none" w:sz="0" w:space="0" w:color="auto"/>
        <w:left w:val="none" w:sz="0" w:space="0" w:color="auto"/>
        <w:bottom w:val="none" w:sz="0" w:space="0" w:color="auto"/>
        <w:right w:val="none" w:sz="0" w:space="0" w:color="auto"/>
      </w:divBdr>
    </w:div>
    <w:div w:id="1389066650">
      <w:bodyDiv w:val="1"/>
      <w:marLeft w:val="0"/>
      <w:marRight w:val="0"/>
      <w:marTop w:val="0"/>
      <w:marBottom w:val="0"/>
      <w:divBdr>
        <w:top w:val="none" w:sz="0" w:space="0" w:color="auto"/>
        <w:left w:val="none" w:sz="0" w:space="0" w:color="auto"/>
        <w:bottom w:val="none" w:sz="0" w:space="0" w:color="auto"/>
        <w:right w:val="none" w:sz="0" w:space="0" w:color="auto"/>
      </w:divBdr>
    </w:div>
    <w:div w:id="1389457783">
      <w:bodyDiv w:val="1"/>
      <w:marLeft w:val="0"/>
      <w:marRight w:val="0"/>
      <w:marTop w:val="0"/>
      <w:marBottom w:val="0"/>
      <w:divBdr>
        <w:top w:val="none" w:sz="0" w:space="0" w:color="auto"/>
        <w:left w:val="none" w:sz="0" w:space="0" w:color="auto"/>
        <w:bottom w:val="none" w:sz="0" w:space="0" w:color="auto"/>
        <w:right w:val="none" w:sz="0" w:space="0" w:color="auto"/>
      </w:divBdr>
    </w:div>
    <w:div w:id="1396467681">
      <w:bodyDiv w:val="1"/>
      <w:marLeft w:val="0"/>
      <w:marRight w:val="0"/>
      <w:marTop w:val="0"/>
      <w:marBottom w:val="0"/>
      <w:divBdr>
        <w:top w:val="none" w:sz="0" w:space="0" w:color="auto"/>
        <w:left w:val="none" w:sz="0" w:space="0" w:color="auto"/>
        <w:bottom w:val="none" w:sz="0" w:space="0" w:color="auto"/>
        <w:right w:val="none" w:sz="0" w:space="0" w:color="auto"/>
      </w:divBdr>
    </w:div>
    <w:div w:id="1438132863">
      <w:bodyDiv w:val="1"/>
      <w:marLeft w:val="0"/>
      <w:marRight w:val="0"/>
      <w:marTop w:val="0"/>
      <w:marBottom w:val="0"/>
      <w:divBdr>
        <w:top w:val="none" w:sz="0" w:space="0" w:color="auto"/>
        <w:left w:val="none" w:sz="0" w:space="0" w:color="auto"/>
        <w:bottom w:val="none" w:sz="0" w:space="0" w:color="auto"/>
        <w:right w:val="none" w:sz="0" w:space="0" w:color="auto"/>
      </w:divBdr>
    </w:div>
    <w:div w:id="1443723134">
      <w:bodyDiv w:val="1"/>
      <w:marLeft w:val="0"/>
      <w:marRight w:val="0"/>
      <w:marTop w:val="0"/>
      <w:marBottom w:val="0"/>
      <w:divBdr>
        <w:top w:val="none" w:sz="0" w:space="0" w:color="auto"/>
        <w:left w:val="none" w:sz="0" w:space="0" w:color="auto"/>
        <w:bottom w:val="none" w:sz="0" w:space="0" w:color="auto"/>
        <w:right w:val="none" w:sz="0" w:space="0" w:color="auto"/>
      </w:divBdr>
    </w:div>
    <w:div w:id="1469787483">
      <w:bodyDiv w:val="1"/>
      <w:marLeft w:val="0"/>
      <w:marRight w:val="0"/>
      <w:marTop w:val="0"/>
      <w:marBottom w:val="0"/>
      <w:divBdr>
        <w:top w:val="none" w:sz="0" w:space="0" w:color="auto"/>
        <w:left w:val="none" w:sz="0" w:space="0" w:color="auto"/>
        <w:bottom w:val="none" w:sz="0" w:space="0" w:color="auto"/>
        <w:right w:val="none" w:sz="0" w:space="0" w:color="auto"/>
      </w:divBdr>
    </w:div>
    <w:div w:id="1476264415">
      <w:bodyDiv w:val="1"/>
      <w:marLeft w:val="0"/>
      <w:marRight w:val="0"/>
      <w:marTop w:val="0"/>
      <w:marBottom w:val="0"/>
      <w:divBdr>
        <w:top w:val="none" w:sz="0" w:space="0" w:color="auto"/>
        <w:left w:val="none" w:sz="0" w:space="0" w:color="auto"/>
        <w:bottom w:val="none" w:sz="0" w:space="0" w:color="auto"/>
        <w:right w:val="none" w:sz="0" w:space="0" w:color="auto"/>
      </w:divBdr>
    </w:div>
    <w:div w:id="1477532553">
      <w:bodyDiv w:val="1"/>
      <w:marLeft w:val="0"/>
      <w:marRight w:val="0"/>
      <w:marTop w:val="0"/>
      <w:marBottom w:val="0"/>
      <w:divBdr>
        <w:top w:val="none" w:sz="0" w:space="0" w:color="auto"/>
        <w:left w:val="none" w:sz="0" w:space="0" w:color="auto"/>
        <w:bottom w:val="none" w:sz="0" w:space="0" w:color="auto"/>
        <w:right w:val="none" w:sz="0" w:space="0" w:color="auto"/>
      </w:divBdr>
    </w:div>
    <w:div w:id="1485589621">
      <w:bodyDiv w:val="1"/>
      <w:marLeft w:val="0"/>
      <w:marRight w:val="0"/>
      <w:marTop w:val="0"/>
      <w:marBottom w:val="0"/>
      <w:divBdr>
        <w:top w:val="none" w:sz="0" w:space="0" w:color="auto"/>
        <w:left w:val="none" w:sz="0" w:space="0" w:color="auto"/>
        <w:bottom w:val="none" w:sz="0" w:space="0" w:color="auto"/>
        <w:right w:val="none" w:sz="0" w:space="0" w:color="auto"/>
      </w:divBdr>
    </w:div>
    <w:div w:id="1502115621">
      <w:bodyDiv w:val="1"/>
      <w:marLeft w:val="0"/>
      <w:marRight w:val="0"/>
      <w:marTop w:val="0"/>
      <w:marBottom w:val="0"/>
      <w:divBdr>
        <w:top w:val="none" w:sz="0" w:space="0" w:color="auto"/>
        <w:left w:val="none" w:sz="0" w:space="0" w:color="auto"/>
        <w:bottom w:val="none" w:sz="0" w:space="0" w:color="auto"/>
        <w:right w:val="none" w:sz="0" w:space="0" w:color="auto"/>
      </w:divBdr>
    </w:div>
    <w:div w:id="1503545758">
      <w:bodyDiv w:val="1"/>
      <w:marLeft w:val="0"/>
      <w:marRight w:val="0"/>
      <w:marTop w:val="0"/>
      <w:marBottom w:val="0"/>
      <w:divBdr>
        <w:top w:val="none" w:sz="0" w:space="0" w:color="auto"/>
        <w:left w:val="none" w:sz="0" w:space="0" w:color="auto"/>
        <w:bottom w:val="none" w:sz="0" w:space="0" w:color="auto"/>
        <w:right w:val="none" w:sz="0" w:space="0" w:color="auto"/>
      </w:divBdr>
    </w:div>
    <w:div w:id="1508056475">
      <w:bodyDiv w:val="1"/>
      <w:marLeft w:val="0"/>
      <w:marRight w:val="0"/>
      <w:marTop w:val="0"/>
      <w:marBottom w:val="0"/>
      <w:divBdr>
        <w:top w:val="none" w:sz="0" w:space="0" w:color="auto"/>
        <w:left w:val="none" w:sz="0" w:space="0" w:color="auto"/>
        <w:bottom w:val="none" w:sz="0" w:space="0" w:color="auto"/>
        <w:right w:val="none" w:sz="0" w:space="0" w:color="auto"/>
      </w:divBdr>
    </w:div>
    <w:div w:id="1518421759">
      <w:bodyDiv w:val="1"/>
      <w:marLeft w:val="0"/>
      <w:marRight w:val="0"/>
      <w:marTop w:val="0"/>
      <w:marBottom w:val="0"/>
      <w:divBdr>
        <w:top w:val="none" w:sz="0" w:space="0" w:color="auto"/>
        <w:left w:val="none" w:sz="0" w:space="0" w:color="auto"/>
        <w:bottom w:val="none" w:sz="0" w:space="0" w:color="auto"/>
        <w:right w:val="none" w:sz="0" w:space="0" w:color="auto"/>
      </w:divBdr>
    </w:div>
    <w:div w:id="1522014482">
      <w:bodyDiv w:val="1"/>
      <w:marLeft w:val="0"/>
      <w:marRight w:val="0"/>
      <w:marTop w:val="0"/>
      <w:marBottom w:val="0"/>
      <w:divBdr>
        <w:top w:val="none" w:sz="0" w:space="0" w:color="auto"/>
        <w:left w:val="none" w:sz="0" w:space="0" w:color="auto"/>
        <w:bottom w:val="none" w:sz="0" w:space="0" w:color="auto"/>
        <w:right w:val="none" w:sz="0" w:space="0" w:color="auto"/>
      </w:divBdr>
    </w:div>
    <w:div w:id="1527208206">
      <w:bodyDiv w:val="1"/>
      <w:marLeft w:val="0"/>
      <w:marRight w:val="0"/>
      <w:marTop w:val="0"/>
      <w:marBottom w:val="0"/>
      <w:divBdr>
        <w:top w:val="none" w:sz="0" w:space="0" w:color="auto"/>
        <w:left w:val="none" w:sz="0" w:space="0" w:color="auto"/>
        <w:bottom w:val="none" w:sz="0" w:space="0" w:color="auto"/>
        <w:right w:val="none" w:sz="0" w:space="0" w:color="auto"/>
      </w:divBdr>
    </w:div>
    <w:div w:id="1535583951">
      <w:bodyDiv w:val="1"/>
      <w:marLeft w:val="0"/>
      <w:marRight w:val="0"/>
      <w:marTop w:val="0"/>
      <w:marBottom w:val="0"/>
      <w:divBdr>
        <w:top w:val="none" w:sz="0" w:space="0" w:color="auto"/>
        <w:left w:val="none" w:sz="0" w:space="0" w:color="auto"/>
        <w:bottom w:val="none" w:sz="0" w:space="0" w:color="auto"/>
        <w:right w:val="none" w:sz="0" w:space="0" w:color="auto"/>
      </w:divBdr>
    </w:div>
    <w:div w:id="1538086367">
      <w:bodyDiv w:val="1"/>
      <w:marLeft w:val="0"/>
      <w:marRight w:val="0"/>
      <w:marTop w:val="0"/>
      <w:marBottom w:val="0"/>
      <w:divBdr>
        <w:top w:val="none" w:sz="0" w:space="0" w:color="auto"/>
        <w:left w:val="none" w:sz="0" w:space="0" w:color="auto"/>
        <w:bottom w:val="none" w:sz="0" w:space="0" w:color="auto"/>
        <w:right w:val="none" w:sz="0" w:space="0" w:color="auto"/>
      </w:divBdr>
    </w:div>
    <w:div w:id="1538398157">
      <w:bodyDiv w:val="1"/>
      <w:marLeft w:val="0"/>
      <w:marRight w:val="0"/>
      <w:marTop w:val="0"/>
      <w:marBottom w:val="0"/>
      <w:divBdr>
        <w:top w:val="none" w:sz="0" w:space="0" w:color="auto"/>
        <w:left w:val="none" w:sz="0" w:space="0" w:color="auto"/>
        <w:bottom w:val="none" w:sz="0" w:space="0" w:color="auto"/>
        <w:right w:val="none" w:sz="0" w:space="0" w:color="auto"/>
      </w:divBdr>
    </w:div>
    <w:div w:id="1539470566">
      <w:bodyDiv w:val="1"/>
      <w:marLeft w:val="0"/>
      <w:marRight w:val="0"/>
      <w:marTop w:val="0"/>
      <w:marBottom w:val="0"/>
      <w:divBdr>
        <w:top w:val="none" w:sz="0" w:space="0" w:color="auto"/>
        <w:left w:val="none" w:sz="0" w:space="0" w:color="auto"/>
        <w:bottom w:val="none" w:sz="0" w:space="0" w:color="auto"/>
        <w:right w:val="none" w:sz="0" w:space="0" w:color="auto"/>
      </w:divBdr>
    </w:div>
    <w:div w:id="1542285573">
      <w:bodyDiv w:val="1"/>
      <w:marLeft w:val="0"/>
      <w:marRight w:val="0"/>
      <w:marTop w:val="0"/>
      <w:marBottom w:val="0"/>
      <w:divBdr>
        <w:top w:val="none" w:sz="0" w:space="0" w:color="auto"/>
        <w:left w:val="none" w:sz="0" w:space="0" w:color="auto"/>
        <w:bottom w:val="none" w:sz="0" w:space="0" w:color="auto"/>
        <w:right w:val="none" w:sz="0" w:space="0" w:color="auto"/>
      </w:divBdr>
    </w:div>
    <w:div w:id="1543012045">
      <w:bodyDiv w:val="1"/>
      <w:marLeft w:val="0"/>
      <w:marRight w:val="0"/>
      <w:marTop w:val="0"/>
      <w:marBottom w:val="0"/>
      <w:divBdr>
        <w:top w:val="none" w:sz="0" w:space="0" w:color="auto"/>
        <w:left w:val="none" w:sz="0" w:space="0" w:color="auto"/>
        <w:bottom w:val="none" w:sz="0" w:space="0" w:color="auto"/>
        <w:right w:val="none" w:sz="0" w:space="0" w:color="auto"/>
      </w:divBdr>
    </w:div>
    <w:div w:id="1543860138">
      <w:bodyDiv w:val="1"/>
      <w:marLeft w:val="0"/>
      <w:marRight w:val="0"/>
      <w:marTop w:val="0"/>
      <w:marBottom w:val="0"/>
      <w:divBdr>
        <w:top w:val="none" w:sz="0" w:space="0" w:color="auto"/>
        <w:left w:val="none" w:sz="0" w:space="0" w:color="auto"/>
        <w:bottom w:val="none" w:sz="0" w:space="0" w:color="auto"/>
        <w:right w:val="none" w:sz="0" w:space="0" w:color="auto"/>
      </w:divBdr>
    </w:div>
    <w:div w:id="1547256398">
      <w:bodyDiv w:val="1"/>
      <w:marLeft w:val="0"/>
      <w:marRight w:val="0"/>
      <w:marTop w:val="0"/>
      <w:marBottom w:val="0"/>
      <w:divBdr>
        <w:top w:val="none" w:sz="0" w:space="0" w:color="auto"/>
        <w:left w:val="none" w:sz="0" w:space="0" w:color="auto"/>
        <w:bottom w:val="none" w:sz="0" w:space="0" w:color="auto"/>
        <w:right w:val="none" w:sz="0" w:space="0" w:color="auto"/>
      </w:divBdr>
    </w:div>
    <w:div w:id="1553879885">
      <w:bodyDiv w:val="1"/>
      <w:marLeft w:val="0"/>
      <w:marRight w:val="0"/>
      <w:marTop w:val="0"/>
      <w:marBottom w:val="0"/>
      <w:divBdr>
        <w:top w:val="none" w:sz="0" w:space="0" w:color="auto"/>
        <w:left w:val="none" w:sz="0" w:space="0" w:color="auto"/>
        <w:bottom w:val="none" w:sz="0" w:space="0" w:color="auto"/>
        <w:right w:val="none" w:sz="0" w:space="0" w:color="auto"/>
      </w:divBdr>
    </w:div>
    <w:div w:id="1556548003">
      <w:bodyDiv w:val="1"/>
      <w:marLeft w:val="0"/>
      <w:marRight w:val="0"/>
      <w:marTop w:val="0"/>
      <w:marBottom w:val="0"/>
      <w:divBdr>
        <w:top w:val="none" w:sz="0" w:space="0" w:color="auto"/>
        <w:left w:val="none" w:sz="0" w:space="0" w:color="auto"/>
        <w:bottom w:val="none" w:sz="0" w:space="0" w:color="auto"/>
        <w:right w:val="none" w:sz="0" w:space="0" w:color="auto"/>
      </w:divBdr>
    </w:div>
    <w:div w:id="1565220802">
      <w:bodyDiv w:val="1"/>
      <w:marLeft w:val="0"/>
      <w:marRight w:val="0"/>
      <w:marTop w:val="0"/>
      <w:marBottom w:val="0"/>
      <w:divBdr>
        <w:top w:val="none" w:sz="0" w:space="0" w:color="auto"/>
        <w:left w:val="none" w:sz="0" w:space="0" w:color="auto"/>
        <w:bottom w:val="none" w:sz="0" w:space="0" w:color="auto"/>
        <w:right w:val="none" w:sz="0" w:space="0" w:color="auto"/>
      </w:divBdr>
    </w:div>
    <w:div w:id="1568801882">
      <w:bodyDiv w:val="1"/>
      <w:marLeft w:val="0"/>
      <w:marRight w:val="0"/>
      <w:marTop w:val="0"/>
      <w:marBottom w:val="0"/>
      <w:divBdr>
        <w:top w:val="none" w:sz="0" w:space="0" w:color="auto"/>
        <w:left w:val="none" w:sz="0" w:space="0" w:color="auto"/>
        <w:bottom w:val="none" w:sz="0" w:space="0" w:color="auto"/>
        <w:right w:val="none" w:sz="0" w:space="0" w:color="auto"/>
      </w:divBdr>
      <w:divsChild>
        <w:div w:id="329410369">
          <w:marLeft w:val="0"/>
          <w:marRight w:val="0"/>
          <w:marTop w:val="0"/>
          <w:marBottom w:val="0"/>
          <w:divBdr>
            <w:top w:val="none" w:sz="0" w:space="0" w:color="auto"/>
            <w:left w:val="none" w:sz="0" w:space="0" w:color="auto"/>
            <w:bottom w:val="none" w:sz="0" w:space="0" w:color="auto"/>
            <w:right w:val="none" w:sz="0" w:space="0" w:color="auto"/>
          </w:divBdr>
        </w:div>
      </w:divsChild>
    </w:div>
    <w:div w:id="1582250941">
      <w:bodyDiv w:val="1"/>
      <w:marLeft w:val="0"/>
      <w:marRight w:val="0"/>
      <w:marTop w:val="0"/>
      <w:marBottom w:val="0"/>
      <w:divBdr>
        <w:top w:val="none" w:sz="0" w:space="0" w:color="auto"/>
        <w:left w:val="none" w:sz="0" w:space="0" w:color="auto"/>
        <w:bottom w:val="none" w:sz="0" w:space="0" w:color="auto"/>
        <w:right w:val="none" w:sz="0" w:space="0" w:color="auto"/>
      </w:divBdr>
    </w:div>
    <w:div w:id="1586187336">
      <w:bodyDiv w:val="1"/>
      <w:marLeft w:val="0"/>
      <w:marRight w:val="0"/>
      <w:marTop w:val="0"/>
      <w:marBottom w:val="0"/>
      <w:divBdr>
        <w:top w:val="none" w:sz="0" w:space="0" w:color="auto"/>
        <w:left w:val="none" w:sz="0" w:space="0" w:color="auto"/>
        <w:bottom w:val="none" w:sz="0" w:space="0" w:color="auto"/>
        <w:right w:val="none" w:sz="0" w:space="0" w:color="auto"/>
      </w:divBdr>
    </w:div>
    <w:div w:id="1593271554">
      <w:bodyDiv w:val="1"/>
      <w:marLeft w:val="0"/>
      <w:marRight w:val="0"/>
      <w:marTop w:val="0"/>
      <w:marBottom w:val="0"/>
      <w:divBdr>
        <w:top w:val="none" w:sz="0" w:space="0" w:color="auto"/>
        <w:left w:val="none" w:sz="0" w:space="0" w:color="auto"/>
        <w:bottom w:val="none" w:sz="0" w:space="0" w:color="auto"/>
        <w:right w:val="none" w:sz="0" w:space="0" w:color="auto"/>
      </w:divBdr>
      <w:divsChild>
        <w:div w:id="237403761">
          <w:marLeft w:val="0"/>
          <w:marRight w:val="0"/>
          <w:marTop w:val="90"/>
          <w:marBottom w:val="0"/>
          <w:divBdr>
            <w:top w:val="none" w:sz="0" w:space="0" w:color="auto"/>
            <w:left w:val="none" w:sz="0" w:space="0" w:color="auto"/>
            <w:bottom w:val="none" w:sz="0" w:space="0" w:color="auto"/>
            <w:right w:val="none" w:sz="0" w:space="0" w:color="auto"/>
          </w:divBdr>
          <w:divsChild>
            <w:div w:id="1076895863">
              <w:marLeft w:val="0"/>
              <w:marRight w:val="235"/>
              <w:marTop w:val="0"/>
              <w:marBottom w:val="0"/>
              <w:divBdr>
                <w:top w:val="single" w:sz="6" w:space="8" w:color="999999"/>
                <w:left w:val="none" w:sz="0" w:space="0" w:color="auto"/>
                <w:bottom w:val="single" w:sz="6" w:space="8" w:color="999999"/>
                <w:right w:val="none" w:sz="0" w:space="0" w:color="auto"/>
              </w:divBdr>
            </w:div>
            <w:div w:id="41489293">
              <w:marLeft w:val="235"/>
              <w:marRight w:val="235"/>
              <w:marTop w:val="0"/>
              <w:marBottom w:val="0"/>
              <w:divBdr>
                <w:top w:val="single" w:sz="6" w:space="8" w:color="999999"/>
                <w:left w:val="none" w:sz="0" w:space="0" w:color="auto"/>
                <w:bottom w:val="single" w:sz="6" w:space="8" w:color="999999"/>
                <w:right w:val="none" w:sz="0" w:space="0" w:color="auto"/>
              </w:divBdr>
            </w:div>
            <w:div w:id="332532736">
              <w:marLeft w:val="235"/>
              <w:marRight w:val="235"/>
              <w:marTop w:val="0"/>
              <w:marBottom w:val="0"/>
              <w:divBdr>
                <w:top w:val="single" w:sz="6" w:space="8" w:color="999999"/>
                <w:left w:val="none" w:sz="0" w:space="0" w:color="auto"/>
                <w:bottom w:val="single" w:sz="6" w:space="8" w:color="999999"/>
                <w:right w:val="none" w:sz="0" w:space="0" w:color="auto"/>
              </w:divBdr>
            </w:div>
            <w:div w:id="1720979587">
              <w:marLeft w:val="235"/>
              <w:marRight w:val="0"/>
              <w:marTop w:val="0"/>
              <w:marBottom w:val="0"/>
              <w:divBdr>
                <w:top w:val="single" w:sz="6" w:space="8" w:color="999999"/>
                <w:left w:val="none" w:sz="0" w:space="0" w:color="auto"/>
                <w:bottom w:val="single" w:sz="6" w:space="8" w:color="999999"/>
                <w:right w:val="none" w:sz="0" w:space="0" w:color="auto"/>
              </w:divBdr>
            </w:div>
          </w:divsChild>
        </w:div>
      </w:divsChild>
    </w:div>
    <w:div w:id="1622569536">
      <w:bodyDiv w:val="1"/>
      <w:marLeft w:val="0"/>
      <w:marRight w:val="0"/>
      <w:marTop w:val="0"/>
      <w:marBottom w:val="0"/>
      <w:divBdr>
        <w:top w:val="none" w:sz="0" w:space="0" w:color="auto"/>
        <w:left w:val="none" w:sz="0" w:space="0" w:color="auto"/>
        <w:bottom w:val="none" w:sz="0" w:space="0" w:color="auto"/>
        <w:right w:val="none" w:sz="0" w:space="0" w:color="auto"/>
      </w:divBdr>
    </w:div>
    <w:div w:id="1634866246">
      <w:bodyDiv w:val="1"/>
      <w:marLeft w:val="0"/>
      <w:marRight w:val="0"/>
      <w:marTop w:val="0"/>
      <w:marBottom w:val="0"/>
      <w:divBdr>
        <w:top w:val="none" w:sz="0" w:space="0" w:color="auto"/>
        <w:left w:val="none" w:sz="0" w:space="0" w:color="auto"/>
        <w:bottom w:val="none" w:sz="0" w:space="0" w:color="auto"/>
        <w:right w:val="none" w:sz="0" w:space="0" w:color="auto"/>
      </w:divBdr>
    </w:div>
    <w:div w:id="1635133014">
      <w:bodyDiv w:val="1"/>
      <w:marLeft w:val="0"/>
      <w:marRight w:val="0"/>
      <w:marTop w:val="0"/>
      <w:marBottom w:val="0"/>
      <w:divBdr>
        <w:top w:val="none" w:sz="0" w:space="0" w:color="auto"/>
        <w:left w:val="none" w:sz="0" w:space="0" w:color="auto"/>
        <w:bottom w:val="none" w:sz="0" w:space="0" w:color="auto"/>
        <w:right w:val="none" w:sz="0" w:space="0" w:color="auto"/>
      </w:divBdr>
    </w:div>
    <w:div w:id="1642154881">
      <w:bodyDiv w:val="1"/>
      <w:marLeft w:val="0"/>
      <w:marRight w:val="0"/>
      <w:marTop w:val="0"/>
      <w:marBottom w:val="0"/>
      <w:divBdr>
        <w:top w:val="none" w:sz="0" w:space="0" w:color="auto"/>
        <w:left w:val="none" w:sz="0" w:space="0" w:color="auto"/>
        <w:bottom w:val="none" w:sz="0" w:space="0" w:color="auto"/>
        <w:right w:val="none" w:sz="0" w:space="0" w:color="auto"/>
      </w:divBdr>
      <w:divsChild>
        <w:div w:id="954796839">
          <w:marLeft w:val="0"/>
          <w:marRight w:val="0"/>
          <w:marTop w:val="0"/>
          <w:marBottom w:val="0"/>
          <w:divBdr>
            <w:top w:val="none" w:sz="0" w:space="0" w:color="auto"/>
            <w:left w:val="none" w:sz="0" w:space="0" w:color="auto"/>
            <w:bottom w:val="none" w:sz="0" w:space="0" w:color="auto"/>
            <w:right w:val="none" w:sz="0" w:space="0" w:color="auto"/>
          </w:divBdr>
          <w:divsChild>
            <w:div w:id="1478185287">
              <w:marLeft w:val="0"/>
              <w:marRight w:val="0"/>
              <w:marTop w:val="0"/>
              <w:marBottom w:val="0"/>
              <w:divBdr>
                <w:top w:val="none" w:sz="0" w:space="0" w:color="auto"/>
                <w:left w:val="none" w:sz="0" w:space="0" w:color="auto"/>
                <w:bottom w:val="none" w:sz="0" w:space="0" w:color="auto"/>
                <w:right w:val="none" w:sz="0" w:space="0" w:color="auto"/>
              </w:divBdr>
            </w:div>
            <w:div w:id="913708665">
              <w:marLeft w:val="0"/>
              <w:marRight w:val="0"/>
              <w:marTop w:val="0"/>
              <w:marBottom w:val="0"/>
              <w:divBdr>
                <w:top w:val="none" w:sz="0" w:space="0" w:color="auto"/>
                <w:left w:val="none" w:sz="0" w:space="0" w:color="auto"/>
                <w:bottom w:val="none" w:sz="0" w:space="0" w:color="auto"/>
                <w:right w:val="none" w:sz="0" w:space="0" w:color="auto"/>
              </w:divBdr>
            </w:div>
            <w:div w:id="596208962">
              <w:marLeft w:val="0"/>
              <w:marRight w:val="0"/>
              <w:marTop w:val="0"/>
              <w:marBottom w:val="0"/>
              <w:divBdr>
                <w:top w:val="none" w:sz="0" w:space="0" w:color="auto"/>
                <w:left w:val="none" w:sz="0" w:space="0" w:color="auto"/>
                <w:bottom w:val="none" w:sz="0" w:space="0" w:color="auto"/>
                <w:right w:val="none" w:sz="0" w:space="0" w:color="auto"/>
              </w:divBdr>
            </w:div>
            <w:div w:id="479810921">
              <w:marLeft w:val="0"/>
              <w:marRight w:val="0"/>
              <w:marTop w:val="0"/>
              <w:marBottom w:val="0"/>
              <w:divBdr>
                <w:top w:val="none" w:sz="0" w:space="0" w:color="auto"/>
                <w:left w:val="none" w:sz="0" w:space="0" w:color="auto"/>
                <w:bottom w:val="none" w:sz="0" w:space="0" w:color="auto"/>
                <w:right w:val="none" w:sz="0" w:space="0" w:color="auto"/>
              </w:divBdr>
            </w:div>
            <w:div w:id="1167550240">
              <w:marLeft w:val="0"/>
              <w:marRight w:val="0"/>
              <w:marTop w:val="0"/>
              <w:marBottom w:val="0"/>
              <w:divBdr>
                <w:top w:val="none" w:sz="0" w:space="0" w:color="auto"/>
                <w:left w:val="none" w:sz="0" w:space="0" w:color="auto"/>
                <w:bottom w:val="none" w:sz="0" w:space="0" w:color="auto"/>
                <w:right w:val="none" w:sz="0" w:space="0" w:color="auto"/>
              </w:divBdr>
            </w:div>
            <w:div w:id="1447693735">
              <w:marLeft w:val="0"/>
              <w:marRight w:val="0"/>
              <w:marTop w:val="0"/>
              <w:marBottom w:val="0"/>
              <w:divBdr>
                <w:top w:val="none" w:sz="0" w:space="0" w:color="auto"/>
                <w:left w:val="none" w:sz="0" w:space="0" w:color="auto"/>
                <w:bottom w:val="none" w:sz="0" w:space="0" w:color="auto"/>
                <w:right w:val="none" w:sz="0" w:space="0" w:color="auto"/>
              </w:divBdr>
            </w:div>
            <w:div w:id="1361315555">
              <w:marLeft w:val="0"/>
              <w:marRight w:val="0"/>
              <w:marTop w:val="0"/>
              <w:marBottom w:val="0"/>
              <w:divBdr>
                <w:top w:val="none" w:sz="0" w:space="0" w:color="auto"/>
                <w:left w:val="none" w:sz="0" w:space="0" w:color="auto"/>
                <w:bottom w:val="none" w:sz="0" w:space="0" w:color="auto"/>
                <w:right w:val="none" w:sz="0" w:space="0" w:color="auto"/>
              </w:divBdr>
            </w:div>
            <w:div w:id="798256862">
              <w:marLeft w:val="0"/>
              <w:marRight w:val="0"/>
              <w:marTop w:val="0"/>
              <w:marBottom w:val="0"/>
              <w:divBdr>
                <w:top w:val="none" w:sz="0" w:space="0" w:color="auto"/>
                <w:left w:val="none" w:sz="0" w:space="0" w:color="auto"/>
                <w:bottom w:val="none" w:sz="0" w:space="0" w:color="auto"/>
                <w:right w:val="none" w:sz="0" w:space="0" w:color="auto"/>
              </w:divBdr>
            </w:div>
            <w:div w:id="1539972075">
              <w:marLeft w:val="0"/>
              <w:marRight w:val="0"/>
              <w:marTop w:val="0"/>
              <w:marBottom w:val="0"/>
              <w:divBdr>
                <w:top w:val="none" w:sz="0" w:space="0" w:color="auto"/>
                <w:left w:val="none" w:sz="0" w:space="0" w:color="auto"/>
                <w:bottom w:val="none" w:sz="0" w:space="0" w:color="auto"/>
                <w:right w:val="none" w:sz="0" w:space="0" w:color="auto"/>
              </w:divBdr>
            </w:div>
            <w:div w:id="503016626">
              <w:marLeft w:val="0"/>
              <w:marRight w:val="0"/>
              <w:marTop w:val="0"/>
              <w:marBottom w:val="0"/>
              <w:divBdr>
                <w:top w:val="none" w:sz="0" w:space="0" w:color="auto"/>
                <w:left w:val="none" w:sz="0" w:space="0" w:color="auto"/>
                <w:bottom w:val="none" w:sz="0" w:space="0" w:color="auto"/>
                <w:right w:val="none" w:sz="0" w:space="0" w:color="auto"/>
              </w:divBdr>
            </w:div>
            <w:div w:id="213536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7068">
      <w:bodyDiv w:val="1"/>
      <w:marLeft w:val="0"/>
      <w:marRight w:val="0"/>
      <w:marTop w:val="0"/>
      <w:marBottom w:val="0"/>
      <w:divBdr>
        <w:top w:val="none" w:sz="0" w:space="0" w:color="auto"/>
        <w:left w:val="none" w:sz="0" w:space="0" w:color="auto"/>
        <w:bottom w:val="none" w:sz="0" w:space="0" w:color="auto"/>
        <w:right w:val="none" w:sz="0" w:space="0" w:color="auto"/>
      </w:divBdr>
    </w:div>
    <w:div w:id="1642422066">
      <w:bodyDiv w:val="1"/>
      <w:marLeft w:val="0"/>
      <w:marRight w:val="0"/>
      <w:marTop w:val="0"/>
      <w:marBottom w:val="0"/>
      <w:divBdr>
        <w:top w:val="none" w:sz="0" w:space="0" w:color="auto"/>
        <w:left w:val="none" w:sz="0" w:space="0" w:color="auto"/>
        <w:bottom w:val="none" w:sz="0" w:space="0" w:color="auto"/>
        <w:right w:val="none" w:sz="0" w:space="0" w:color="auto"/>
      </w:divBdr>
    </w:div>
    <w:div w:id="1644574931">
      <w:bodyDiv w:val="1"/>
      <w:marLeft w:val="0"/>
      <w:marRight w:val="0"/>
      <w:marTop w:val="0"/>
      <w:marBottom w:val="0"/>
      <w:divBdr>
        <w:top w:val="none" w:sz="0" w:space="0" w:color="auto"/>
        <w:left w:val="none" w:sz="0" w:space="0" w:color="auto"/>
        <w:bottom w:val="none" w:sz="0" w:space="0" w:color="auto"/>
        <w:right w:val="none" w:sz="0" w:space="0" w:color="auto"/>
      </w:divBdr>
    </w:div>
    <w:div w:id="1653942052">
      <w:bodyDiv w:val="1"/>
      <w:marLeft w:val="0"/>
      <w:marRight w:val="0"/>
      <w:marTop w:val="0"/>
      <w:marBottom w:val="0"/>
      <w:divBdr>
        <w:top w:val="none" w:sz="0" w:space="0" w:color="auto"/>
        <w:left w:val="none" w:sz="0" w:space="0" w:color="auto"/>
        <w:bottom w:val="none" w:sz="0" w:space="0" w:color="auto"/>
        <w:right w:val="none" w:sz="0" w:space="0" w:color="auto"/>
      </w:divBdr>
    </w:div>
    <w:div w:id="1661036413">
      <w:bodyDiv w:val="1"/>
      <w:marLeft w:val="0"/>
      <w:marRight w:val="0"/>
      <w:marTop w:val="0"/>
      <w:marBottom w:val="0"/>
      <w:divBdr>
        <w:top w:val="none" w:sz="0" w:space="0" w:color="auto"/>
        <w:left w:val="none" w:sz="0" w:space="0" w:color="auto"/>
        <w:bottom w:val="none" w:sz="0" w:space="0" w:color="auto"/>
        <w:right w:val="none" w:sz="0" w:space="0" w:color="auto"/>
      </w:divBdr>
      <w:divsChild>
        <w:div w:id="1969168370">
          <w:marLeft w:val="0"/>
          <w:marRight w:val="0"/>
          <w:marTop w:val="0"/>
          <w:marBottom w:val="0"/>
          <w:divBdr>
            <w:top w:val="none" w:sz="0" w:space="0" w:color="auto"/>
            <w:left w:val="none" w:sz="0" w:space="0" w:color="auto"/>
            <w:bottom w:val="none" w:sz="0" w:space="0" w:color="auto"/>
            <w:right w:val="none" w:sz="0" w:space="0" w:color="auto"/>
          </w:divBdr>
        </w:div>
        <w:div w:id="696004462">
          <w:marLeft w:val="0"/>
          <w:marRight w:val="0"/>
          <w:marTop w:val="0"/>
          <w:marBottom w:val="0"/>
          <w:divBdr>
            <w:top w:val="none" w:sz="0" w:space="0" w:color="auto"/>
            <w:left w:val="none" w:sz="0" w:space="0" w:color="auto"/>
            <w:bottom w:val="none" w:sz="0" w:space="0" w:color="auto"/>
            <w:right w:val="none" w:sz="0" w:space="0" w:color="auto"/>
          </w:divBdr>
        </w:div>
        <w:div w:id="471366102">
          <w:marLeft w:val="0"/>
          <w:marRight w:val="0"/>
          <w:marTop w:val="0"/>
          <w:marBottom w:val="0"/>
          <w:divBdr>
            <w:top w:val="none" w:sz="0" w:space="0" w:color="auto"/>
            <w:left w:val="none" w:sz="0" w:space="0" w:color="auto"/>
            <w:bottom w:val="none" w:sz="0" w:space="0" w:color="auto"/>
            <w:right w:val="none" w:sz="0" w:space="0" w:color="auto"/>
          </w:divBdr>
        </w:div>
        <w:div w:id="992564850">
          <w:marLeft w:val="0"/>
          <w:marRight w:val="0"/>
          <w:marTop w:val="0"/>
          <w:marBottom w:val="0"/>
          <w:divBdr>
            <w:top w:val="none" w:sz="0" w:space="0" w:color="auto"/>
            <w:left w:val="none" w:sz="0" w:space="0" w:color="auto"/>
            <w:bottom w:val="none" w:sz="0" w:space="0" w:color="auto"/>
            <w:right w:val="none" w:sz="0" w:space="0" w:color="auto"/>
          </w:divBdr>
        </w:div>
        <w:div w:id="9838694">
          <w:marLeft w:val="0"/>
          <w:marRight w:val="0"/>
          <w:marTop w:val="0"/>
          <w:marBottom w:val="0"/>
          <w:divBdr>
            <w:top w:val="none" w:sz="0" w:space="0" w:color="auto"/>
            <w:left w:val="none" w:sz="0" w:space="0" w:color="auto"/>
            <w:bottom w:val="none" w:sz="0" w:space="0" w:color="auto"/>
            <w:right w:val="none" w:sz="0" w:space="0" w:color="auto"/>
          </w:divBdr>
        </w:div>
        <w:div w:id="1963533636">
          <w:marLeft w:val="0"/>
          <w:marRight w:val="0"/>
          <w:marTop w:val="0"/>
          <w:marBottom w:val="0"/>
          <w:divBdr>
            <w:top w:val="none" w:sz="0" w:space="0" w:color="auto"/>
            <w:left w:val="none" w:sz="0" w:space="0" w:color="auto"/>
            <w:bottom w:val="none" w:sz="0" w:space="0" w:color="auto"/>
            <w:right w:val="none" w:sz="0" w:space="0" w:color="auto"/>
          </w:divBdr>
        </w:div>
        <w:div w:id="707535096">
          <w:marLeft w:val="0"/>
          <w:marRight w:val="0"/>
          <w:marTop w:val="0"/>
          <w:marBottom w:val="0"/>
          <w:divBdr>
            <w:top w:val="none" w:sz="0" w:space="0" w:color="auto"/>
            <w:left w:val="none" w:sz="0" w:space="0" w:color="auto"/>
            <w:bottom w:val="none" w:sz="0" w:space="0" w:color="auto"/>
            <w:right w:val="none" w:sz="0" w:space="0" w:color="auto"/>
          </w:divBdr>
        </w:div>
        <w:div w:id="1340351985">
          <w:marLeft w:val="0"/>
          <w:marRight w:val="0"/>
          <w:marTop w:val="0"/>
          <w:marBottom w:val="0"/>
          <w:divBdr>
            <w:top w:val="none" w:sz="0" w:space="0" w:color="auto"/>
            <w:left w:val="none" w:sz="0" w:space="0" w:color="auto"/>
            <w:bottom w:val="none" w:sz="0" w:space="0" w:color="auto"/>
            <w:right w:val="none" w:sz="0" w:space="0" w:color="auto"/>
          </w:divBdr>
        </w:div>
        <w:div w:id="521627783">
          <w:marLeft w:val="0"/>
          <w:marRight w:val="0"/>
          <w:marTop w:val="0"/>
          <w:marBottom w:val="0"/>
          <w:divBdr>
            <w:top w:val="none" w:sz="0" w:space="0" w:color="auto"/>
            <w:left w:val="none" w:sz="0" w:space="0" w:color="auto"/>
            <w:bottom w:val="none" w:sz="0" w:space="0" w:color="auto"/>
            <w:right w:val="none" w:sz="0" w:space="0" w:color="auto"/>
          </w:divBdr>
        </w:div>
        <w:div w:id="460466463">
          <w:marLeft w:val="0"/>
          <w:marRight w:val="0"/>
          <w:marTop w:val="0"/>
          <w:marBottom w:val="0"/>
          <w:divBdr>
            <w:top w:val="none" w:sz="0" w:space="0" w:color="auto"/>
            <w:left w:val="none" w:sz="0" w:space="0" w:color="auto"/>
            <w:bottom w:val="none" w:sz="0" w:space="0" w:color="auto"/>
            <w:right w:val="none" w:sz="0" w:space="0" w:color="auto"/>
          </w:divBdr>
        </w:div>
        <w:div w:id="280768580">
          <w:marLeft w:val="0"/>
          <w:marRight w:val="0"/>
          <w:marTop w:val="0"/>
          <w:marBottom w:val="0"/>
          <w:divBdr>
            <w:top w:val="none" w:sz="0" w:space="0" w:color="auto"/>
            <w:left w:val="none" w:sz="0" w:space="0" w:color="auto"/>
            <w:bottom w:val="none" w:sz="0" w:space="0" w:color="auto"/>
            <w:right w:val="none" w:sz="0" w:space="0" w:color="auto"/>
          </w:divBdr>
        </w:div>
        <w:div w:id="1185942126">
          <w:marLeft w:val="0"/>
          <w:marRight w:val="0"/>
          <w:marTop w:val="0"/>
          <w:marBottom w:val="0"/>
          <w:divBdr>
            <w:top w:val="none" w:sz="0" w:space="0" w:color="auto"/>
            <w:left w:val="none" w:sz="0" w:space="0" w:color="auto"/>
            <w:bottom w:val="none" w:sz="0" w:space="0" w:color="auto"/>
            <w:right w:val="none" w:sz="0" w:space="0" w:color="auto"/>
          </w:divBdr>
        </w:div>
        <w:div w:id="986977532">
          <w:marLeft w:val="0"/>
          <w:marRight w:val="0"/>
          <w:marTop w:val="0"/>
          <w:marBottom w:val="0"/>
          <w:divBdr>
            <w:top w:val="none" w:sz="0" w:space="0" w:color="auto"/>
            <w:left w:val="none" w:sz="0" w:space="0" w:color="auto"/>
            <w:bottom w:val="none" w:sz="0" w:space="0" w:color="auto"/>
            <w:right w:val="none" w:sz="0" w:space="0" w:color="auto"/>
          </w:divBdr>
        </w:div>
        <w:div w:id="68236715">
          <w:marLeft w:val="0"/>
          <w:marRight w:val="0"/>
          <w:marTop w:val="0"/>
          <w:marBottom w:val="0"/>
          <w:divBdr>
            <w:top w:val="none" w:sz="0" w:space="0" w:color="auto"/>
            <w:left w:val="none" w:sz="0" w:space="0" w:color="auto"/>
            <w:bottom w:val="none" w:sz="0" w:space="0" w:color="auto"/>
            <w:right w:val="none" w:sz="0" w:space="0" w:color="auto"/>
          </w:divBdr>
        </w:div>
        <w:div w:id="130489579">
          <w:marLeft w:val="0"/>
          <w:marRight w:val="0"/>
          <w:marTop w:val="0"/>
          <w:marBottom w:val="0"/>
          <w:divBdr>
            <w:top w:val="none" w:sz="0" w:space="0" w:color="auto"/>
            <w:left w:val="none" w:sz="0" w:space="0" w:color="auto"/>
            <w:bottom w:val="none" w:sz="0" w:space="0" w:color="auto"/>
            <w:right w:val="none" w:sz="0" w:space="0" w:color="auto"/>
          </w:divBdr>
        </w:div>
      </w:divsChild>
    </w:div>
    <w:div w:id="1666399192">
      <w:bodyDiv w:val="1"/>
      <w:marLeft w:val="0"/>
      <w:marRight w:val="0"/>
      <w:marTop w:val="0"/>
      <w:marBottom w:val="0"/>
      <w:divBdr>
        <w:top w:val="none" w:sz="0" w:space="0" w:color="auto"/>
        <w:left w:val="none" w:sz="0" w:space="0" w:color="auto"/>
        <w:bottom w:val="none" w:sz="0" w:space="0" w:color="auto"/>
        <w:right w:val="none" w:sz="0" w:space="0" w:color="auto"/>
      </w:divBdr>
    </w:div>
    <w:div w:id="1667050904">
      <w:bodyDiv w:val="1"/>
      <w:marLeft w:val="0"/>
      <w:marRight w:val="0"/>
      <w:marTop w:val="0"/>
      <w:marBottom w:val="0"/>
      <w:divBdr>
        <w:top w:val="none" w:sz="0" w:space="0" w:color="auto"/>
        <w:left w:val="none" w:sz="0" w:space="0" w:color="auto"/>
        <w:bottom w:val="none" w:sz="0" w:space="0" w:color="auto"/>
        <w:right w:val="none" w:sz="0" w:space="0" w:color="auto"/>
      </w:divBdr>
      <w:divsChild>
        <w:div w:id="8139425">
          <w:marLeft w:val="0"/>
          <w:marRight w:val="0"/>
          <w:marTop w:val="0"/>
          <w:marBottom w:val="375"/>
          <w:divBdr>
            <w:top w:val="none" w:sz="0" w:space="0" w:color="auto"/>
            <w:left w:val="none" w:sz="0" w:space="0" w:color="auto"/>
            <w:bottom w:val="none" w:sz="0" w:space="0" w:color="auto"/>
            <w:right w:val="none" w:sz="0" w:space="0" w:color="auto"/>
          </w:divBdr>
          <w:divsChild>
            <w:div w:id="2227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51244">
      <w:bodyDiv w:val="1"/>
      <w:marLeft w:val="0"/>
      <w:marRight w:val="0"/>
      <w:marTop w:val="0"/>
      <w:marBottom w:val="0"/>
      <w:divBdr>
        <w:top w:val="none" w:sz="0" w:space="0" w:color="auto"/>
        <w:left w:val="none" w:sz="0" w:space="0" w:color="auto"/>
        <w:bottom w:val="none" w:sz="0" w:space="0" w:color="auto"/>
        <w:right w:val="none" w:sz="0" w:space="0" w:color="auto"/>
      </w:divBdr>
    </w:div>
    <w:div w:id="1677228791">
      <w:bodyDiv w:val="1"/>
      <w:marLeft w:val="0"/>
      <w:marRight w:val="0"/>
      <w:marTop w:val="0"/>
      <w:marBottom w:val="0"/>
      <w:divBdr>
        <w:top w:val="none" w:sz="0" w:space="0" w:color="auto"/>
        <w:left w:val="none" w:sz="0" w:space="0" w:color="auto"/>
        <w:bottom w:val="none" w:sz="0" w:space="0" w:color="auto"/>
        <w:right w:val="none" w:sz="0" w:space="0" w:color="auto"/>
      </w:divBdr>
    </w:div>
    <w:div w:id="1686982597">
      <w:bodyDiv w:val="1"/>
      <w:marLeft w:val="0"/>
      <w:marRight w:val="0"/>
      <w:marTop w:val="0"/>
      <w:marBottom w:val="0"/>
      <w:divBdr>
        <w:top w:val="none" w:sz="0" w:space="0" w:color="auto"/>
        <w:left w:val="none" w:sz="0" w:space="0" w:color="auto"/>
        <w:bottom w:val="none" w:sz="0" w:space="0" w:color="auto"/>
        <w:right w:val="none" w:sz="0" w:space="0" w:color="auto"/>
      </w:divBdr>
    </w:div>
    <w:div w:id="1687057805">
      <w:bodyDiv w:val="1"/>
      <w:marLeft w:val="0"/>
      <w:marRight w:val="0"/>
      <w:marTop w:val="0"/>
      <w:marBottom w:val="0"/>
      <w:divBdr>
        <w:top w:val="none" w:sz="0" w:space="0" w:color="auto"/>
        <w:left w:val="none" w:sz="0" w:space="0" w:color="auto"/>
        <w:bottom w:val="none" w:sz="0" w:space="0" w:color="auto"/>
        <w:right w:val="none" w:sz="0" w:space="0" w:color="auto"/>
      </w:divBdr>
    </w:div>
    <w:div w:id="1705519660">
      <w:bodyDiv w:val="1"/>
      <w:marLeft w:val="0"/>
      <w:marRight w:val="0"/>
      <w:marTop w:val="0"/>
      <w:marBottom w:val="0"/>
      <w:divBdr>
        <w:top w:val="none" w:sz="0" w:space="0" w:color="auto"/>
        <w:left w:val="none" w:sz="0" w:space="0" w:color="auto"/>
        <w:bottom w:val="none" w:sz="0" w:space="0" w:color="auto"/>
        <w:right w:val="none" w:sz="0" w:space="0" w:color="auto"/>
      </w:divBdr>
    </w:div>
    <w:div w:id="1712077016">
      <w:bodyDiv w:val="1"/>
      <w:marLeft w:val="0"/>
      <w:marRight w:val="0"/>
      <w:marTop w:val="0"/>
      <w:marBottom w:val="0"/>
      <w:divBdr>
        <w:top w:val="none" w:sz="0" w:space="0" w:color="auto"/>
        <w:left w:val="none" w:sz="0" w:space="0" w:color="auto"/>
        <w:bottom w:val="none" w:sz="0" w:space="0" w:color="auto"/>
        <w:right w:val="none" w:sz="0" w:space="0" w:color="auto"/>
      </w:divBdr>
      <w:divsChild>
        <w:div w:id="772480919">
          <w:marLeft w:val="0"/>
          <w:marRight w:val="0"/>
          <w:marTop w:val="0"/>
          <w:marBottom w:val="525"/>
          <w:divBdr>
            <w:top w:val="none" w:sz="0" w:space="0" w:color="auto"/>
            <w:left w:val="none" w:sz="0" w:space="0" w:color="auto"/>
            <w:bottom w:val="none" w:sz="0" w:space="0" w:color="auto"/>
            <w:right w:val="none" w:sz="0" w:space="0" w:color="auto"/>
          </w:divBdr>
          <w:divsChild>
            <w:div w:id="2036081177">
              <w:marLeft w:val="0"/>
              <w:marRight w:val="0"/>
              <w:marTop w:val="0"/>
              <w:marBottom w:val="0"/>
              <w:divBdr>
                <w:top w:val="none" w:sz="0" w:space="0" w:color="auto"/>
                <w:left w:val="none" w:sz="0" w:space="0" w:color="auto"/>
                <w:bottom w:val="none" w:sz="0" w:space="0" w:color="auto"/>
                <w:right w:val="none" w:sz="0" w:space="0" w:color="auto"/>
              </w:divBdr>
            </w:div>
          </w:divsChild>
        </w:div>
        <w:div w:id="1866823254">
          <w:marLeft w:val="0"/>
          <w:marRight w:val="0"/>
          <w:marTop w:val="0"/>
          <w:marBottom w:val="525"/>
          <w:divBdr>
            <w:top w:val="none" w:sz="0" w:space="0" w:color="auto"/>
            <w:left w:val="none" w:sz="0" w:space="0" w:color="auto"/>
            <w:bottom w:val="none" w:sz="0" w:space="0" w:color="auto"/>
            <w:right w:val="none" w:sz="0" w:space="0" w:color="auto"/>
          </w:divBdr>
          <w:divsChild>
            <w:div w:id="188163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94975">
      <w:bodyDiv w:val="1"/>
      <w:marLeft w:val="0"/>
      <w:marRight w:val="0"/>
      <w:marTop w:val="0"/>
      <w:marBottom w:val="0"/>
      <w:divBdr>
        <w:top w:val="none" w:sz="0" w:space="0" w:color="auto"/>
        <w:left w:val="none" w:sz="0" w:space="0" w:color="auto"/>
        <w:bottom w:val="none" w:sz="0" w:space="0" w:color="auto"/>
        <w:right w:val="none" w:sz="0" w:space="0" w:color="auto"/>
      </w:divBdr>
    </w:div>
    <w:div w:id="1725175523">
      <w:bodyDiv w:val="1"/>
      <w:marLeft w:val="0"/>
      <w:marRight w:val="0"/>
      <w:marTop w:val="0"/>
      <w:marBottom w:val="0"/>
      <w:divBdr>
        <w:top w:val="none" w:sz="0" w:space="0" w:color="auto"/>
        <w:left w:val="none" w:sz="0" w:space="0" w:color="auto"/>
        <w:bottom w:val="none" w:sz="0" w:space="0" w:color="auto"/>
        <w:right w:val="none" w:sz="0" w:space="0" w:color="auto"/>
      </w:divBdr>
    </w:div>
    <w:div w:id="1731414939">
      <w:bodyDiv w:val="1"/>
      <w:marLeft w:val="0"/>
      <w:marRight w:val="0"/>
      <w:marTop w:val="0"/>
      <w:marBottom w:val="0"/>
      <w:divBdr>
        <w:top w:val="none" w:sz="0" w:space="0" w:color="auto"/>
        <w:left w:val="none" w:sz="0" w:space="0" w:color="auto"/>
        <w:bottom w:val="none" w:sz="0" w:space="0" w:color="auto"/>
        <w:right w:val="none" w:sz="0" w:space="0" w:color="auto"/>
      </w:divBdr>
    </w:div>
    <w:div w:id="1736471778">
      <w:bodyDiv w:val="1"/>
      <w:marLeft w:val="0"/>
      <w:marRight w:val="0"/>
      <w:marTop w:val="0"/>
      <w:marBottom w:val="0"/>
      <w:divBdr>
        <w:top w:val="none" w:sz="0" w:space="0" w:color="auto"/>
        <w:left w:val="none" w:sz="0" w:space="0" w:color="auto"/>
        <w:bottom w:val="none" w:sz="0" w:space="0" w:color="auto"/>
        <w:right w:val="none" w:sz="0" w:space="0" w:color="auto"/>
      </w:divBdr>
    </w:div>
    <w:div w:id="1746144139">
      <w:bodyDiv w:val="1"/>
      <w:marLeft w:val="0"/>
      <w:marRight w:val="0"/>
      <w:marTop w:val="0"/>
      <w:marBottom w:val="0"/>
      <w:divBdr>
        <w:top w:val="none" w:sz="0" w:space="0" w:color="auto"/>
        <w:left w:val="none" w:sz="0" w:space="0" w:color="auto"/>
        <w:bottom w:val="none" w:sz="0" w:space="0" w:color="auto"/>
        <w:right w:val="none" w:sz="0" w:space="0" w:color="auto"/>
      </w:divBdr>
    </w:div>
    <w:div w:id="1751534633">
      <w:bodyDiv w:val="1"/>
      <w:marLeft w:val="0"/>
      <w:marRight w:val="0"/>
      <w:marTop w:val="0"/>
      <w:marBottom w:val="0"/>
      <w:divBdr>
        <w:top w:val="none" w:sz="0" w:space="0" w:color="auto"/>
        <w:left w:val="none" w:sz="0" w:space="0" w:color="auto"/>
        <w:bottom w:val="none" w:sz="0" w:space="0" w:color="auto"/>
        <w:right w:val="none" w:sz="0" w:space="0" w:color="auto"/>
      </w:divBdr>
    </w:div>
    <w:div w:id="1755587485">
      <w:bodyDiv w:val="1"/>
      <w:marLeft w:val="0"/>
      <w:marRight w:val="0"/>
      <w:marTop w:val="0"/>
      <w:marBottom w:val="0"/>
      <w:divBdr>
        <w:top w:val="none" w:sz="0" w:space="0" w:color="auto"/>
        <w:left w:val="none" w:sz="0" w:space="0" w:color="auto"/>
        <w:bottom w:val="none" w:sz="0" w:space="0" w:color="auto"/>
        <w:right w:val="none" w:sz="0" w:space="0" w:color="auto"/>
      </w:divBdr>
    </w:div>
    <w:div w:id="1767919666">
      <w:bodyDiv w:val="1"/>
      <w:marLeft w:val="0"/>
      <w:marRight w:val="0"/>
      <w:marTop w:val="0"/>
      <w:marBottom w:val="0"/>
      <w:divBdr>
        <w:top w:val="none" w:sz="0" w:space="0" w:color="auto"/>
        <w:left w:val="none" w:sz="0" w:space="0" w:color="auto"/>
        <w:bottom w:val="none" w:sz="0" w:space="0" w:color="auto"/>
        <w:right w:val="none" w:sz="0" w:space="0" w:color="auto"/>
      </w:divBdr>
    </w:div>
    <w:div w:id="1769808343">
      <w:bodyDiv w:val="1"/>
      <w:marLeft w:val="0"/>
      <w:marRight w:val="0"/>
      <w:marTop w:val="0"/>
      <w:marBottom w:val="0"/>
      <w:divBdr>
        <w:top w:val="none" w:sz="0" w:space="0" w:color="auto"/>
        <w:left w:val="none" w:sz="0" w:space="0" w:color="auto"/>
        <w:bottom w:val="none" w:sz="0" w:space="0" w:color="auto"/>
        <w:right w:val="none" w:sz="0" w:space="0" w:color="auto"/>
      </w:divBdr>
    </w:div>
    <w:div w:id="1782912336">
      <w:bodyDiv w:val="1"/>
      <w:marLeft w:val="0"/>
      <w:marRight w:val="0"/>
      <w:marTop w:val="0"/>
      <w:marBottom w:val="0"/>
      <w:divBdr>
        <w:top w:val="none" w:sz="0" w:space="0" w:color="auto"/>
        <w:left w:val="none" w:sz="0" w:space="0" w:color="auto"/>
        <w:bottom w:val="none" w:sz="0" w:space="0" w:color="auto"/>
        <w:right w:val="none" w:sz="0" w:space="0" w:color="auto"/>
      </w:divBdr>
    </w:div>
    <w:div w:id="1797521599">
      <w:bodyDiv w:val="1"/>
      <w:marLeft w:val="0"/>
      <w:marRight w:val="0"/>
      <w:marTop w:val="0"/>
      <w:marBottom w:val="0"/>
      <w:divBdr>
        <w:top w:val="none" w:sz="0" w:space="0" w:color="auto"/>
        <w:left w:val="none" w:sz="0" w:space="0" w:color="auto"/>
        <w:bottom w:val="none" w:sz="0" w:space="0" w:color="auto"/>
        <w:right w:val="none" w:sz="0" w:space="0" w:color="auto"/>
      </w:divBdr>
    </w:div>
    <w:div w:id="1801802761">
      <w:bodyDiv w:val="1"/>
      <w:marLeft w:val="0"/>
      <w:marRight w:val="0"/>
      <w:marTop w:val="0"/>
      <w:marBottom w:val="0"/>
      <w:divBdr>
        <w:top w:val="none" w:sz="0" w:space="0" w:color="auto"/>
        <w:left w:val="none" w:sz="0" w:space="0" w:color="auto"/>
        <w:bottom w:val="none" w:sz="0" w:space="0" w:color="auto"/>
        <w:right w:val="none" w:sz="0" w:space="0" w:color="auto"/>
      </w:divBdr>
    </w:div>
    <w:div w:id="1812669201">
      <w:bodyDiv w:val="1"/>
      <w:marLeft w:val="0"/>
      <w:marRight w:val="0"/>
      <w:marTop w:val="0"/>
      <w:marBottom w:val="0"/>
      <w:divBdr>
        <w:top w:val="none" w:sz="0" w:space="0" w:color="auto"/>
        <w:left w:val="none" w:sz="0" w:space="0" w:color="auto"/>
        <w:bottom w:val="none" w:sz="0" w:space="0" w:color="auto"/>
        <w:right w:val="none" w:sz="0" w:space="0" w:color="auto"/>
      </w:divBdr>
    </w:div>
    <w:div w:id="1816025734">
      <w:bodyDiv w:val="1"/>
      <w:marLeft w:val="0"/>
      <w:marRight w:val="0"/>
      <w:marTop w:val="0"/>
      <w:marBottom w:val="0"/>
      <w:divBdr>
        <w:top w:val="none" w:sz="0" w:space="0" w:color="auto"/>
        <w:left w:val="none" w:sz="0" w:space="0" w:color="auto"/>
        <w:bottom w:val="none" w:sz="0" w:space="0" w:color="auto"/>
        <w:right w:val="none" w:sz="0" w:space="0" w:color="auto"/>
      </w:divBdr>
    </w:div>
    <w:div w:id="1825461935">
      <w:bodyDiv w:val="1"/>
      <w:marLeft w:val="0"/>
      <w:marRight w:val="0"/>
      <w:marTop w:val="0"/>
      <w:marBottom w:val="0"/>
      <w:divBdr>
        <w:top w:val="none" w:sz="0" w:space="0" w:color="auto"/>
        <w:left w:val="none" w:sz="0" w:space="0" w:color="auto"/>
        <w:bottom w:val="none" w:sz="0" w:space="0" w:color="auto"/>
        <w:right w:val="none" w:sz="0" w:space="0" w:color="auto"/>
      </w:divBdr>
    </w:div>
    <w:div w:id="1837727133">
      <w:bodyDiv w:val="1"/>
      <w:marLeft w:val="0"/>
      <w:marRight w:val="0"/>
      <w:marTop w:val="0"/>
      <w:marBottom w:val="0"/>
      <w:divBdr>
        <w:top w:val="none" w:sz="0" w:space="0" w:color="auto"/>
        <w:left w:val="none" w:sz="0" w:space="0" w:color="auto"/>
        <w:bottom w:val="none" w:sz="0" w:space="0" w:color="auto"/>
        <w:right w:val="none" w:sz="0" w:space="0" w:color="auto"/>
      </w:divBdr>
    </w:div>
    <w:div w:id="1837959063">
      <w:bodyDiv w:val="1"/>
      <w:marLeft w:val="0"/>
      <w:marRight w:val="0"/>
      <w:marTop w:val="0"/>
      <w:marBottom w:val="0"/>
      <w:divBdr>
        <w:top w:val="none" w:sz="0" w:space="0" w:color="auto"/>
        <w:left w:val="none" w:sz="0" w:space="0" w:color="auto"/>
        <w:bottom w:val="none" w:sz="0" w:space="0" w:color="auto"/>
        <w:right w:val="none" w:sz="0" w:space="0" w:color="auto"/>
      </w:divBdr>
    </w:div>
    <w:div w:id="1839149984">
      <w:bodyDiv w:val="1"/>
      <w:marLeft w:val="0"/>
      <w:marRight w:val="0"/>
      <w:marTop w:val="0"/>
      <w:marBottom w:val="0"/>
      <w:divBdr>
        <w:top w:val="none" w:sz="0" w:space="0" w:color="auto"/>
        <w:left w:val="none" w:sz="0" w:space="0" w:color="auto"/>
        <w:bottom w:val="none" w:sz="0" w:space="0" w:color="auto"/>
        <w:right w:val="none" w:sz="0" w:space="0" w:color="auto"/>
      </w:divBdr>
    </w:div>
    <w:div w:id="1842619222">
      <w:bodyDiv w:val="1"/>
      <w:marLeft w:val="0"/>
      <w:marRight w:val="0"/>
      <w:marTop w:val="0"/>
      <w:marBottom w:val="0"/>
      <w:divBdr>
        <w:top w:val="none" w:sz="0" w:space="0" w:color="auto"/>
        <w:left w:val="none" w:sz="0" w:space="0" w:color="auto"/>
        <w:bottom w:val="none" w:sz="0" w:space="0" w:color="auto"/>
        <w:right w:val="none" w:sz="0" w:space="0" w:color="auto"/>
      </w:divBdr>
    </w:div>
    <w:div w:id="1846627315">
      <w:bodyDiv w:val="1"/>
      <w:marLeft w:val="0"/>
      <w:marRight w:val="0"/>
      <w:marTop w:val="0"/>
      <w:marBottom w:val="0"/>
      <w:divBdr>
        <w:top w:val="none" w:sz="0" w:space="0" w:color="auto"/>
        <w:left w:val="none" w:sz="0" w:space="0" w:color="auto"/>
        <w:bottom w:val="none" w:sz="0" w:space="0" w:color="auto"/>
        <w:right w:val="none" w:sz="0" w:space="0" w:color="auto"/>
      </w:divBdr>
    </w:div>
    <w:div w:id="1847091239">
      <w:bodyDiv w:val="1"/>
      <w:marLeft w:val="0"/>
      <w:marRight w:val="0"/>
      <w:marTop w:val="0"/>
      <w:marBottom w:val="0"/>
      <w:divBdr>
        <w:top w:val="none" w:sz="0" w:space="0" w:color="auto"/>
        <w:left w:val="none" w:sz="0" w:space="0" w:color="auto"/>
        <w:bottom w:val="none" w:sz="0" w:space="0" w:color="auto"/>
        <w:right w:val="none" w:sz="0" w:space="0" w:color="auto"/>
      </w:divBdr>
    </w:div>
    <w:div w:id="1851722038">
      <w:bodyDiv w:val="1"/>
      <w:marLeft w:val="0"/>
      <w:marRight w:val="0"/>
      <w:marTop w:val="0"/>
      <w:marBottom w:val="0"/>
      <w:divBdr>
        <w:top w:val="none" w:sz="0" w:space="0" w:color="auto"/>
        <w:left w:val="none" w:sz="0" w:space="0" w:color="auto"/>
        <w:bottom w:val="none" w:sz="0" w:space="0" w:color="auto"/>
        <w:right w:val="none" w:sz="0" w:space="0" w:color="auto"/>
      </w:divBdr>
    </w:div>
    <w:div w:id="1886915274">
      <w:bodyDiv w:val="1"/>
      <w:marLeft w:val="0"/>
      <w:marRight w:val="0"/>
      <w:marTop w:val="0"/>
      <w:marBottom w:val="0"/>
      <w:divBdr>
        <w:top w:val="none" w:sz="0" w:space="0" w:color="auto"/>
        <w:left w:val="none" w:sz="0" w:space="0" w:color="auto"/>
        <w:bottom w:val="none" w:sz="0" w:space="0" w:color="auto"/>
        <w:right w:val="none" w:sz="0" w:space="0" w:color="auto"/>
      </w:divBdr>
    </w:div>
    <w:div w:id="1899365238">
      <w:bodyDiv w:val="1"/>
      <w:marLeft w:val="0"/>
      <w:marRight w:val="0"/>
      <w:marTop w:val="0"/>
      <w:marBottom w:val="0"/>
      <w:divBdr>
        <w:top w:val="none" w:sz="0" w:space="0" w:color="auto"/>
        <w:left w:val="none" w:sz="0" w:space="0" w:color="auto"/>
        <w:bottom w:val="none" w:sz="0" w:space="0" w:color="auto"/>
        <w:right w:val="none" w:sz="0" w:space="0" w:color="auto"/>
      </w:divBdr>
    </w:div>
    <w:div w:id="1907492291">
      <w:bodyDiv w:val="1"/>
      <w:marLeft w:val="0"/>
      <w:marRight w:val="0"/>
      <w:marTop w:val="0"/>
      <w:marBottom w:val="0"/>
      <w:divBdr>
        <w:top w:val="none" w:sz="0" w:space="0" w:color="auto"/>
        <w:left w:val="none" w:sz="0" w:space="0" w:color="auto"/>
        <w:bottom w:val="none" w:sz="0" w:space="0" w:color="auto"/>
        <w:right w:val="none" w:sz="0" w:space="0" w:color="auto"/>
      </w:divBdr>
    </w:div>
    <w:div w:id="1921986092">
      <w:bodyDiv w:val="1"/>
      <w:marLeft w:val="0"/>
      <w:marRight w:val="0"/>
      <w:marTop w:val="0"/>
      <w:marBottom w:val="0"/>
      <w:divBdr>
        <w:top w:val="none" w:sz="0" w:space="0" w:color="auto"/>
        <w:left w:val="none" w:sz="0" w:space="0" w:color="auto"/>
        <w:bottom w:val="none" w:sz="0" w:space="0" w:color="auto"/>
        <w:right w:val="none" w:sz="0" w:space="0" w:color="auto"/>
      </w:divBdr>
      <w:divsChild>
        <w:div w:id="1512643864">
          <w:marLeft w:val="1138"/>
          <w:marRight w:val="0"/>
          <w:marTop w:val="0"/>
          <w:marBottom w:val="0"/>
          <w:divBdr>
            <w:top w:val="none" w:sz="0" w:space="0" w:color="auto"/>
            <w:left w:val="none" w:sz="0" w:space="0" w:color="auto"/>
            <w:bottom w:val="none" w:sz="0" w:space="0" w:color="auto"/>
            <w:right w:val="none" w:sz="0" w:space="0" w:color="auto"/>
          </w:divBdr>
        </w:div>
        <w:div w:id="2023818126">
          <w:marLeft w:val="1138"/>
          <w:marRight w:val="0"/>
          <w:marTop w:val="0"/>
          <w:marBottom w:val="0"/>
          <w:divBdr>
            <w:top w:val="none" w:sz="0" w:space="0" w:color="auto"/>
            <w:left w:val="none" w:sz="0" w:space="0" w:color="auto"/>
            <w:bottom w:val="none" w:sz="0" w:space="0" w:color="auto"/>
            <w:right w:val="none" w:sz="0" w:space="0" w:color="auto"/>
          </w:divBdr>
        </w:div>
        <w:div w:id="345134326">
          <w:marLeft w:val="432"/>
          <w:marRight w:val="0"/>
          <w:marTop w:val="0"/>
          <w:marBottom w:val="0"/>
          <w:divBdr>
            <w:top w:val="none" w:sz="0" w:space="0" w:color="auto"/>
            <w:left w:val="none" w:sz="0" w:space="0" w:color="auto"/>
            <w:bottom w:val="none" w:sz="0" w:space="0" w:color="auto"/>
            <w:right w:val="none" w:sz="0" w:space="0" w:color="auto"/>
          </w:divBdr>
        </w:div>
        <w:div w:id="2116516178">
          <w:marLeft w:val="432"/>
          <w:marRight w:val="0"/>
          <w:marTop w:val="0"/>
          <w:marBottom w:val="0"/>
          <w:divBdr>
            <w:top w:val="none" w:sz="0" w:space="0" w:color="auto"/>
            <w:left w:val="none" w:sz="0" w:space="0" w:color="auto"/>
            <w:bottom w:val="none" w:sz="0" w:space="0" w:color="auto"/>
            <w:right w:val="none" w:sz="0" w:space="0" w:color="auto"/>
          </w:divBdr>
        </w:div>
      </w:divsChild>
    </w:div>
    <w:div w:id="1928269170">
      <w:bodyDiv w:val="1"/>
      <w:marLeft w:val="0"/>
      <w:marRight w:val="0"/>
      <w:marTop w:val="0"/>
      <w:marBottom w:val="0"/>
      <w:divBdr>
        <w:top w:val="none" w:sz="0" w:space="0" w:color="auto"/>
        <w:left w:val="none" w:sz="0" w:space="0" w:color="auto"/>
        <w:bottom w:val="none" w:sz="0" w:space="0" w:color="auto"/>
        <w:right w:val="none" w:sz="0" w:space="0" w:color="auto"/>
      </w:divBdr>
    </w:div>
    <w:div w:id="1945065253">
      <w:bodyDiv w:val="1"/>
      <w:marLeft w:val="0"/>
      <w:marRight w:val="0"/>
      <w:marTop w:val="0"/>
      <w:marBottom w:val="0"/>
      <w:divBdr>
        <w:top w:val="none" w:sz="0" w:space="0" w:color="auto"/>
        <w:left w:val="none" w:sz="0" w:space="0" w:color="auto"/>
        <w:bottom w:val="none" w:sz="0" w:space="0" w:color="auto"/>
        <w:right w:val="none" w:sz="0" w:space="0" w:color="auto"/>
      </w:divBdr>
    </w:div>
    <w:div w:id="1946766091">
      <w:bodyDiv w:val="1"/>
      <w:marLeft w:val="0"/>
      <w:marRight w:val="0"/>
      <w:marTop w:val="0"/>
      <w:marBottom w:val="0"/>
      <w:divBdr>
        <w:top w:val="none" w:sz="0" w:space="0" w:color="auto"/>
        <w:left w:val="none" w:sz="0" w:space="0" w:color="auto"/>
        <w:bottom w:val="none" w:sz="0" w:space="0" w:color="auto"/>
        <w:right w:val="none" w:sz="0" w:space="0" w:color="auto"/>
      </w:divBdr>
    </w:div>
    <w:div w:id="1950887884">
      <w:bodyDiv w:val="1"/>
      <w:marLeft w:val="0"/>
      <w:marRight w:val="0"/>
      <w:marTop w:val="0"/>
      <w:marBottom w:val="0"/>
      <w:divBdr>
        <w:top w:val="none" w:sz="0" w:space="0" w:color="auto"/>
        <w:left w:val="none" w:sz="0" w:space="0" w:color="auto"/>
        <w:bottom w:val="none" w:sz="0" w:space="0" w:color="auto"/>
        <w:right w:val="none" w:sz="0" w:space="0" w:color="auto"/>
      </w:divBdr>
    </w:div>
    <w:div w:id="1960067194">
      <w:bodyDiv w:val="1"/>
      <w:marLeft w:val="0"/>
      <w:marRight w:val="0"/>
      <w:marTop w:val="0"/>
      <w:marBottom w:val="0"/>
      <w:divBdr>
        <w:top w:val="none" w:sz="0" w:space="0" w:color="auto"/>
        <w:left w:val="none" w:sz="0" w:space="0" w:color="auto"/>
        <w:bottom w:val="none" w:sz="0" w:space="0" w:color="auto"/>
        <w:right w:val="none" w:sz="0" w:space="0" w:color="auto"/>
      </w:divBdr>
    </w:div>
    <w:div w:id="1973748540">
      <w:bodyDiv w:val="1"/>
      <w:marLeft w:val="0"/>
      <w:marRight w:val="0"/>
      <w:marTop w:val="0"/>
      <w:marBottom w:val="0"/>
      <w:divBdr>
        <w:top w:val="none" w:sz="0" w:space="0" w:color="auto"/>
        <w:left w:val="none" w:sz="0" w:space="0" w:color="auto"/>
        <w:bottom w:val="none" w:sz="0" w:space="0" w:color="auto"/>
        <w:right w:val="none" w:sz="0" w:space="0" w:color="auto"/>
      </w:divBdr>
    </w:div>
    <w:div w:id="1986229712">
      <w:bodyDiv w:val="1"/>
      <w:marLeft w:val="0"/>
      <w:marRight w:val="0"/>
      <w:marTop w:val="0"/>
      <w:marBottom w:val="0"/>
      <w:divBdr>
        <w:top w:val="none" w:sz="0" w:space="0" w:color="auto"/>
        <w:left w:val="none" w:sz="0" w:space="0" w:color="auto"/>
        <w:bottom w:val="none" w:sz="0" w:space="0" w:color="auto"/>
        <w:right w:val="none" w:sz="0" w:space="0" w:color="auto"/>
      </w:divBdr>
    </w:div>
    <w:div w:id="1995716460">
      <w:bodyDiv w:val="1"/>
      <w:marLeft w:val="0"/>
      <w:marRight w:val="0"/>
      <w:marTop w:val="0"/>
      <w:marBottom w:val="0"/>
      <w:divBdr>
        <w:top w:val="none" w:sz="0" w:space="0" w:color="auto"/>
        <w:left w:val="none" w:sz="0" w:space="0" w:color="auto"/>
        <w:bottom w:val="none" w:sz="0" w:space="0" w:color="auto"/>
        <w:right w:val="none" w:sz="0" w:space="0" w:color="auto"/>
      </w:divBdr>
    </w:div>
    <w:div w:id="2006400495">
      <w:bodyDiv w:val="1"/>
      <w:marLeft w:val="0"/>
      <w:marRight w:val="0"/>
      <w:marTop w:val="0"/>
      <w:marBottom w:val="0"/>
      <w:divBdr>
        <w:top w:val="none" w:sz="0" w:space="0" w:color="auto"/>
        <w:left w:val="none" w:sz="0" w:space="0" w:color="auto"/>
        <w:bottom w:val="none" w:sz="0" w:space="0" w:color="auto"/>
        <w:right w:val="none" w:sz="0" w:space="0" w:color="auto"/>
      </w:divBdr>
    </w:div>
    <w:div w:id="2009819029">
      <w:bodyDiv w:val="1"/>
      <w:marLeft w:val="0"/>
      <w:marRight w:val="0"/>
      <w:marTop w:val="0"/>
      <w:marBottom w:val="0"/>
      <w:divBdr>
        <w:top w:val="none" w:sz="0" w:space="0" w:color="auto"/>
        <w:left w:val="none" w:sz="0" w:space="0" w:color="auto"/>
        <w:bottom w:val="none" w:sz="0" w:space="0" w:color="auto"/>
        <w:right w:val="none" w:sz="0" w:space="0" w:color="auto"/>
      </w:divBdr>
    </w:div>
    <w:div w:id="2011371932">
      <w:bodyDiv w:val="1"/>
      <w:marLeft w:val="0"/>
      <w:marRight w:val="0"/>
      <w:marTop w:val="0"/>
      <w:marBottom w:val="0"/>
      <w:divBdr>
        <w:top w:val="none" w:sz="0" w:space="0" w:color="auto"/>
        <w:left w:val="none" w:sz="0" w:space="0" w:color="auto"/>
        <w:bottom w:val="none" w:sz="0" w:space="0" w:color="auto"/>
        <w:right w:val="none" w:sz="0" w:space="0" w:color="auto"/>
      </w:divBdr>
    </w:div>
    <w:div w:id="2011908580">
      <w:bodyDiv w:val="1"/>
      <w:marLeft w:val="0"/>
      <w:marRight w:val="0"/>
      <w:marTop w:val="0"/>
      <w:marBottom w:val="0"/>
      <w:divBdr>
        <w:top w:val="none" w:sz="0" w:space="0" w:color="auto"/>
        <w:left w:val="none" w:sz="0" w:space="0" w:color="auto"/>
        <w:bottom w:val="none" w:sz="0" w:space="0" w:color="auto"/>
        <w:right w:val="none" w:sz="0" w:space="0" w:color="auto"/>
      </w:divBdr>
    </w:div>
    <w:div w:id="2020689574">
      <w:bodyDiv w:val="1"/>
      <w:marLeft w:val="0"/>
      <w:marRight w:val="0"/>
      <w:marTop w:val="0"/>
      <w:marBottom w:val="0"/>
      <w:divBdr>
        <w:top w:val="none" w:sz="0" w:space="0" w:color="auto"/>
        <w:left w:val="none" w:sz="0" w:space="0" w:color="auto"/>
        <w:bottom w:val="none" w:sz="0" w:space="0" w:color="auto"/>
        <w:right w:val="none" w:sz="0" w:space="0" w:color="auto"/>
      </w:divBdr>
    </w:div>
    <w:div w:id="2027780463">
      <w:bodyDiv w:val="1"/>
      <w:marLeft w:val="0"/>
      <w:marRight w:val="0"/>
      <w:marTop w:val="0"/>
      <w:marBottom w:val="0"/>
      <w:divBdr>
        <w:top w:val="none" w:sz="0" w:space="0" w:color="auto"/>
        <w:left w:val="none" w:sz="0" w:space="0" w:color="auto"/>
        <w:bottom w:val="none" w:sz="0" w:space="0" w:color="auto"/>
        <w:right w:val="none" w:sz="0" w:space="0" w:color="auto"/>
      </w:divBdr>
    </w:div>
    <w:div w:id="2044862805">
      <w:bodyDiv w:val="1"/>
      <w:marLeft w:val="0"/>
      <w:marRight w:val="0"/>
      <w:marTop w:val="0"/>
      <w:marBottom w:val="0"/>
      <w:divBdr>
        <w:top w:val="none" w:sz="0" w:space="0" w:color="auto"/>
        <w:left w:val="none" w:sz="0" w:space="0" w:color="auto"/>
        <w:bottom w:val="none" w:sz="0" w:space="0" w:color="auto"/>
        <w:right w:val="none" w:sz="0" w:space="0" w:color="auto"/>
      </w:divBdr>
    </w:div>
    <w:div w:id="2045135311">
      <w:bodyDiv w:val="1"/>
      <w:marLeft w:val="0"/>
      <w:marRight w:val="0"/>
      <w:marTop w:val="0"/>
      <w:marBottom w:val="0"/>
      <w:divBdr>
        <w:top w:val="none" w:sz="0" w:space="0" w:color="auto"/>
        <w:left w:val="none" w:sz="0" w:space="0" w:color="auto"/>
        <w:bottom w:val="none" w:sz="0" w:space="0" w:color="auto"/>
        <w:right w:val="none" w:sz="0" w:space="0" w:color="auto"/>
      </w:divBdr>
    </w:div>
    <w:div w:id="2080783210">
      <w:bodyDiv w:val="1"/>
      <w:marLeft w:val="0"/>
      <w:marRight w:val="0"/>
      <w:marTop w:val="0"/>
      <w:marBottom w:val="0"/>
      <w:divBdr>
        <w:top w:val="none" w:sz="0" w:space="0" w:color="auto"/>
        <w:left w:val="none" w:sz="0" w:space="0" w:color="auto"/>
        <w:bottom w:val="none" w:sz="0" w:space="0" w:color="auto"/>
        <w:right w:val="none" w:sz="0" w:space="0" w:color="auto"/>
      </w:divBdr>
    </w:div>
    <w:div w:id="2081823566">
      <w:bodyDiv w:val="1"/>
      <w:marLeft w:val="0"/>
      <w:marRight w:val="0"/>
      <w:marTop w:val="0"/>
      <w:marBottom w:val="0"/>
      <w:divBdr>
        <w:top w:val="none" w:sz="0" w:space="0" w:color="auto"/>
        <w:left w:val="none" w:sz="0" w:space="0" w:color="auto"/>
        <w:bottom w:val="none" w:sz="0" w:space="0" w:color="auto"/>
        <w:right w:val="none" w:sz="0" w:space="0" w:color="auto"/>
      </w:divBdr>
    </w:div>
    <w:div w:id="2082212908">
      <w:bodyDiv w:val="1"/>
      <w:marLeft w:val="0"/>
      <w:marRight w:val="0"/>
      <w:marTop w:val="0"/>
      <w:marBottom w:val="0"/>
      <w:divBdr>
        <w:top w:val="none" w:sz="0" w:space="0" w:color="auto"/>
        <w:left w:val="none" w:sz="0" w:space="0" w:color="auto"/>
        <w:bottom w:val="none" w:sz="0" w:space="0" w:color="auto"/>
        <w:right w:val="none" w:sz="0" w:space="0" w:color="auto"/>
      </w:divBdr>
    </w:div>
    <w:div w:id="2103256750">
      <w:bodyDiv w:val="1"/>
      <w:marLeft w:val="0"/>
      <w:marRight w:val="0"/>
      <w:marTop w:val="0"/>
      <w:marBottom w:val="0"/>
      <w:divBdr>
        <w:top w:val="none" w:sz="0" w:space="0" w:color="auto"/>
        <w:left w:val="none" w:sz="0" w:space="0" w:color="auto"/>
        <w:bottom w:val="none" w:sz="0" w:space="0" w:color="auto"/>
        <w:right w:val="none" w:sz="0" w:space="0" w:color="auto"/>
      </w:divBdr>
    </w:div>
    <w:div w:id="2105492277">
      <w:bodyDiv w:val="1"/>
      <w:marLeft w:val="0"/>
      <w:marRight w:val="0"/>
      <w:marTop w:val="0"/>
      <w:marBottom w:val="0"/>
      <w:divBdr>
        <w:top w:val="none" w:sz="0" w:space="0" w:color="auto"/>
        <w:left w:val="none" w:sz="0" w:space="0" w:color="auto"/>
        <w:bottom w:val="none" w:sz="0" w:space="0" w:color="auto"/>
        <w:right w:val="none" w:sz="0" w:space="0" w:color="auto"/>
      </w:divBdr>
    </w:div>
    <w:div w:id="2106925868">
      <w:bodyDiv w:val="1"/>
      <w:marLeft w:val="0"/>
      <w:marRight w:val="0"/>
      <w:marTop w:val="0"/>
      <w:marBottom w:val="0"/>
      <w:divBdr>
        <w:top w:val="none" w:sz="0" w:space="0" w:color="auto"/>
        <w:left w:val="none" w:sz="0" w:space="0" w:color="auto"/>
        <w:bottom w:val="none" w:sz="0" w:space="0" w:color="auto"/>
        <w:right w:val="none" w:sz="0" w:space="0" w:color="auto"/>
      </w:divBdr>
    </w:div>
    <w:div w:id="2112974056">
      <w:bodyDiv w:val="1"/>
      <w:marLeft w:val="0"/>
      <w:marRight w:val="0"/>
      <w:marTop w:val="0"/>
      <w:marBottom w:val="0"/>
      <w:divBdr>
        <w:top w:val="none" w:sz="0" w:space="0" w:color="auto"/>
        <w:left w:val="none" w:sz="0" w:space="0" w:color="auto"/>
        <w:bottom w:val="none" w:sz="0" w:space="0" w:color="auto"/>
        <w:right w:val="none" w:sz="0" w:space="0" w:color="auto"/>
      </w:divBdr>
    </w:div>
    <w:div w:id="2117362106">
      <w:bodyDiv w:val="1"/>
      <w:marLeft w:val="0"/>
      <w:marRight w:val="0"/>
      <w:marTop w:val="0"/>
      <w:marBottom w:val="0"/>
      <w:divBdr>
        <w:top w:val="none" w:sz="0" w:space="0" w:color="auto"/>
        <w:left w:val="none" w:sz="0" w:space="0" w:color="auto"/>
        <w:bottom w:val="none" w:sz="0" w:space="0" w:color="auto"/>
        <w:right w:val="none" w:sz="0" w:space="0" w:color="auto"/>
      </w:divBdr>
      <w:divsChild>
        <w:div w:id="1919243513">
          <w:marLeft w:val="0"/>
          <w:marRight w:val="0"/>
          <w:marTop w:val="0"/>
          <w:marBottom w:val="0"/>
          <w:divBdr>
            <w:top w:val="none" w:sz="0" w:space="0" w:color="auto"/>
            <w:left w:val="none" w:sz="0" w:space="0" w:color="auto"/>
            <w:bottom w:val="none" w:sz="0" w:space="0" w:color="auto"/>
            <w:right w:val="none" w:sz="0" w:space="0" w:color="auto"/>
          </w:divBdr>
        </w:div>
      </w:divsChild>
    </w:div>
    <w:div w:id="2121027078">
      <w:bodyDiv w:val="1"/>
      <w:marLeft w:val="0"/>
      <w:marRight w:val="0"/>
      <w:marTop w:val="0"/>
      <w:marBottom w:val="0"/>
      <w:divBdr>
        <w:top w:val="none" w:sz="0" w:space="0" w:color="auto"/>
        <w:left w:val="none" w:sz="0" w:space="0" w:color="auto"/>
        <w:bottom w:val="none" w:sz="0" w:space="0" w:color="auto"/>
        <w:right w:val="none" w:sz="0" w:space="0" w:color="auto"/>
      </w:divBdr>
    </w:div>
    <w:div w:id="2125227523">
      <w:bodyDiv w:val="1"/>
      <w:marLeft w:val="0"/>
      <w:marRight w:val="0"/>
      <w:marTop w:val="0"/>
      <w:marBottom w:val="0"/>
      <w:divBdr>
        <w:top w:val="none" w:sz="0" w:space="0" w:color="auto"/>
        <w:left w:val="none" w:sz="0" w:space="0" w:color="auto"/>
        <w:bottom w:val="none" w:sz="0" w:space="0" w:color="auto"/>
        <w:right w:val="none" w:sz="0" w:space="0" w:color="auto"/>
      </w:divBdr>
    </w:div>
    <w:div w:id="2129738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8.emf"/><Relationship Id="rId26" Type="http://schemas.openxmlformats.org/officeDocument/2006/relationships/image" Target="media/image16.w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4.wmf"/><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image" Target="media/image23.w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wmf"/><Relationship Id="rId29" Type="http://schemas.openxmlformats.org/officeDocument/2006/relationships/image" Target="media/image1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wmf"/><Relationship Id="rId32" Type="http://schemas.openxmlformats.org/officeDocument/2006/relationships/image" Target="media/image22.wmf"/><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diresajunin.gob.pe" TargetMode="External"/><Relationship Id="rId23" Type="http://schemas.openxmlformats.org/officeDocument/2006/relationships/image" Target="media/image13.wmf"/><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image" Target="media/image2.png"/><Relationship Id="rId19" Type="http://schemas.openxmlformats.org/officeDocument/2006/relationships/image" Target="media/image9.wmf"/><Relationship Id="rId31" Type="http://schemas.openxmlformats.org/officeDocument/2006/relationships/image" Target="media/image21.w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epijunin@dge.gob.pe" TargetMode="External"/><Relationship Id="rId22" Type="http://schemas.openxmlformats.org/officeDocument/2006/relationships/image" Target="media/image12.wmf"/><Relationship Id="rId27" Type="http://schemas.openxmlformats.org/officeDocument/2006/relationships/image" Target="media/image17.png"/><Relationship Id="rId30" Type="http://schemas.openxmlformats.org/officeDocument/2006/relationships/image" Target="media/image20.wmf"/><Relationship Id="rId35" Type="http://schemas.openxmlformats.org/officeDocument/2006/relationships/image" Target="media/image25.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148B6-5161-49D2-9D22-EA65C534A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1</Pages>
  <Words>5156</Words>
  <Characters>28362</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DIRESA JUNIN</Company>
  <LinksUpToDate>false</LinksUpToDate>
  <CharactersWithSpaces>33452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Epidemiologia</dc:creator>
  <cp:lastModifiedBy>epide-edu</cp:lastModifiedBy>
  <cp:revision>7</cp:revision>
  <cp:lastPrinted>2017-05-24T19:52:00Z</cp:lastPrinted>
  <dcterms:created xsi:type="dcterms:W3CDTF">2017-05-23T19:00:00Z</dcterms:created>
  <dcterms:modified xsi:type="dcterms:W3CDTF">2017-05-24T20:30:00Z</dcterms:modified>
</cp:coreProperties>
</file>